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FCD" w14:textId="78F74303" w:rsidR="00BA34FD" w:rsidRPr="00A36A54" w:rsidRDefault="00000000">
      <w:pPr>
        <w:spacing w:beforeLines="50" w:before="156" w:afterLines="50" w:after="156" w:line="400" w:lineRule="exact"/>
        <w:rPr>
          <w:bCs/>
          <w:iCs/>
          <w:color w:val="000000"/>
          <w:sz w:val="24"/>
        </w:rPr>
      </w:pPr>
      <w:r w:rsidRPr="00A36A54">
        <w:rPr>
          <w:bCs/>
          <w:iCs/>
          <w:color w:val="000000"/>
          <w:sz w:val="24"/>
        </w:rPr>
        <w:t>证券代码：</w:t>
      </w:r>
      <w:r w:rsidRPr="00A36A54">
        <w:rPr>
          <w:color w:val="000000"/>
          <w:sz w:val="24"/>
        </w:rPr>
        <w:t xml:space="preserve">688314                   </w:t>
      </w:r>
      <w:r w:rsidR="00262B21" w:rsidRPr="00A36A54">
        <w:rPr>
          <w:rFonts w:hint="eastAsia"/>
          <w:color w:val="000000"/>
          <w:sz w:val="24"/>
        </w:rPr>
        <w:t xml:space="preserve">   </w:t>
      </w:r>
      <w:r w:rsidRPr="00A36A54">
        <w:rPr>
          <w:color w:val="000000"/>
          <w:sz w:val="24"/>
        </w:rPr>
        <w:t xml:space="preserve">       </w:t>
      </w:r>
      <w:r w:rsidR="00821792" w:rsidRPr="00A36A54">
        <w:rPr>
          <w:rFonts w:hint="eastAsia"/>
          <w:color w:val="000000"/>
          <w:sz w:val="24"/>
        </w:rPr>
        <w:t xml:space="preserve">    </w:t>
      </w:r>
      <w:r w:rsidRPr="00A36A54">
        <w:rPr>
          <w:color w:val="000000"/>
          <w:sz w:val="24"/>
        </w:rPr>
        <w:t xml:space="preserve">   </w:t>
      </w:r>
      <w:r w:rsidRPr="00A36A54">
        <w:rPr>
          <w:bCs/>
          <w:iCs/>
          <w:color w:val="000000"/>
          <w:sz w:val="24"/>
        </w:rPr>
        <w:t>证券简称：</w:t>
      </w:r>
      <w:r w:rsidRPr="00A36A54">
        <w:rPr>
          <w:color w:val="000000"/>
          <w:sz w:val="24"/>
        </w:rPr>
        <w:t>康拓医疗</w:t>
      </w:r>
    </w:p>
    <w:p w14:paraId="73EAD0D5" w14:textId="77777777" w:rsidR="00821792" w:rsidRPr="00A36A54" w:rsidRDefault="00000000">
      <w:pPr>
        <w:spacing w:beforeLines="50" w:before="156" w:afterLines="50" w:after="156" w:line="400" w:lineRule="exact"/>
        <w:jc w:val="center"/>
        <w:rPr>
          <w:b/>
          <w:bCs/>
          <w:iCs/>
          <w:color w:val="000000"/>
          <w:sz w:val="32"/>
          <w:szCs w:val="32"/>
        </w:rPr>
      </w:pPr>
      <w:r w:rsidRPr="00A36A54">
        <w:rPr>
          <w:b/>
          <w:bCs/>
          <w:iCs/>
          <w:color w:val="000000"/>
          <w:sz w:val="32"/>
          <w:szCs w:val="32"/>
        </w:rPr>
        <w:t>西安康拓医疗技术股份有限公司</w:t>
      </w:r>
    </w:p>
    <w:p w14:paraId="6D32E4AA" w14:textId="31D6F0D0" w:rsidR="00BA34FD" w:rsidRPr="00A36A54" w:rsidRDefault="00000000" w:rsidP="00821792">
      <w:pPr>
        <w:spacing w:beforeLines="50" w:before="156" w:afterLines="50" w:after="156" w:line="400" w:lineRule="exact"/>
        <w:jc w:val="center"/>
        <w:rPr>
          <w:b/>
          <w:bCs/>
          <w:iCs/>
          <w:color w:val="000000"/>
          <w:sz w:val="32"/>
          <w:szCs w:val="32"/>
        </w:rPr>
      </w:pPr>
      <w:r w:rsidRPr="00A36A54">
        <w:rPr>
          <w:rFonts w:hint="eastAsia"/>
          <w:b/>
          <w:bCs/>
          <w:iCs/>
          <w:color w:val="000000"/>
          <w:sz w:val="32"/>
          <w:szCs w:val="32"/>
        </w:rPr>
        <w:t>投资者关系活动记录表</w:t>
      </w:r>
    </w:p>
    <w:p w14:paraId="79942E32" w14:textId="19BD8365" w:rsidR="00821792" w:rsidRPr="00A36A54" w:rsidRDefault="00821792" w:rsidP="00821792">
      <w:pPr>
        <w:spacing w:beforeLines="100" w:before="312" w:afterLines="50" w:after="156" w:line="360" w:lineRule="auto"/>
        <w:jc w:val="right"/>
        <w:rPr>
          <w:sz w:val="24"/>
        </w:rPr>
      </w:pPr>
      <w:r w:rsidRPr="00A36A54">
        <w:rPr>
          <w:rFonts w:hint="eastAsia"/>
          <w:sz w:val="24"/>
        </w:rPr>
        <w:t>编号：</w:t>
      </w:r>
      <w:r w:rsidRPr="00A36A54">
        <w:rPr>
          <w:sz w:val="24"/>
        </w:rPr>
        <w:t>202</w:t>
      </w:r>
      <w:r w:rsidR="007F5FA3">
        <w:rPr>
          <w:rFonts w:hint="eastAsia"/>
          <w:sz w:val="24"/>
        </w:rPr>
        <w:t>6</w:t>
      </w:r>
      <w:r w:rsidRPr="00A36A54">
        <w:rPr>
          <w:sz w:val="24"/>
        </w:rPr>
        <w:t>-</w:t>
      </w:r>
      <w:r w:rsidR="007F5FA3">
        <w:rPr>
          <w:rFonts w:hint="eastAsia"/>
          <w:sz w:val="24"/>
        </w:rPr>
        <w:t>00</w:t>
      </w:r>
      <w:r w:rsidR="00B22C01">
        <w:rPr>
          <w:rFonts w:hint="eastAsia"/>
          <w:sz w:val="24"/>
        </w:rPr>
        <w:t>3</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BA34FD" w:rsidRPr="00A36A54" w14:paraId="40B6638C" w14:textId="77777777">
        <w:tc>
          <w:tcPr>
            <w:tcW w:w="1908" w:type="dxa"/>
            <w:tcBorders>
              <w:top w:val="single" w:sz="4" w:space="0" w:color="auto"/>
              <w:left w:val="single" w:sz="4" w:space="0" w:color="auto"/>
              <w:bottom w:val="single" w:sz="4" w:space="0" w:color="auto"/>
              <w:right w:val="single" w:sz="4" w:space="0" w:color="auto"/>
            </w:tcBorders>
          </w:tcPr>
          <w:p w14:paraId="547B30F6" w14:textId="77777777" w:rsidR="00BA34FD" w:rsidRPr="00A36A54" w:rsidRDefault="00000000">
            <w:pPr>
              <w:spacing w:line="420" w:lineRule="exact"/>
              <w:rPr>
                <w:bCs/>
                <w:iCs/>
                <w:color w:val="000000"/>
                <w:kern w:val="0"/>
                <w:sz w:val="24"/>
              </w:rPr>
            </w:pPr>
            <w:r w:rsidRPr="00A36A54">
              <w:rPr>
                <w:bCs/>
                <w:iCs/>
                <w:color w:val="000000"/>
                <w:kern w:val="0"/>
                <w:sz w:val="24"/>
              </w:rPr>
              <w:t>投资者关系活动类别</w:t>
            </w:r>
          </w:p>
          <w:p w14:paraId="15123A17" w14:textId="77777777" w:rsidR="00BA34FD" w:rsidRPr="00A36A54" w:rsidRDefault="00BA34FD">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74B4D55" w14:textId="77777777" w:rsidR="00BA34FD" w:rsidRPr="00A36A54" w:rsidRDefault="00000000">
            <w:pPr>
              <w:spacing w:line="420" w:lineRule="exact"/>
              <w:rPr>
                <w:bCs/>
                <w:iCs/>
                <w:color w:val="000000"/>
                <w:sz w:val="24"/>
              </w:rPr>
            </w:pPr>
            <w:r w:rsidRPr="00A36A54">
              <w:rPr>
                <w:bCs/>
                <w:iCs/>
                <w:color w:val="000000"/>
                <w:kern w:val="0"/>
                <w:sz w:val="24"/>
              </w:rPr>
              <w:t>□</w:t>
            </w:r>
            <w:r w:rsidRPr="00A36A54">
              <w:rPr>
                <w:kern w:val="0"/>
                <w:sz w:val="24"/>
              </w:rPr>
              <w:t>特定对象调研</w:t>
            </w:r>
            <w:r w:rsidRPr="00A36A54">
              <w:rPr>
                <w:kern w:val="0"/>
                <w:sz w:val="24"/>
              </w:rPr>
              <w:t xml:space="preserve">       </w:t>
            </w:r>
            <w:r w:rsidRPr="00A36A54">
              <w:rPr>
                <w:rFonts w:hint="eastAsia"/>
                <w:kern w:val="0"/>
                <w:sz w:val="24"/>
              </w:rPr>
              <w:t xml:space="preserve"> </w:t>
            </w:r>
            <w:r w:rsidRPr="00A36A54">
              <w:rPr>
                <w:kern w:val="0"/>
                <w:sz w:val="24"/>
              </w:rPr>
              <w:t xml:space="preserve"> </w:t>
            </w:r>
            <w:r w:rsidRPr="00A36A54">
              <w:rPr>
                <w:bCs/>
                <w:iCs/>
                <w:color w:val="000000"/>
                <w:kern w:val="0"/>
                <w:sz w:val="24"/>
              </w:rPr>
              <w:t>□</w:t>
            </w:r>
            <w:r w:rsidRPr="00A36A54">
              <w:rPr>
                <w:rFonts w:hint="eastAsia"/>
                <w:bCs/>
                <w:iCs/>
                <w:color w:val="000000"/>
                <w:kern w:val="0"/>
                <w:sz w:val="24"/>
              </w:rPr>
              <w:t xml:space="preserve"> </w:t>
            </w:r>
            <w:r w:rsidRPr="00A36A54">
              <w:rPr>
                <w:kern w:val="0"/>
                <w:sz w:val="24"/>
              </w:rPr>
              <w:t>分析师会议</w:t>
            </w:r>
          </w:p>
          <w:p w14:paraId="1EE2B2F0" w14:textId="77777777" w:rsidR="00BA34FD" w:rsidRPr="00A36A54" w:rsidRDefault="00000000">
            <w:pPr>
              <w:spacing w:line="420" w:lineRule="exact"/>
              <w:rPr>
                <w:bCs/>
                <w:iCs/>
                <w:color w:val="000000"/>
                <w:kern w:val="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媒体采访</w:t>
            </w:r>
            <w:r w:rsidRPr="00A36A54">
              <w:rPr>
                <w:kern w:val="0"/>
                <w:sz w:val="24"/>
              </w:rPr>
              <w:t xml:space="preserve">            </w:t>
            </w:r>
            <w:r w:rsidRPr="00A36A54">
              <w:rPr>
                <w:bCs/>
                <w:iCs/>
                <w:color w:val="000000"/>
                <w:kern w:val="0"/>
                <w:sz w:val="24"/>
              </w:rPr>
              <w:t>√</w:t>
            </w:r>
            <w:r w:rsidRPr="00A36A54">
              <w:rPr>
                <w:rFonts w:hint="eastAsia"/>
                <w:bCs/>
                <w:iCs/>
                <w:color w:val="000000"/>
                <w:kern w:val="0"/>
                <w:sz w:val="24"/>
              </w:rPr>
              <w:t xml:space="preserve"> </w:t>
            </w:r>
            <w:r w:rsidRPr="00A36A54">
              <w:rPr>
                <w:kern w:val="0"/>
                <w:sz w:val="24"/>
              </w:rPr>
              <w:t>业绩说明会</w:t>
            </w:r>
          </w:p>
          <w:p w14:paraId="79F75ACE" w14:textId="77777777" w:rsidR="00BA34FD" w:rsidRPr="00A36A54" w:rsidRDefault="00000000">
            <w:pPr>
              <w:spacing w:line="420" w:lineRule="exact"/>
              <w:rPr>
                <w:bCs/>
                <w:iCs/>
                <w:color w:val="000000"/>
                <w:kern w:val="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新闻发布会</w:t>
            </w:r>
            <w:r w:rsidRPr="00A36A54">
              <w:rPr>
                <w:kern w:val="0"/>
                <w:sz w:val="24"/>
              </w:rPr>
              <w:t xml:space="preserve">          </w:t>
            </w:r>
            <w:r w:rsidRPr="00A36A54">
              <w:rPr>
                <w:bCs/>
                <w:iCs/>
                <w:color w:val="000000"/>
                <w:kern w:val="0"/>
                <w:sz w:val="24"/>
              </w:rPr>
              <w:t>□</w:t>
            </w:r>
            <w:r w:rsidRPr="00A36A54">
              <w:rPr>
                <w:rFonts w:hint="eastAsia"/>
                <w:bCs/>
                <w:iCs/>
                <w:color w:val="000000"/>
                <w:kern w:val="0"/>
                <w:sz w:val="24"/>
              </w:rPr>
              <w:t xml:space="preserve"> </w:t>
            </w:r>
            <w:r w:rsidRPr="00A36A54">
              <w:rPr>
                <w:kern w:val="0"/>
                <w:sz w:val="24"/>
              </w:rPr>
              <w:t>路演活动</w:t>
            </w:r>
          </w:p>
          <w:p w14:paraId="216384D4" w14:textId="77777777" w:rsidR="00BA34FD" w:rsidRPr="00A36A54" w:rsidRDefault="00000000">
            <w:pPr>
              <w:tabs>
                <w:tab w:val="left" w:pos="3045"/>
                <w:tab w:val="center" w:pos="3199"/>
              </w:tabs>
              <w:spacing w:line="420" w:lineRule="exact"/>
              <w:rPr>
                <w:bCs/>
                <w:iCs/>
                <w:color w:val="000000"/>
                <w:kern w:val="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现场参观</w:t>
            </w:r>
            <w:r w:rsidRPr="00A36A54">
              <w:rPr>
                <w:bCs/>
                <w:iCs/>
                <w:color w:val="000000"/>
                <w:kern w:val="0"/>
                <w:sz w:val="24"/>
              </w:rPr>
              <w:tab/>
            </w:r>
          </w:p>
          <w:p w14:paraId="01EB7364" w14:textId="77777777" w:rsidR="00BA34FD" w:rsidRPr="00A36A54" w:rsidRDefault="00000000">
            <w:pPr>
              <w:tabs>
                <w:tab w:val="center" w:pos="3199"/>
              </w:tabs>
              <w:spacing w:line="420" w:lineRule="exact"/>
              <w:rPr>
                <w:bCs/>
                <w:iCs/>
                <w:color w:val="00000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其他</w:t>
            </w:r>
            <w:r w:rsidRPr="00A36A54">
              <w:rPr>
                <w:kern w:val="0"/>
                <w:sz w:val="24"/>
              </w:rPr>
              <w:t xml:space="preserve"> </w:t>
            </w:r>
            <w:r w:rsidRPr="00A36A54">
              <w:rPr>
                <w:kern w:val="0"/>
                <w:sz w:val="24"/>
              </w:rPr>
              <w:t>（</w:t>
            </w:r>
            <w:r w:rsidRPr="00A36A54">
              <w:rPr>
                <w:kern w:val="0"/>
                <w:sz w:val="24"/>
                <w:u w:val="single"/>
              </w:rPr>
              <w:t>请文字说明其他活动内容）</w:t>
            </w:r>
          </w:p>
        </w:tc>
      </w:tr>
      <w:tr w:rsidR="00BA34FD" w:rsidRPr="00A36A54" w14:paraId="6E2E71CF" w14:textId="77777777" w:rsidTr="00821792">
        <w:tc>
          <w:tcPr>
            <w:tcW w:w="1908" w:type="dxa"/>
            <w:tcBorders>
              <w:top w:val="single" w:sz="4" w:space="0" w:color="auto"/>
              <w:left w:val="single" w:sz="4" w:space="0" w:color="auto"/>
              <w:bottom w:val="single" w:sz="4" w:space="0" w:color="auto"/>
              <w:right w:val="single" w:sz="4" w:space="0" w:color="auto"/>
            </w:tcBorders>
          </w:tcPr>
          <w:p w14:paraId="3015CFC0" w14:textId="77777777" w:rsidR="00BA34FD" w:rsidRPr="00A36A54" w:rsidRDefault="00000000">
            <w:pPr>
              <w:spacing w:line="420" w:lineRule="exact"/>
              <w:rPr>
                <w:bCs/>
                <w:iCs/>
                <w:color w:val="000000"/>
                <w:kern w:val="0"/>
                <w:sz w:val="24"/>
              </w:rPr>
            </w:pPr>
            <w:r w:rsidRPr="00A36A54">
              <w:rPr>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FCFB3B8" w14:textId="364C724F" w:rsidR="00BA34FD" w:rsidRPr="00A36A54" w:rsidRDefault="00B22C01" w:rsidP="00821792">
            <w:pPr>
              <w:spacing w:line="420" w:lineRule="exact"/>
              <w:rPr>
                <w:bCs/>
                <w:iCs/>
                <w:color w:val="000000"/>
                <w:sz w:val="24"/>
                <w:lang w:val="en-GB"/>
              </w:rPr>
            </w:pPr>
            <w:r w:rsidRPr="00B22C01">
              <w:rPr>
                <w:rFonts w:cs="宋体"/>
                <w:bCs/>
                <w:iCs/>
                <w:color w:val="000000"/>
                <w:sz w:val="24"/>
                <w:lang w:val="en-GB"/>
              </w:rPr>
              <w:t>康拓医疗</w:t>
            </w:r>
            <w:r w:rsidRPr="00B22C01">
              <w:rPr>
                <w:rFonts w:cs="宋体"/>
                <w:bCs/>
                <w:iCs/>
                <w:color w:val="000000"/>
                <w:sz w:val="24"/>
                <w:lang w:val="en-GB"/>
              </w:rPr>
              <w:t>2026</w:t>
            </w:r>
            <w:r w:rsidRPr="00B22C01">
              <w:rPr>
                <w:rFonts w:cs="宋体"/>
                <w:bCs/>
                <w:iCs/>
                <w:color w:val="000000"/>
                <w:sz w:val="24"/>
                <w:lang w:val="en-GB"/>
              </w:rPr>
              <w:t>年第一季度业绩说明会</w:t>
            </w:r>
          </w:p>
        </w:tc>
      </w:tr>
      <w:tr w:rsidR="00BA34FD" w:rsidRPr="00A36A54" w14:paraId="024240D3" w14:textId="77777777" w:rsidTr="00F64B0B">
        <w:tc>
          <w:tcPr>
            <w:tcW w:w="1908" w:type="dxa"/>
            <w:tcBorders>
              <w:top w:val="single" w:sz="4" w:space="0" w:color="auto"/>
              <w:left w:val="single" w:sz="4" w:space="0" w:color="auto"/>
              <w:bottom w:val="single" w:sz="4" w:space="0" w:color="auto"/>
              <w:right w:val="single" w:sz="4" w:space="0" w:color="auto"/>
            </w:tcBorders>
            <w:vAlign w:val="center"/>
          </w:tcPr>
          <w:p w14:paraId="06D0F57C" w14:textId="77777777" w:rsidR="00BA34FD" w:rsidRPr="00A36A54" w:rsidRDefault="00000000" w:rsidP="00F64B0B">
            <w:pPr>
              <w:spacing w:line="420" w:lineRule="exact"/>
              <w:rPr>
                <w:bCs/>
                <w:iCs/>
                <w:color w:val="000000"/>
                <w:kern w:val="0"/>
                <w:sz w:val="24"/>
              </w:rPr>
            </w:pPr>
            <w:r w:rsidRPr="00A36A54">
              <w:rPr>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19663D16" w14:textId="3EC18965" w:rsidR="00BA34FD" w:rsidRPr="00A36A54" w:rsidRDefault="00000000">
            <w:pPr>
              <w:spacing w:line="420" w:lineRule="exact"/>
              <w:rPr>
                <w:bCs/>
                <w:iCs/>
                <w:color w:val="000000"/>
                <w:sz w:val="24"/>
              </w:rPr>
            </w:pPr>
            <w:r w:rsidRPr="00A36A54">
              <w:rPr>
                <w:rFonts w:cs="宋体"/>
                <w:bCs/>
                <w:iCs/>
                <w:color w:val="000000"/>
                <w:sz w:val="24"/>
                <w:lang w:val="en-GB"/>
              </w:rPr>
              <w:t>202</w:t>
            </w:r>
            <w:r w:rsidR="007F5FA3">
              <w:rPr>
                <w:rFonts w:cs="宋体" w:hint="eastAsia"/>
                <w:bCs/>
                <w:iCs/>
                <w:color w:val="000000"/>
                <w:sz w:val="24"/>
                <w:lang w:val="en-GB"/>
              </w:rPr>
              <w:t>6</w:t>
            </w:r>
            <w:r w:rsidRPr="00A36A54">
              <w:rPr>
                <w:bCs/>
                <w:iCs/>
                <w:color w:val="000000"/>
                <w:sz w:val="24"/>
              </w:rPr>
              <w:t>年</w:t>
            </w:r>
            <w:r w:rsidR="00B22C01">
              <w:rPr>
                <w:rFonts w:hint="eastAsia"/>
                <w:bCs/>
                <w:iCs/>
                <w:color w:val="000000"/>
                <w:sz w:val="24"/>
              </w:rPr>
              <w:t>5</w:t>
            </w:r>
            <w:r w:rsidRPr="00A36A54">
              <w:rPr>
                <w:bCs/>
                <w:iCs/>
                <w:color w:val="000000"/>
                <w:sz w:val="24"/>
              </w:rPr>
              <w:t>月</w:t>
            </w:r>
            <w:r w:rsidR="00B22C01">
              <w:rPr>
                <w:rFonts w:hint="eastAsia"/>
                <w:bCs/>
                <w:iCs/>
                <w:color w:val="000000"/>
                <w:sz w:val="24"/>
              </w:rPr>
              <w:t>18</w:t>
            </w:r>
            <w:r w:rsidRPr="00A36A54">
              <w:rPr>
                <w:bCs/>
                <w:iCs/>
                <w:color w:val="000000"/>
                <w:sz w:val="24"/>
              </w:rPr>
              <w:t>日</w:t>
            </w:r>
            <w:r w:rsidRPr="00A36A54">
              <w:rPr>
                <w:bCs/>
                <w:iCs/>
                <w:color w:val="000000"/>
                <w:sz w:val="24"/>
              </w:rPr>
              <w:t>(</w:t>
            </w:r>
            <w:r w:rsidRPr="00A36A54">
              <w:rPr>
                <w:bCs/>
                <w:iCs/>
                <w:color w:val="000000"/>
                <w:sz w:val="24"/>
              </w:rPr>
              <w:t>周</w:t>
            </w:r>
            <w:r w:rsidR="006819B0">
              <w:rPr>
                <w:rFonts w:hint="eastAsia"/>
                <w:bCs/>
                <w:iCs/>
                <w:color w:val="000000"/>
                <w:sz w:val="24"/>
              </w:rPr>
              <w:t>一</w:t>
            </w:r>
            <w:r w:rsidRPr="00A36A54">
              <w:rPr>
                <w:bCs/>
                <w:iCs/>
                <w:color w:val="000000"/>
                <w:sz w:val="24"/>
              </w:rPr>
              <w:t>)</w:t>
            </w:r>
            <w:r w:rsidRPr="00A36A54">
              <w:rPr>
                <w:bCs/>
                <w:iCs/>
                <w:color w:val="000000"/>
                <w:sz w:val="24"/>
              </w:rPr>
              <w:t>下午</w:t>
            </w:r>
            <w:r w:rsidRPr="00A36A54">
              <w:rPr>
                <w:bCs/>
                <w:iCs/>
                <w:color w:val="000000"/>
                <w:sz w:val="24"/>
              </w:rPr>
              <w:t xml:space="preserve"> 1</w:t>
            </w:r>
            <w:r w:rsidR="00B22C01">
              <w:rPr>
                <w:rFonts w:hint="eastAsia"/>
                <w:bCs/>
                <w:iCs/>
                <w:color w:val="000000"/>
                <w:sz w:val="24"/>
              </w:rPr>
              <w:t>3</w:t>
            </w:r>
            <w:r w:rsidRPr="00A36A54">
              <w:rPr>
                <w:bCs/>
                <w:iCs/>
                <w:color w:val="000000"/>
                <w:sz w:val="24"/>
              </w:rPr>
              <w:t>:00~</w:t>
            </w:r>
            <w:r w:rsidR="00B22C01">
              <w:rPr>
                <w:rFonts w:hint="eastAsia"/>
                <w:bCs/>
                <w:iCs/>
                <w:color w:val="000000"/>
                <w:sz w:val="24"/>
              </w:rPr>
              <w:t>14</w:t>
            </w:r>
            <w:r w:rsidRPr="00A36A54">
              <w:rPr>
                <w:bCs/>
                <w:iCs/>
                <w:color w:val="000000"/>
                <w:sz w:val="24"/>
              </w:rPr>
              <w:t>:00</w:t>
            </w:r>
          </w:p>
        </w:tc>
      </w:tr>
      <w:tr w:rsidR="00F64B0B" w:rsidRPr="00A36A54" w14:paraId="3BDFAED9" w14:textId="77777777" w:rsidTr="00F64B0B">
        <w:tc>
          <w:tcPr>
            <w:tcW w:w="1908" w:type="dxa"/>
            <w:tcBorders>
              <w:top w:val="single" w:sz="4" w:space="0" w:color="auto"/>
              <w:left w:val="single" w:sz="4" w:space="0" w:color="auto"/>
              <w:bottom w:val="single" w:sz="4" w:space="0" w:color="auto"/>
              <w:right w:val="single" w:sz="4" w:space="0" w:color="auto"/>
            </w:tcBorders>
            <w:vAlign w:val="center"/>
          </w:tcPr>
          <w:p w14:paraId="42BD8B3C" w14:textId="77777777" w:rsidR="00F64B0B" w:rsidRPr="00A36A54" w:rsidRDefault="00F64B0B" w:rsidP="00F64B0B">
            <w:pPr>
              <w:spacing w:line="420" w:lineRule="exact"/>
              <w:rPr>
                <w:bCs/>
                <w:iCs/>
                <w:color w:val="000000"/>
                <w:kern w:val="0"/>
                <w:sz w:val="24"/>
              </w:rPr>
            </w:pPr>
            <w:r w:rsidRPr="00A36A54">
              <w:rPr>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14:paraId="7C93598F" w14:textId="0C7DFF6D" w:rsidR="00F64B0B" w:rsidRPr="00A36A54" w:rsidRDefault="00F64B0B" w:rsidP="00F64B0B">
            <w:pPr>
              <w:rPr>
                <w:bCs/>
                <w:sz w:val="24"/>
              </w:rPr>
            </w:pPr>
            <w:r w:rsidRPr="00A36A54">
              <w:rPr>
                <w:rFonts w:hint="eastAsia"/>
                <w:bCs/>
                <w:sz w:val="24"/>
              </w:rPr>
              <w:t>上证路演中心</w:t>
            </w:r>
            <w:r w:rsidRPr="00A36A54">
              <w:rPr>
                <w:rFonts w:hint="eastAsia"/>
                <w:bCs/>
                <w:sz w:val="24"/>
              </w:rPr>
              <w:t xml:space="preserve"> https://roadshow.sseinfo.com</w:t>
            </w:r>
          </w:p>
        </w:tc>
      </w:tr>
      <w:tr w:rsidR="00BA34FD" w:rsidRPr="00A36A54" w14:paraId="2F256698" w14:textId="77777777" w:rsidTr="00F64B0B">
        <w:tc>
          <w:tcPr>
            <w:tcW w:w="1908" w:type="dxa"/>
            <w:tcBorders>
              <w:top w:val="single" w:sz="4" w:space="0" w:color="auto"/>
              <w:left w:val="single" w:sz="4" w:space="0" w:color="auto"/>
              <w:bottom w:val="single" w:sz="4" w:space="0" w:color="auto"/>
              <w:right w:val="single" w:sz="4" w:space="0" w:color="auto"/>
            </w:tcBorders>
            <w:vAlign w:val="center"/>
          </w:tcPr>
          <w:p w14:paraId="0F4383E4" w14:textId="77777777" w:rsidR="00BA34FD" w:rsidRPr="00A36A54" w:rsidRDefault="00000000" w:rsidP="00F64B0B">
            <w:pPr>
              <w:spacing w:line="420" w:lineRule="exact"/>
              <w:rPr>
                <w:bCs/>
                <w:iCs/>
                <w:color w:val="000000"/>
                <w:kern w:val="0"/>
                <w:sz w:val="24"/>
              </w:rPr>
            </w:pPr>
            <w:r w:rsidRPr="00A36A54">
              <w:rPr>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C277920" w14:textId="2B519D49" w:rsidR="00BA34FD" w:rsidRPr="00A36A54" w:rsidRDefault="00000000" w:rsidP="00F64B0B">
            <w:pPr>
              <w:pStyle w:val="a8"/>
              <w:numPr>
                <w:ilvl w:val="0"/>
                <w:numId w:val="1"/>
              </w:numPr>
              <w:spacing w:line="420" w:lineRule="exact"/>
              <w:ind w:firstLineChars="0"/>
              <w:rPr>
                <w:bCs/>
                <w:sz w:val="24"/>
              </w:rPr>
            </w:pPr>
            <w:r w:rsidRPr="00A36A54">
              <w:rPr>
                <w:bCs/>
                <w:sz w:val="24"/>
              </w:rPr>
              <w:t>董事长胡立人</w:t>
            </w:r>
          </w:p>
          <w:p w14:paraId="5B8C2AC5" w14:textId="7D122C4D" w:rsidR="00F64B0B" w:rsidRPr="00A36A54" w:rsidRDefault="00F64B0B" w:rsidP="00F64B0B">
            <w:pPr>
              <w:pStyle w:val="a8"/>
              <w:numPr>
                <w:ilvl w:val="0"/>
                <w:numId w:val="1"/>
              </w:numPr>
              <w:spacing w:line="420" w:lineRule="exact"/>
              <w:ind w:firstLineChars="0"/>
              <w:rPr>
                <w:bCs/>
                <w:sz w:val="24"/>
              </w:rPr>
            </w:pPr>
            <w:r w:rsidRPr="00A36A54">
              <w:rPr>
                <w:rFonts w:hint="eastAsia"/>
                <w:bCs/>
                <w:sz w:val="24"/>
              </w:rPr>
              <w:t>总经理朱海龙</w:t>
            </w:r>
          </w:p>
          <w:p w14:paraId="015E9C6B" w14:textId="0942DDC9" w:rsidR="00BA34FD" w:rsidRPr="00A36A54" w:rsidRDefault="00F64B0B">
            <w:pPr>
              <w:spacing w:line="420" w:lineRule="exact"/>
              <w:rPr>
                <w:bCs/>
                <w:sz w:val="24"/>
              </w:rPr>
            </w:pPr>
            <w:r w:rsidRPr="00A36A54">
              <w:rPr>
                <w:rFonts w:hint="eastAsia"/>
                <w:bCs/>
                <w:sz w:val="24"/>
              </w:rPr>
              <w:t>3</w:t>
            </w:r>
            <w:r w:rsidRPr="00A36A54">
              <w:rPr>
                <w:bCs/>
                <w:sz w:val="24"/>
              </w:rPr>
              <w:t>、董事会秘书周欢</w:t>
            </w:r>
          </w:p>
          <w:p w14:paraId="06157078" w14:textId="5AADC6DE" w:rsidR="00821792" w:rsidRPr="00A36A54" w:rsidRDefault="00F64B0B" w:rsidP="00821792">
            <w:pPr>
              <w:spacing w:line="420" w:lineRule="exact"/>
              <w:rPr>
                <w:bCs/>
                <w:sz w:val="24"/>
              </w:rPr>
            </w:pPr>
            <w:r w:rsidRPr="00A36A54">
              <w:rPr>
                <w:rFonts w:hint="eastAsia"/>
                <w:bCs/>
                <w:sz w:val="24"/>
              </w:rPr>
              <w:t>4</w:t>
            </w:r>
            <w:r w:rsidRPr="00A36A54">
              <w:rPr>
                <w:bCs/>
                <w:sz w:val="24"/>
              </w:rPr>
              <w:t>、财务总监沈亮</w:t>
            </w:r>
          </w:p>
          <w:p w14:paraId="7F8868B2" w14:textId="727DDDDE" w:rsidR="00BA34FD" w:rsidRPr="00A36A54" w:rsidRDefault="00F64B0B">
            <w:pPr>
              <w:spacing w:line="420" w:lineRule="exact"/>
              <w:rPr>
                <w:bCs/>
                <w:sz w:val="24"/>
              </w:rPr>
            </w:pPr>
            <w:r w:rsidRPr="00A36A54">
              <w:rPr>
                <w:rFonts w:hint="eastAsia"/>
                <w:bCs/>
                <w:sz w:val="24"/>
              </w:rPr>
              <w:t>5</w:t>
            </w:r>
            <w:r w:rsidR="00821792" w:rsidRPr="00A36A54">
              <w:rPr>
                <w:rFonts w:hint="eastAsia"/>
                <w:bCs/>
                <w:sz w:val="24"/>
              </w:rPr>
              <w:t>、独立董事</w:t>
            </w:r>
            <w:r w:rsidR="00B22C01">
              <w:rPr>
                <w:rFonts w:hint="eastAsia"/>
                <w:bCs/>
                <w:sz w:val="24"/>
              </w:rPr>
              <w:t>张禾</w:t>
            </w:r>
          </w:p>
        </w:tc>
      </w:tr>
      <w:tr w:rsidR="00BA34FD" w:rsidRPr="00A36A54" w14:paraId="541F45C5" w14:textId="77777777">
        <w:tc>
          <w:tcPr>
            <w:tcW w:w="1908" w:type="dxa"/>
            <w:tcBorders>
              <w:top w:val="single" w:sz="4" w:space="0" w:color="auto"/>
              <w:left w:val="single" w:sz="4" w:space="0" w:color="auto"/>
              <w:bottom w:val="single" w:sz="4" w:space="0" w:color="auto"/>
              <w:right w:val="single" w:sz="4" w:space="0" w:color="auto"/>
            </w:tcBorders>
            <w:vAlign w:val="center"/>
          </w:tcPr>
          <w:p w14:paraId="48DDA312" w14:textId="77777777" w:rsidR="00BA34FD" w:rsidRPr="00A36A54" w:rsidRDefault="00000000">
            <w:pPr>
              <w:spacing w:line="420" w:lineRule="exact"/>
              <w:rPr>
                <w:bCs/>
                <w:iCs/>
                <w:color w:val="000000"/>
                <w:kern w:val="0"/>
                <w:sz w:val="24"/>
              </w:rPr>
            </w:pPr>
            <w:r w:rsidRPr="00A36A54">
              <w:rPr>
                <w:bCs/>
                <w:iCs/>
                <w:color w:val="000000"/>
                <w:kern w:val="0"/>
                <w:sz w:val="24"/>
              </w:rPr>
              <w:t>投资者关系活动主要内容介绍</w:t>
            </w:r>
          </w:p>
          <w:p w14:paraId="79C5B8CF" w14:textId="77777777" w:rsidR="00BA34FD" w:rsidRPr="00A36A54" w:rsidRDefault="00BA34FD">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5C6D156" w14:textId="2AD5944A" w:rsidR="000F1385" w:rsidRPr="00A36A54" w:rsidRDefault="00000000" w:rsidP="000F1385">
            <w:pPr>
              <w:pStyle w:val="Style6"/>
              <w:spacing w:line="360" w:lineRule="auto"/>
              <w:ind w:firstLine="482"/>
              <w:rPr>
                <w:rFonts w:ascii="Times New Roman" w:hAnsi="Times New Roman"/>
                <w:b/>
                <w:sz w:val="24"/>
                <w:szCs w:val="24"/>
              </w:rPr>
            </w:pPr>
            <w:r w:rsidRPr="00A36A54">
              <w:rPr>
                <w:rFonts w:ascii="Times New Roman" w:hAnsi="Times New Roman"/>
                <w:b/>
                <w:sz w:val="24"/>
                <w:szCs w:val="24"/>
              </w:rPr>
              <w:t>1</w:t>
            </w:r>
            <w:r w:rsidRPr="00A36A54">
              <w:rPr>
                <w:rFonts w:ascii="Times New Roman" w:hAnsi="Times New Roman"/>
                <w:b/>
                <w:sz w:val="24"/>
                <w:szCs w:val="24"/>
              </w:rPr>
              <w:t>、</w:t>
            </w:r>
            <w:r w:rsidR="00B22C01" w:rsidRPr="00B22C01">
              <w:rPr>
                <w:rFonts w:ascii="Times New Roman" w:hAnsi="Times New Roman"/>
                <w:b/>
                <w:sz w:val="24"/>
                <w:szCs w:val="24"/>
              </w:rPr>
              <w:t>1.</w:t>
            </w:r>
            <w:r w:rsidR="00B22C01" w:rsidRPr="00B22C01">
              <w:rPr>
                <w:rFonts w:ascii="Times New Roman" w:hAnsi="Times New Roman"/>
                <w:b/>
                <w:sz w:val="24"/>
                <w:szCs w:val="24"/>
              </w:rPr>
              <w:t>目前集采续约进展如何？预计何时能够完全恢复正常业务拓展？集采续约后的价格降幅是多少？</w:t>
            </w:r>
            <w:r w:rsidR="00B22C01" w:rsidRPr="00B22C01">
              <w:rPr>
                <w:rFonts w:ascii="Times New Roman" w:hAnsi="Times New Roman"/>
                <w:b/>
                <w:sz w:val="24"/>
                <w:szCs w:val="24"/>
              </w:rPr>
              <w:t>2.4D</w:t>
            </w:r>
            <w:r w:rsidR="00B22C01" w:rsidRPr="00B22C01">
              <w:rPr>
                <w:rFonts w:ascii="Times New Roman" w:hAnsi="Times New Roman"/>
                <w:b/>
                <w:sz w:val="24"/>
                <w:szCs w:val="24"/>
              </w:rPr>
              <w:t>生物活性板目前的市场渗透率如何？预计</w:t>
            </w:r>
            <w:r w:rsidR="00B22C01" w:rsidRPr="00B22C01">
              <w:rPr>
                <w:rFonts w:ascii="Times New Roman" w:hAnsi="Times New Roman"/>
                <w:b/>
                <w:sz w:val="24"/>
                <w:szCs w:val="24"/>
              </w:rPr>
              <w:t>2026</w:t>
            </w:r>
            <w:r w:rsidR="00B22C01" w:rsidRPr="00B22C01">
              <w:rPr>
                <w:rFonts w:ascii="Times New Roman" w:hAnsi="Times New Roman"/>
                <w:b/>
                <w:sz w:val="24"/>
                <w:szCs w:val="24"/>
              </w:rPr>
              <w:t>年全年能够贡献多少收入？公司对新产品的市场推广策略是什么？</w:t>
            </w:r>
            <w:r w:rsidR="00B22C01" w:rsidRPr="00B22C01">
              <w:rPr>
                <w:rFonts w:ascii="Times New Roman" w:hAnsi="Times New Roman"/>
                <w:b/>
                <w:sz w:val="24"/>
                <w:szCs w:val="24"/>
              </w:rPr>
              <w:t>3.2026</w:t>
            </w:r>
            <w:r w:rsidR="00B22C01" w:rsidRPr="00B22C01">
              <w:rPr>
                <w:rFonts w:ascii="Times New Roman" w:hAnsi="Times New Roman"/>
                <w:b/>
                <w:sz w:val="24"/>
                <w:szCs w:val="24"/>
              </w:rPr>
              <w:t>年一季度三费占比大幅上升的具体原因是什么？公司计划如何控制费用增长？</w:t>
            </w:r>
          </w:p>
          <w:p w14:paraId="7325B66C" w14:textId="5EA69FE4" w:rsidR="00B22C01" w:rsidRDefault="000F1385" w:rsidP="00821792">
            <w:pPr>
              <w:pStyle w:val="Style6"/>
              <w:spacing w:line="360" w:lineRule="auto"/>
              <w:ind w:firstLine="480"/>
              <w:rPr>
                <w:rFonts w:ascii="Times New Roman" w:hAnsi="Times New Roman"/>
                <w:sz w:val="24"/>
                <w:szCs w:val="24"/>
              </w:rPr>
            </w:pPr>
            <w:r w:rsidRPr="00A36A54">
              <w:rPr>
                <w:rFonts w:ascii="Times New Roman" w:hAnsi="Times New Roman" w:hint="eastAsia"/>
                <w:sz w:val="24"/>
                <w:szCs w:val="24"/>
              </w:rPr>
              <w:t>答</w:t>
            </w:r>
            <w:r w:rsidRPr="00A36A54">
              <w:rPr>
                <w:rFonts w:ascii="Times New Roman" w:hAnsi="Times New Roman" w:hint="eastAsia"/>
                <w:sz w:val="24"/>
                <w:szCs w:val="24"/>
              </w:rPr>
              <w:t>:</w:t>
            </w:r>
            <w:r w:rsidR="00B22C01" w:rsidRPr="00B22C01">
              <w:rPr>
                <w:rFonts w:ascii="Times New Roman" w:hAnsi="Times New Roman"/>
                <w:sz w:val="24"/>
                <w:szCs w:val="24"/>
              </w:rPr>
              <w:t>尊敬的投资者，您好。</w:t>
            </w:r>
          </w:p>
          <w:p w14:paraId="1662A0E7" w14:textId="77777777" w:rsidR="00B22C01" w:rsidRDefault="00B22C01" w:rsidP="00821792">
            <w:pPr>
              <w:pStyle w:val="Style6"/>
              <w:spacing w:line="360" w:lineRule="auto"/>
              <w:ind w:firstLine="480"/>
              <w:rPr>
                <w:rFonts w:ascii="Times New Roman" w:hAnsi="Times New Roman"/>
                <w:sz w:val="24"/>
                <w:szCs w:val="24"/>
              </w:rPr>
            </w:pPr>
            <w:r w:rsidRPr="00B22C01">
              <w:rPr>
                <w:rFonts w:ascii="Times New Roman" w:hAnsi="Times New Roman"/>
                <w:sz w:val="24"/>
                <w:szCs w:val="24"/>
              </w:rPr>
              <w:t>1</w:t>
            </w:r>
            <w:r w:rsidRPr="00B22C01">
              <w:rPr>
                <w:rFonts w:ascii="Times New Roman" w:hAnsi="Times New Roman"/>
                <w:sz w:val="24"/>
                <w:szCs w:val="24"/>
              </w:rPr>
              <w:t>、神经外科业务区域集采续约已陆续开展，业务拓展现已逐渐恢复正常；</w:t>
            </w:r>
          </w:p>
          <w:p w14:paraId="5051DDF7" w14:textId="77777777" w:rsidR="00B22C01" w:rsidRDefault="00B22C01" w:rsidP="00821792">
            <w:pPr>
              <w:pStyle w:val="Style6"/>
              <w:spacing w:line="360" w:lineRule="auto"/>
              <w:ind w:firstLine="480"/>
              <w:rPr>
                <w:rFonts w:ascii="Times New Roman" w:hAnsi="Times New Roman"/>
                <w:sz w:val="24"/>
                <w:szCs w:val="24"/>
              </w:rPr>
            </w:pPr>
            <w:r w:rsidRPr="00B22C01">
              <w:rPr>
                <w:rFonts w:ascii="Times New Roman" w:hAnsi="Times New Roman"/>
                <w:sz w:val="24"/>
                <w:szCs w:val="24"/>
              </w:rPr>
              <w:t>2</w:t>
            </w:r>
            <w:r w:rsidRPr="00B22C01">
              <w:rPr>
                <w:rFonts w:ascii="Times New Roman" w:hAnsi="Times New Roman"/>
                <w:sz w:val="24"/>
                <w:szCs w:val="24"/>
              </w:rPr>
              <w:t>、</w:t>
            </w:r>
            <w:r w:rsidRPr="00B22C01">
              <w:rPr>
                <w:rFonts w:ascii="Times New Roman" w:hAnsi="Times New Roman"/>
                <w:sz w:val="24"/>
                <w:szCs w:val="24"/>
              </w:rPr>
              <w:t>4D</w:t>
            </w:r>
            <w:r w:rsidRPr="00B22C01">
              <w:rPr>
                <w:rFonts w:ascii="Times New Roman" w:hAnsi="Times New Roman"/>
                <w:sz w:val="24"/>
                <w:szCs w:val="24"/>
              </w:rPr>
              <w:t>生物活性板产品的市场渗透率尚处于起步阶段，公司将通过持续的学术推广和市场教育推动该创新型产品及全</w:t>
            </w:r>
            <w:r w:rsidRPr="00B22C01">
              <w:rPr>
                <w:rFonts w:ascii="Times New Roman" w:hAnsi="Times New Roman"/>
                <w:sz w:val="24"/>
                <w:szCs w:val="24"/>
              </w:rPr>
              <w:t>PEEK</w:t>
            </w:r>
            <w:r w:rsidRPr="00B22C01">
              <w:rPr>
                <w:rFonts w:ascii="Times New Roman" w:hAnsi="Times New Roman"/>
                <w:sz w:val="24"/>
                <w:szCs w:val="24"/>
              </w:rPr>
              <w:t>颅骨修补解决方案的商业转化，巩固并提升公司在该领域的品牌</w:t>
            </w:r>
            <w:r w:rsidRPr="00B22C01">
              <w:rPr>
                <w:rFonts w:ascii="Times New Roman" w:hAnsi="Times New Roman"/>
                <w:sz w:val="24"/>
                <w:szCs w:val="24"/>
              </w:rPr>
              <w:lastRenderedPageBreak/>
              <w:t>和学术影响力，提升该产品收入规模；</w:t>
            </w:r>
          </w:p>
          <w:p w14:paraId="7FD48B83" w14:textId="47C79FFF" w:rsidR="00A36A54" w:rsidRPr="00A36A54" w:rsidRDefault="00B22C01" w:rsidP="00821792">
            <w:pPr>
              <w:pStyle w:val="Style6"/>
              <w:spacing w:line="360" w:lineRule="auto"/>
              <w:ind w:firstLine="480"/>
              <w:rPr>
                <w:rFonts w:ascii="Times New Roman" w:hAnsi="Times New Roman"/>
                <w:sz w:val="24"/>
              </w:rPr>
            </w:pPr>
            <w:r w:rsidRPr="00B22C01">
              <w:rPr>
                <w:rFonts w:ascii="Times New Roman" w:hAnsi="Times New Roman"/>
                <w:sz w:val="24"/>
                <w:szCs w:val="24"/>
              </w:rPr>
              <w:t>3</w:t>
            </w:r>
            <w:r w:rsidRPr="00B22C01">
              <w:rPr>
                <w:rFonts w:ascii="Times New Roman" w:hAnsi="Times New Roman"/>
                <w:sz w:val="24"/>
                <w:szCs w:val="24"/>
              </w:rPr>
              <w:t>、公司</w:t>
            </w:r>
            <w:r w:rsidRPr="00B22C01">
              <w:rPr>
                <w:rFonts w:ascii="Times New Roman" w:hAnsi="Times New Roman"/>
                <w:sz w:val="24"/>
                <w:szCs w:val="24"/>
              </w:rPr>
              <w:t>2026</w:t>
            </w:r>
            <w:r w:rsidRPr="00B22C01">
              <w:rPr>
                <w:rFonts w:ascii="Times New Roman" w:hAnsi="Times New Roman"/>
                <w:sz w:val="24"/>
                <w:szCs w:val="24"/>
              </w:rPr>
              <w:t>年第一季度费用增长主要因新增股权激励股份支付费用及研发费用增加等原因综合所致，属于经营发展过程中的正常阶段性变化，公司已实施全面预算管理，合理统筹资源投放，在保障核心业务发展的前提下，稳步控制费用增速，持续改善盈利水平。</w:t>
            </w:r>
          </w:p>
          <w:p w14:paraId="64D48846" w14:textId="76AA63F0" w:rsidR="00BA34FD" w:rsidRPr="00A36A54" w:rsidRDefault="00000000" w:rsidP="00821792">
            <w:pPr>
              <w:pStyle w:val="Style6"/>
              <w:spacing w:line="360" w:lineRule="auto"/>
              <w:ind w:firstLine="482"/>
              <w:rPr>
                <w:rFonts w:ascii="Times New Roman" w:hAnsi="Times New Roman"/>
                <w:b/>
                <w:sz w:val="24"/>
                <w:szCs w:val="24"/>
              </w:rPr>
            </w:pPr>
            <w:r w:rsidRPr="00A36A54">
              <w:rPr>
                <w:rFonts w:ascii="Times New Roman" w:hAnsi="Times New Roman"/>
                <w:b/>
                <w:sz w:val="24"/>
                <w:szCs w:val="24"/>
              </w:rPr>
              <w:t>2</w:t>
            </w:r>
            <w:r w:rsidRPr="00A36A54">
              <w:rPr>
                <w:rFonts w:ascii="Times New Roman" w:hAnsi="Times New Roman"/>
                <w:b/>
                <w:sz w:val="24"/>
                <w:szCs w:val="24"/>
              </w:rPr>
              <w:t>、</w:t>
            </w:r>
            <w:r w:rsidR="00B22C01" w:rsidRPr="00B22C01">
              <w:rPr>
                <w:rFonts w:ascii="Times New Roman" w:hAnsi="Times New Roman"/>
                <w:b/>
                <w:sz w:val="24"/>
                <w:szCs w:val="24"/>
              </w:rPr>
              <w:t>2026</w:t>
            </w:r>
            <w:r w:rsidR="00B22C01" w:rsidRPr="00B22C01">
              <w:rPr>
                <w:rFonts w:ascii="Times New Roman" w:hAnsi="Times New Roman"/>
                <w:b/>
                <w:sz w:val="24"/>
                <w:szCs w:val="24"/>
              </w:rPr>
              <w:t>年业绩预期，如何实现</w:t>
            </w:r>
          </w:p>
          <w:p w14:paraId="589BC02A" w14:textId="0F41414C" w:rsidR="00A36A54" w:rsidRPr="00A36A54" w:rsidRDefault="00A36A54" w:rsidP="00821792">
            <w:pPr>
              <w:pStyle w:val="Style6"/>
              <w:spacing w:line="360" w:lineRule="auto"/>
              <w:ind w:firstLine="480"/>
              <w:rPr>
                <w:rFonts w:ascii="Times New Roman" w:hAnsi="Times New Roman"/>
                <w:sz w:val="24"/>
                <w:szCs w:val="24"/>
              </w:rPr>
            </w:pPr>
            <w:r w:rsidRPr="00A36A54">
              <w:rPr>
                <w:rFonts w:ascii="Times New Roman" w:hAnsi="Times New Roman" w:hint="eastAsia"/>
                <w:sz w:val="24"/>
                <w:szCs w:val="24"/>
              </w:rPr>
              <w:t>答</w:t>
            </w:r>
            <w:r w:rsidRPr="00A36A54">
              <w:rPr>
                <w:rFonts w:ascii="Times New Roman" w:hAnsi="Times New Roman" w:hint="eastAsia"/>
                <w:sz w:val="24"/>
                <w:szCs w:val="24"/>
              </w:rPr>
              <w:t>:</w:t>
            </w:r>
            <w:r w:rsidR="00B22C01" w:rsidRPr="00B22C01">
              <w:rPr>
                <w:rFonts w:ascii="Times New Roman" w:hAnsi="Times New Roman"/>
                <w:sz w:val="24"/>
                <w:szCs w:val="24"/>
              </w:rPr>
              <w:t>尊敬的投资者，您好。</w:t>
            </w:r>
            <w:r w:rsidR="00B22C01" w:rsidRPr="00B22C01">
              <w:rPr>
                <w:rFonts w:ascii="Times New Roman" w:hAnsi="Times New Roman"/>
                <w:sz w:val="24"/>
                <w:szCs w:val="24"/>
              </w:rPr>
              <w:t>2026</w:t>
            </w:r>
            <w:r w:rsidR="00B22C01" w:rsidRPr="00B22C01">
              <w:rPr>
                <w:rFonts w:ascii="Times New Roman" w:hAnsi="Times New Roman"/>
                <w:sz w:val="24"/>
                <w:szCs w:val="24"/>
              </w:rPr>
              <w:t>年，公司将持续深耕神经外科传统业务并积极践行多元化发展战略目标，且已从新品开发、业务推广、运营管理、投资规划、人才建设等多方面制定详细经营计划，稳步推进各项业务落地，多措并举推动公司持续稳健发展</w:t>
            </w:r>
            <w:r w:rsidRPr="00A36A54">
              <w:rPr>
                <w:rFonts w:ascii="Times New Roman" w:hAnsi="Times New Roman" w:hint="eastAsia"/>
                <w:sz w:val="24"/>
                <w:szCs w:val="24"/>
              </w:rPr>
              <w:t>。</w:t>
            </w:r>
          </w:p>
          <w:p w14:paraId="76FE9200" w14:textId="76649330" w:rsidR="00BA34FD" w:rsidRPr="00A36A54" w:rsidRDefault="00000000" w:rsidP="00821792">
            <w:pPr>
              <w:pStyle w:val="Style6"/>
              <w:spacing w:line="360" w:lineRule="auto"/>
              <w:ind w:firstLine="482"/>
              <w:rPr>
                <w:rFonts w:ascii="Times New Roman" w:hAnsi="Times New Roman"/>
                <w:b/>
                <w:sz w:val="24"/>
                <w:szCs w:val="24"/>
              </w:rPr>
            </w:pPr>
            <w:r w:rsidRPr="00A36A54">
              <w:rPr>
                <w:rFonts w:ascii="Times New Roman" w:hAnsi="Times New Roman"/>
                <w:b/>
                <w:sz w:val="24"/>
                <w:szCs w:val="24"/>
              </w:rPr>
              <w:t>3</w:t>
            </w:r>
            <w:r w:rsidRPr="00A36A54">
              <w:rPr>
                <w:rFonts w:ascii="Times New Roman" w:hAnsi="Times New Roman"/>
                <w:b/>
                <w:sz w:val="24"/>
                <w:szCs w:val="24"/>
              </w:rPr>
              <w:t>、</w:t>
            </w:r>
            <w:r w:rsidR="00B22C01" w:rsidRPr="00B22C01">
              <w:rPr>
                <w:rFonts w:ascii="Times New Roman" w:hAnsi="Times New Roman"/>
                <w:b/>
                <w:sz w:val="24"/>
                <w:szCs w:val="24"/>
              </w:rPr>
              <w:t>报告期内业绩如何，满意吗</w:t>
            </w:r>
          </w:p>
          <w:p w14:paraId="5BB544DA" w14:textId="2DAE3558" w:rsidR="00A36A54" w:rsidRPr="00B22C01" w:rsidRDefault="00A36A54" w:rsidP="00B22C01">
            <w:pPr>
              <w:pStyle w:val="Style6"/>
              <w:spacing w:line="360" w:lineRule="auto"/>
              <w:ind w:firstLine="480"/>
              <w:rPr>
                <w:rFonts w:ascii="Times New Roman" w:hAnsi="Times New Roman" w:hint="eastAsia"/>
                <w:sz w:val="24"/>
                <w:szCs w:val="24"/>
              </w:rPr>
            </w:pPr>
            <w:r w:rsidRPr="00A36A54">
              <w:rPr>
                <w:rFonts w:ascii="Times New Roman" w:hAnsi="Times New Roman" w:hint="eastAsia"/>
                <w:sz w:val="24"/>
                <w:szCs w:val="24"/>
              </w:rPr>
              <w:t>答</w:t>
            </w:r>
            <w:r w:rsidRPr="00A36A54">
              <w:rPr>
                <w:rFonts w:ascii="Times New Roman" w:hAnsi="Times New Roman" w:hint="eastAsia"/>
                <w:sz w:val="24"/>
                <w:szCs w:val="24"/>
              </w:rPr>
              <w:t>:</w:t>
            </w:r>
            <w:r w:rsidR="00B22C01" w:rsidRPr="00B22C01">
              <w:rPr>
                <w:rFonts w:ascii="宋体"/>
                <w:sz w:val="24"/>
              </w:rPr>
              <w:t>尊敬的投资者，您好。公司具体经营情况敬请持续关注公司定期报告。</w:t>
            </w:r>
          </w:p>
        </w:tc>
      </w:tr>
      <w:tr w:rsidR="00BA34FD" w:rsidRPr="00A36A54" w14:paraId="7E70A33E" w14:textId="77777777">
        <w:tc>
          <w:tcPr>
            <w:tcW w:w="1908" w:type="dxa"/>
            <w:tcBorders>
              <w:top w:val="single" w:sz="4" w:space="0" w:color="auto"/>
              <w:left w:val="single" w:sz="4" w:space="0" w:color="auto"/>
              <w:bottom w:val="single" w:sz="4" w:space="0" w:color="auto"/>
              <w:right w:val="single" w:sz="4" w:space="0" w:color="auto"/>
            </w:tcBorders>
            <w:vAlign w:val="center"/>
          </w:tcPr>
          <w:p w14:paraId="4EC489F5" w14:textId="77777777" w:rsidR="00BA34FD" w:rsidRPr="00A36A54" w:rsidRDefault="00000000">
            <w:pPr>
              <w:spacing w:line="420" w:lineRule="exact"/>
              <w:rPr>
                <w:bCs/>
                <w:iCs/>
                <w:color w:val="000000"/>
                <w:kern w:val="0"/>
                <w:sz w:val="24"/>
              </w:rPr>
            </w:pPr>
            <w:r w:rsidRPr="00A36A54">
              <w:rPr>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64ED4B5A" w14:textId="77777777" w:rsidR="00BA34FD" w:rsidRPr="00A36A54" w:rsidRDefault="00BA34FD">
            <w:pPr>
              <w:spacing w:line="420" w:lineRule="exact"/>
              <w:rPr>
                <w:bCs/>
                <w:iCs/>
                <w:color w:val="000000"/>
                <w:sz w:val="24"/>
              </w:rPr>
            </w:pPr>
          </w:p>
        </w:tc>
      </w:tr>
    </w:tbl>
    <w:p w14:paraId="1F48E0F7" w14:textId="77777777" w:rsidR="00BA34FD" w:rsidRPr="00A36A54" w:rsidRDefault="00BA34FD"/>
    <w:sectPr w:rsidR="00BA34FD" w:rsidRPr="00A36A54">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75D7" w14:textId="77777777" w:rsidR="00AB58DB" w:rsidRDefault="00AB58DB">
      <w:r>
        <w:separator/>
      </w:r>
    </w:p>
  </w:endnote>
  <w:endnote w:type="continuationSeparator" w:id="0">
    <w:p w14:paraId="16CD75DF" w14:textId="77777777" w:rsidR="00AB58DB" w:rsidRDefault="00AB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AE13" w14:textId="59591C76" w:rsidR="00BA34FD" w:rsidRDefault="00BA34FD" w:rsidP="00821792">
    <w:pPr>
      <w:pStyle w:val="a3"/>
      <w:ind w:right="1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9777" w14:textId="77777777" w:rsidR="00AB58DB" w:rsidRDefault="00AB58DB">
      <w:r>
        <w:separator/>
      </w:r>
    </w:p>
  </w:footnote>
  <w:footnote w:type="continuationSeparator" w:id="0">
    <w:p w14:paraId="7FCD543F" w14:textId="77777777" w:rsidR="00AB58DB" w:rsidRDefault="00AB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4C8E" w14:textId="1070321A" w:rsidR="00BA34FD" w:rsidRDefault="00BA34FD">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A608C"/>
    <w:multiLevelType w:val="hybridMultilevel"/>
    <w:tmpl w:val="6870EA54"/>
    <w:lvl w:ilvl="0" w:tplc="C2A82D2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3825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000268C0"/>
    <w:rsid w:val="000363B5"/>
    <w:rsid w:val="000375D7"/>
    <w:rsid w:val="00043015"/>
    <w:rsid w:val="00046DDE"/>
    <w:rsid w:val="00047EB9"/>
    <w:rsid w:val="00060A74"/>
    <w:rsid w:val="00060F4F"/>
    <w:rsid w:val="00067110"/>
    <w:rsid w:val="0009298A"/>
    <w:rsid w:val="00097DD5"/>
    <w:rsid w:val="000A2808"/>
    <w:rsid w:val="000A3BAC"/>
    <w:rsid w:val="000C26FD"/>
    <w:rsid w:val="000C2D85"/>
    <w:rsid w:val="000E5700"/>
    <w:rsid w:val="000E6194"/>
    <w:rsid w:val="000F0C4B"/>
    <w:rsid w:val="000F0E22"/>
    <w:rsid w:val="000F1385"/>
    <w:rsid w:val="00105A04"/>
    <w:rsid w:val="001169A9"/>
    <w:rsid w:val="00125EB2"/>
    <w:rsid w:val="00142A4C"/>
    <w:rsid w:val="00144279"/>
    <w:rsid w:val="001452FF"/>
    <w:rsid w:val="0016617A"/>
    <w:rsid w:val="00167E99"/>
    <w:rsid w:val="00195B71"/>
    <w:rsid w:val="001975AB"/>
    <w:rsid w:val="001A00F5"/>
    <w:rsid w:val="001A0490"/>
    <w:rsid w:val="001A1F65"/>
    <w:rsid w:val="001A5441"/>
    <w:rsid w:val="001A5CE9"/>
    <w:rsid w:val="001C50AD"/>
    <w:rsid w:val="001D22EE"/>
    <w:rsid w:val="001D4C89"/>
    <w:rsid w:val="001E1838"/>
    <w:rsid w:val="001E3145"/>
    <w:rsid w:val="001E6509"/>
    <w:rsid w:val="001E7968"/>
    <w:rsid w:val="00211223"/>
    <w:rsid w:val="0022180A"/>
    <w:rsid w:val="00223ABC"/>
    <w:rsid w:val="002241B9"/>
    <w:rsid w:val="002274D9"/>
    <w:rsid w:val="0023455A"/>
    <w:rsid w:val="00237994"/>
    <w:rsid w:val="00251D58"/>
    <w:rsid w:val="002530EE"/>
    <w:rsid w:val="002549E6"/>
    <w:rsid w:val="00256602"/>
    <w:rsid w:val="00262B21"/>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1BD8"/>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2C23"/>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05172"/>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97E60"/>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0D54"/>
    <w:rsid w:val="00632E78"/>
    <w:rsid w:val="006344F1"/>
    <w:rsid w:val="00636F17"/>
    <w:rsid w:val="00637186"/>
    <w:rsid w:val="00646DF4"/>
    <w:rsid w:val="00651DE6"/>
    <w:rsid w:val="006523BB"/>
    <w:rsid w:val="0065347E"/>
    <w:rsid w:val="00654B49"/>
    <w:rsid w:val="00662505"/>
    <w:rsid w:val="0066674C"/>
    <w:rsid w:val="006760F7"/>
    <w:rsid w:val="006819B0"/>
    <w:rsid w:val="006861C7"/>
    <w:rsid w:val="00686DDF"/>
    <w:rsid w:val="00697B12"/>
    <w:rsid w:val="006A55BB"/>
    <w:rsid w:val="006A7613"/>
    <w:rsid w:val="006B14CE"/>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7E7B06"/>
    <w:rsid w:val="007F5FA3"/>
    <w:rsid w:val="0080525B"/>
    <w:rsid w:val="008062C5"/>
    <w:rsid w:val="0080741A"/>
    <w:rsid w:val="00814B5B"/>
    <w:rsid w:val="00821792"/>
    <w:rsid w:val="00836F34"/>
    <w:rsid w:val="00843E73"/>
    <w:rsid w:val="00844EBF"/>
    <w:rsid w:val="00854F61"/>
    <w:rsid w:val="00864202"/>
    <w:rsid w:val="00873B59"/>
    <w:rsid w:val="0087701F"/>
    <w:rsid w:val="0089283D"/>
    <w:rsid w:val="008A0ADC"/>
    <w:rsid w:val="008A1BAB"/>
    <w:rsid w:val="008B38B7"/>
    <w:rsid w:val="008B458E"/>
    <w:rsid w:val="008C4D4A"/>
    <w:rsid w:val="008D429C"/>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E7347"/>
    <w:rsid w:val="009F0DD5"/>
    <w:rsid w:val="009F1B95"/>
    <w:rsid w:val="009F6C05"/>
    <w:rsid w:val="00A13CB6"/>
    <w:rsid w:val="00A14A1A"/>
    <w:rsid w:val="00A22CDD"/>
    <w:rsid w:val="00A25AEE"/>
    <w:rsid w:val="00A31EB1"/>
    <w:rsid w:val="00A33AEA"/>
    <w:rsid w:val="00A36A54"/>
    <w:rsid w:val="00A461CD"/>
    <w:rsid w:val="00A469C5"/>
    <w:rsid w:val="00A5317D"/>
    <w:rsid w:val="00A6284E"/>
    <w:rsid w:val="00A63E81"/>
    <w:rsid w:val="00A8775A"/>
    <w:rsid w:val="00AA5998"/>
    <w:rsid w:val="00AB07E7"/>
    <w:rsid w:val="00AB58DB"/>
    <w:rsid w:val="00AD1BA8"/>
    <w:rsid w:val="00B02A29"/>
    <w:rsid w:val="00B03522"/>
    <w:rsid w:val="00B04AD6"/>
    <w:rsid w:val="00B1237D"/>
    <w:rsid w:val="00B14CAA"/>
    <w:rsid w:val="00B22C01"/>
    <w:rsid w:val="00B257CE"/>
    <w:rsid w:val="00B30F83"/>
    <w:rsid w:val="00B4746C"/>
    <w:rsid w:val="00B65354"/>
    <w:rsid w:val="00B71A0E"/>
    <w:rsid w:val="00B81765"/>
    <w:rsid w:val="00B832F5"/>
    <w:rsid w:val="00BA2FAB"/>
    <w:rsid w:val="00BA34FD"/>
    <w:rsid w:val="00BB493F"/>
    <w:rsid w:val="00BB5E28"/>
    <w:rsid w:val="00BD15F3"/>
    <w:rsid w:val="00BD7986"/>
    <w:rsid w:val="00BD79D3"/>
    <w:rsid w:val="00C04F82"/>
    <w:rsid w:val="00C15AC0"/>
    <w:rsid w:val="00C26030"/>
    <w:rsid w:val="00C41091"/>
    <w:rsid w:val="00C63056"/>
    <w:rsid w:val="00C661D1"/>
    <w:rsid w:val="00C775BA"/>
    <w:rsid w:val="00C85331"/>
    <w:rsid w:val="00C85A50"/>
    <w:rsid w:val="00C879B8"/>
    <w:rsid w:val="00C94D46"/>
    <w:rsid w:val="00CA443A"/>
    <w:rsid w:val="00CB0724"/>
    <w:rsid w:val="00CB2461"/>
    <w:rsid w:val="00CB37FD"/>
    <w:rsid w:val="00CC4D65"/>
    <w:rsid w:val="00CC61E7"/>
    <w:rsid w:val="00CD25AD"/>
    <w:rsid w:val="00CD3FFC"/>
    <w:rsid w:val="00CF565C"/>
    <w:rsid w:val="00D016A3"/>
    <w:rsid w:val="00D03F04"/>
    <w:rsid w:val="00D14780"/>
    <w:rsid w:val="00D21BA0"/>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3EB0"/>
    <w:rsid w:val="00F04908"/>
    <w:rsid w:val="00F07C21"/>
    <w:rsid w:val="00F12EF6"/>
    <w:rsid w:val="00F21065"/>
    <w:rsid w:val="00F24CB4"/>
    <w:rsid w:val="00F43465"/>
    <w:rsid w:val="00F45475"/>
    <w:rsid w:val="00F64B0B"/>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DD60A"/>
  <w15:docId w15:val="{63780020-6DBA-4FF0-A9E0-17855B18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Hyperlink"/>
    <w:basedOn w:val="a0"/>
    <w:uiPriority w:val="99"/>
    <w:unhideWhenUsed/>
    <w:qFormat/>
    <w:rsid w:val="00F64B0B"/>
    <w:rPr>
      <w:color w:val="0563C1"/>
      <w:u w:val="single"/>
    </w:rPr>
  </w:style>
  <w:style w:type="paragraph" w:styleId="a8">
    <w:name w:val="List Paragraph"/>
    <w:basedOn w:val="a"/>
    <w:uiPriority w:val="99"/>
    <w:unhideWhenUsed/>
    <w:rsid w:val="00F64B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147</Words>
  <Characters>839</Characters>
  <Application>Microsoft Office Word</Application>
  <DocSecurity>0</DocSecurity>
  <Lines>6</Lines>
  <Paragraphs>1</Paragraphs>
  <ScaleCrop>false</ScaleCrop>
  <Company>微软中国</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bowen hou</cp:lastModifiedBy>
  <cp:revision>3</cp:revision>
  <cp:lastPrinted>2014-02-21T05:34:00Z</cp:lastPrinted>
  <dcterms:created xsi:type="dcterms:W3CDTF">2026-05-18T07:29:00Z</dcterms:created>
  <dcterms:modified xsi:type="dcterms:W3CDTF">2026-05-18T07:30:00Z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