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20" w:rsidRPr="003F28EB" w:rsidRDefault="00927BC8">
      <w:pPr>
        <w:jc w:val="left"/>
        <w:rPr>
          <w:rFonts w:ascii="宋体" w:hAnsi="宋体"/>
          <w:b/>
          <w:szCs w:val="21"/>
        </w:rPr>
      </w:pPr>
      <w:r w:rsidRPr="003F28EB">
        <w:rPr>
          <w:rFonts w:ascii="宋体" w:hAnsi="宋体" w:hint="eastAsia"/>
          <w:b/>
          <w:szCs w:val="21"/>
        </w:rPr>
        <w:t>证券代码：</w:t>
      </w:r>
      <w:r w:rsidRPr="003F28EB">
        <w:rPr>
          <w:rFonts w:ascii="宋体" w:hAnsi="宋体"/>
          <w:b/>
          <w:szCs w:val="21"/>
        </w:rPr>
        <w:t>688767</w:t>
      </w:r>
      <w:r w:rsidRPr="003F28EB">
        <w:rPr>
          <w:rFonts w:ascii="宋体" w:hAnsi="宋体" w:hint="eastAsia"/>
          <w:b/>
          <w:szCs w:val="21"/>
        </w:rPr>
        <w:t xml:space="preserve">                      </w:t>
      </w:r>
      <w:r w:rsidRPr="003F28EB">
        <w:rPr>
          <w:rFonts w:ascii="宋体" w:hAnsi="宋体"/>
          <w:b/>
          <w:szCs w:val="21"/>
        </w:rPr>
        <w:t xml:space="preserve"> </w:t>
      </w:r>
      <w:r w:rsidR="003F28EB" w:rsidRPr="003F28EB">
        <w:rPr>
          <w:rFonts w:ascii="宋体" w:hAnsi="宋体"/>
          <w:b/>
          <w:szCs w:val="21"/>
        </w:rPr>
        <w:t xml:space="preserve">   </w:t>
      </w:r>
      <w:r w:rsidRPr="003F28EB">
        <w:rPr>
          <w:rFonts w:ascii="宋体" w:hAnsi="宋体"/>
          <w:b/>
          <w:szCs w:val="21"/>
        </w:rPr>
        <w:t xml:space="preserve"> </w:t>
      </w:r>
      <w:r w:rsidR="003F28EB" w:rsidRPr="003F28EB">
        <w:rPr>
          <w:rFonts w:ascii="宋体" w:hAnsi="宋体"/>
          <w:b/>
          <w:szCs w:val="21"/>
        </w:rPr>
        <w:t xml:space="preserve">     </w:t>
      </w:r>
      <w:r w:rsidR="003F28EB">
        <w:rPr>
          <w:rFonts w:ascii="宋体" w:hAnsi="宋体"/>
          <w:b/>
          <w:szCs w:val="21"/>
        </w:rPr>
        <w:t xml:space="preserve">         </w:t>
      </w:r>
      <w:r w:rsidR="003F28EB" w:rsidRPr="003F28EB">
        <w:rPr>
          <w:rFonts w:ascii="宋体" w:hAnsi="宋体"/>
          <w:b/>
          <w:szCs w:val="21"/>
        </w:rPr>
        <w:t xml:space="preserve">   </w:t>
      </w:r>
      <w:r w:rsidR="003F28EB" w:rsidRPr="003F28EB">
        <w:rPr>
          <w:rFonts w:ascii="宋体" w:hAnsi="宋体" w:hint="eastAsia"/>
          <w:b/>
          <w:szCs w:val="21"/>
        </w:rPr>
        <w:t>公</w:t>
      </w:r>
      <w:r w:rsidRPr="003F28EB">
        <w:rPr>
          <w:rFonts w:ascii="宋体" w:hAnsi="宋体" w:hint="eastAsia"/>
          <w:b/>
          <w:szCs w:val="21"/>
        </w:rPr>
        <w:t>司简称：</w:t>
      </w:r>
      <w:proofErr w:type="gramStart"/>
      <w:r w:rsidRPr="003F28EB">
        <w:rPr>
          <w:rFonts w:ascii="宋体" w:hAnsi="宋体"/>
          <w:b/>
          <w:szCs w:val="21"/>
        </w:rPr>
        <w:t>博拓生物</w:t>
      </w:r>
      <w:proofErr w:type="gramEnd"/>
    </w:p>
    <w:p w:rsidR="00BD1D20" w:rsidRPr="00927BC8" w:rsidRDefault="00927BC8" w:rsidP="00EF4994">
      <w:pPr>
        <w:spacing w:beforeLines="100" w:before="312" w:line="360" w:lineRule="auto"/>
        <w:jc w:val="center"/>
        <w:rPr>
          <w:rFonts w:ascii="宋体" w:hAnsi="宋体" w:cs="宋体"/>
          <w:b/>
          <w:sz w:val="32"/>
          <w:szCs w:val="32"/>
        </w:rPr>
      </w:pPr>
      <w:proofErr w:type="gramStart"/>
      <w:r w:rsidRPr="00927BC8">
        <w:rPr>
          <w:rFonts w:ascii="宋体" w:hAnsi="宋体" w:cs="宋体" w:hint="eastAsia"/>
          <w:b/>
          <w:sz w:val="32"/>
          <w:szCs w:val="32"/>
        </w:rPr>
        <w:t>杭州博拓生物</w:t>
      </w:r>
      <w:proofErr w:type="gramEnd"/>
      <w:r w:rsidRPr="00927BC8">
        <w:rPr>
          <w:rFonts w:ascii="宋体" w:hAnsi="宋体" w:cs="宋体" w:hint="eastAsia"/>
          <w:b/>
          <w:sz w:val="32"/>
          <w:szCs w:val="32"/>
        </w:rPr>
        <w:t>科技股份有限公司</w:t>
      </w:r>
    </w:p>
    <w:p w:rsidR="00BD1D20" w:rsidRPr="00927BC8" w:rsidRDefault="00927BC8" w:rsidP="00EF4994">
      <w:pPr>
        <w:spacing w:afterLines="50" w:after="156" w:line="360" w:lineRule="auto"/>
        <w:jc w:val="center"/>
        <w:rPr>
          <w:rFonts w:ascii="宋体" w:hAnsi="宋体" w:cs="宋体"/>
          <w:b/>
          <w:sz w:val="32"/>
          <w:szCs w:val="32"/>
        </w:rPr>
      </w:pPr>
      <w:r w:rsidRPr="00927BC8">
        <w:rPr>
          <w:rFonts w:ascii="宋体" w:hAnsi="宋体" w:cs="宋体" w:hint="eastAsia"/>
          <w:b/>
          <w:sz w:val="32"/>
          <w:szCs w:val="32"/>
        </w:rPr>
        <w:t>投资者关系活动记录表</w:t>
      </w:r>
    </w:p>
    <w:p w:rsidR="00BD1D20" w:rsidRPr="00C52D10" w:rsidRDefault="00927BC8" w:rsidP="00C52D10">
      <w:pPr>
        <w:jc w:val="left"/>
        <w:rPr>
          <w:rFonts w:ascii="宋体" w:hAnsi="宋体"/>
          <w:b/>
          <w:szCs w:val="21"/>
        </w:rPr>
      </w:pPr>
      <w:r w:rsidRPr="00C52D10">
        <w:rPr>
          <w:rFonts w:ascii="宋体" w:hAnsi="宋体" w:hint="eastAsia"/>
          <w:b/>
          <w:szCs w:val="21"/>
        </w:rPr>
        <w:t>编号：</w:t>
      </w:r>
      <w:r w:rsidR="00EF4994" w:rsidRPr="00C52D10">
        <w:rPr>
          <w:rFonts w:ascii="宋体" w:hAnsi="宋体" w:hint="eastAsia"/>
          <w:b/>
          <w:szCs w:val="21"/>
        </w:rPr>
        <w:t>2</w:t>
      </w:r>
      <w:r w:rsidR="00EF4994" w:rsidRPr="00C52D10">
        <w:rPr>
          <w:rFonts w:ascii="宋体" w:hAnsi="宋体"/>
          <w:b/>
          <w:szCs w:val="21"/>
        </w:rPr>
        <w:t>02</w:t>
      </w:r>
      <w:r w:rsidR="00B74FDB">
        <w:rPr>
          <w:rFonts w:ascii="宋体" w:hAnsi="宋体"/>
          <w:b/>
          <w:szCs w:val="21"/>
        </w:rPr>
        <w:t>6</w:t>
      </w:r>
      <w:r w:rsidR="00EF4994" w:rsidRPr="00C52D10">
        <w:rPr>
          <w:rFonts w:ascii="宋体" w:hAnsi="宋体"/>
          <w:b/>
          <w:szCs w:val="21"/>
        </w:rPr>
        <w:t>-00</w:t>
      </w:r>
      <w:r w:rsidR="00B74FDB">
        <w:rPr>
          <w:rFonts w:ascii="宋体" w:hAnsi="宋体"/>
          <w:b/>
          <w:szCs w:val="21"/>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6559"/>
      </w:tblGrid>
      <w:tr w:rsidR="00BD1D20" w:rsidTr="008A14B7">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投资者关系活动类别</w:t>
            </w:r>
          </w:p>
        </w:tc>
        <w:tc>
          <w:tcPr>
            <w:tcW w:w="6879" w:type="dxa"/>
            <w:shd w:val="clear" w:color="auto" w:fill="auto"/>
            <w:vAlign w:val="center"/>
          </w:tcPr>
          <w:p w:rsidR="00EF4994" w:rsidRPr="00927BC8" w:rsidRDefault="00EF4994" w:rsidP="00927BC8">
            <w:pPr>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 xml:space="preserve">特定对象调研        </w:t>
            </w:r>
            <w:r w:rsidRPr="00927BC8">
              <w:rPr>
                <w:rFonts w:ascii="宋体" w:hAnsi="宋体" w:hint="eastAsia"/>
                <w:bCs/>
                <w:iCs/>
                <w:sz w:val="24"/>
                <w:szCs w:val="24"/>
              </w:rPr>
              <w:t>□</w:t>
            </w:r>
            <w:r w:rsidRPr="00927BC8">
              <w:rPr>
                <w:rFonts w:ascii="宋体" w:hAnsi="宋体" w:hint="eastAsia"/>
                <w:sz w:val="24"/>
                <w:szCs w:val="24"/>
              </w:rPr>
              <w:t>分析师会议</w:t>
            </w:r>
          </w:p>
          <w:p w:rsidR="00EF4994" w:rsidRPr="00927BC8" w:rsidRDefault="00EF4994" w:rsidP="00927BC8">
            <w:pPr>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 xml:space="preserve">媒体采访            </w:t>
            </w:r>
            <w:r w:rsidRPr="00927BC8">
              <w:rPr>
                <w:rFonts w:ascii="宋体" w:hAnsi="宋体"/>
                <w:b/>
                <w:bCs/>
                <w:iCs/>
                <w:sz w:val="24"/>
                <w:szCs w:val="24"/>
              </w:rPr>
              <w:fldChar w:fldCharType="begin"/>
            </w:r>
            <w:r w:rsidRPr="00927BC8">
              <w:rPr>
                <w:rFonts w:ascii="宋体" w:hAnsi="宋体"/>
                <w:b/>
                <w:bCs/>
                <w:iCs/>
                <w:sz w:val="24"/>
                <w:szCs w:val="24"/>
              </w:rPr>
              <w:instrText xml:space="preserve"> </w:instrText>
            </w:r>
            <w:r w:rsidRPr="00927BC8">
              <w:rPr>
                <w:rFonts w:ascii="宋体" w:hAnsi="宋体" w:hint="eastAsia"/>
                <w:b/>
                <w:bCs/>
                <w:iCs/>
                <w:sz w:val="24"/>
                <w:szCs w:val="24"/>
              </w:rPr>
              <w:instrText>eq \o\ac(□,</w:instrText>
            </w:r>
            <w:r w:rsidRPr="00927BC8">
              <w:rPr>
                <w:rFonts w:ascii="宋体" w:hAnsi="宋体" w:hint="eastAsia"/>
                <w:b/>
                <w:bCs/>
                <w:iCs/>
                <w:position w:val="2"/>
                <w:sz w:val="16"/>
                <w:szCs w:val="24"/>
              </w:rPr>
              <w:instrText>√</w:instrText>
            </w:r>
            <w:r w:rsidRPr="00927BC8">
              <w:rPr>
                <w:rFonts w:ascii="宋体" w:hAnsi="宋体" w:hint="eastAsia"/>
                <w:b/>
                <w:bCs/>
                <w:iCs/>
                <w:sz w:val="24"/>
                <w:szCs w:val="24"/>
              </w:rPr>
              <w:instrText>)</w:instrText>
            </w:r>
            <w:r w:rsidRPr="00927BC8">
              <w:rPr>
                <w:rFonts w:ascii="宋体" w:hAnsi="宋体"/>
                <w:b/>
                <w:bCs/>
                <w:iCs/>
                <w:sz w:val="24"/>
                <w:szCs w:val="24"/>
              </w:rPr>
              <w:fldChar w:fldCharType="end"/>
            </w:r>
            <w:r w:rsidRPr="00927BC8">
              <w:rPr>
                <w:rFonts w:ascii="宋体" w:hAnsi="宋体" w:hint="eastAsia"/>
                <w:sz w:val="24"/>
                <w:szCs w:val="24"/>
              </w:rPr>
              <w:t>业绩说明会</w:t>
            </w:r>
          </w:p>
          <w:p w:rsidR="00EF4994" w:rsidRPr="00927BC8" w:rsidRDefault="00EF4994" w:rsidP="00927BC8">
            <w:pPr>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 xml:space="preserve">新闻发布会          </w:t>
            </w:r>
            <w:r w:rsidRPr="00927BC8">
              <w:rPr>
                <w:rFonts w:ascii="宋体" w:hAnsi="宋体" w:hint="eastAsia"/>
                <w:bCs/>
                <w:iCs/>
                <w:sz w:val="24"/>
                <w:szCs w:val="24"/>
              </w:rPr>
              <w:t>□</w:t>
            </w:r>
            <w:r w:rsidRPr="00927BC8">
              <w:rPr>
                <w:rFonts w:ascii="宋体" w:hAnsi="宋体" w:hint="eastAsia"/>
                <w:sz w:val="24"/>
                <w:szCs w:val="24"/>
              </w:rPr>
              <w:t>路演活动</w:t>
            </w:r>
          </w:p>
          <w:p w:rsidR="00EF4994" w:rsidRPr="00927BC8" w:rsidRDefault="00EF4994" w:rsidP="00927BC8">
            <w:pPr>
              <w:tabs>
                <w:tab w:val="left" w:pos="2690"/>
                <w:tab w:val="center" w:pos="3199"/>
              </w:tabs>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现场参观</w:t>
            </w:r>
            <w:r w:rsidRPr="00927BC8">
              <w:rPr>
                <w:rFonts w:ascii="宋体" w:hAnsi="宋体" w:hint="eastAsia"/>
                <w:b/>
                <w:sz w:val="24"/>
                <w:szCs w:val="24"/>
              </w:rPr>
              <w:t xml:space="preserve"> </w:t>
            </w:r>
            <w:r w:rsidRPr="00927BC8">
              <w:rPr>
                <w:rFonts w:ascii="宋体" w:hAnsi="宋体"/>
                <w:b/>
                <w:sz w:val="24"/>
                <w:szCs w:val="24"/>
              </w:rPr>
              <w:t xml:space="preserve">           </w:t>
            </w:r>
            <w:r w:rsidRPr="00927BC8">
              <w:rPr>
                <w:rFonts w:ascii="宋体" w:hAnsi="宋体" w:hint="eastAsia"/>
                <w:bCs/>
                <w:iCs/>
                <w:sz w:val="24"/>
                <w:szCs w:val="24"/>
              </w:rPr>
              <w:t>□</w:t>
            </w:r>
            <w:r w:rsidRPr="00927BC8">
              <w:rPr>
                <w:rFonts w:ascii="宋体" w:hAnsi="宋体" w:hint="eastAsia"/>
                <w:sz w:val="24"/>
                <w:szCs w:val="24"/>
              </w:rPr>
              <w:t>电话会议</w:t>
            </w:r>
          </w:p>
          <w:p w:rsidR="00BD1D20" w:rsidRPr="00927BC8" w:rsidRDefault="00EF4994" w:rsidP="00927BC8">
            <w:pPr>
              <w:spacing w:line="360" w:lineRule="auto"/>
              <w:rPr>
                <w:sz w:val="24"/>
                <w:szCs w:val="24"/>
              </w:rPr>
            </w:pPr>
            <w:r w:rsidRPr="00927BC8">
              <w:rPr>
                <w:rFonts w:ascii="宋体" w:hAnsi="宋体" w:hint="eastAsia"/>
                <w:bCs/>
                <w:iCs/>
                <w:sz w:val="24"/>
                <w:szCs w:val="24"/>
              </w:rPr>
              <w:t>□</w:t>
            </w:r>
            <w:r w:rsidRPr="00927BC8">
              <w:rPr>
                <w:rFonts w:ascii="宋体" w:hAnsi="宋体" w:hint="eastAsia"/>
                <w:sz w:val="24"/>
                <w:szCs w:val="24"/>
              </w:rPr>
              <w:t>其他 （</w:t>
            </w:r>
            <w:proofErr w:type="gramStart"/>
            <w:r w:rsidRPr="00927BC8">
              <w:rPr>
                <w:rFonts w:ascii="宋体" w:hAnsi="宋体" w:hint="eastAsia"/>
                <w:sz w:val="24"/>
                <w:szCs w:val="24"/>
                <w:u w:val="single"/>
              </w:rPr>
              <w:t>请文字</w:t>
            </w:r>
            <w:proofErr w:type="gramEnd"/>
            <w:r w:rsidRPr="00927BC8">
              <w:rPr>
                <w:rFonts w:ascii="宋体" w:hAnsi="宋体" w:hint="eastAsia"/>
                <w:sz w:val="24"/>
                <w:szCs w:val="24"/>
                <w:u w:val="single"/>
              </w:rPr>
              <w:t>说明其他活动内容）</w:t>
            </w:r>
          </w:p>
        </w:tc>
      </w:tr>
      <w:tr w:rsidR="00BD1D20" w:rsidTr="008A14B7">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活动主题</w:t>
            </w:r>
          </w:p>
        </w:tc>
        <w:tc>
          <w:tcPr>
            <w:tcW w:w="6879" w:type="dxa"/>
            <w:shd w:val="clear" w:color="auto" w:fill="auto"/>
            <w:vAlign w:val="center"/>
          </w:tcPr>
          <w:p w:rsidR="00BD1D20" w:rsidRPr="00927BC8" w:rsidRDefault="00927BC8" w:rsidP="00B74FDB">
            <w:pPr>
              <w:rPr>
                <w:sz w:val="24"/>
                <w:szCs w:val="24"/>
              </w:rPr>
            </w:pPr>
            <w:r w:rsidRPr="00927BC8">
              <w:rPr>
                <w:rFonts w:ascii="宋体" w:hAnsi="宋体" w:cs="宋体" w:hint="eastAsia"/>
                <w:bCs/>
                <w:iCs/>
                <w:color w:val="000000"/>
                <w:sz w:val="24"/>
                <w:lang w:val="en-GB"/>
              </w:rPr>
              <w:t>202</w:t>
            </w:r>
            <w:r w:rsidR="00B74FDB">
              <w:rPr>
                <w:rFonts w:ascii="宋体" w:hAnsi="宋体" w:cs="宋体"/>
                <w:bCs/>
                <w:iCs/>
                <w:color w:val="000000"/>
                <w:sz w:val="24"/>
                <w:lang w:val="en-GB"/>
              </w:rPr>
              <w:t>5</w:t>
            </w:r>
            <w:r w:rsidRPr="00927BC8">
              <w:rPr>
                <w:rFonts w:ascii="宋体" w:hAnsi="宋体" w:cs="宋体" w:hint="eastAsia"/>
                <w:bCs/>
                <w:iCs/>
                <w:color w:val="000000"/>
                <w:sz w:val="24"/>
                <w:lang w:val="en-GB"/>
              </w:rPr>
              <w:t>年度暨202</w:t>
            </w:r>
            <w:r w:rsidR="00B74FDB">
              <w:rPr>
                <w:rFonts w:ascii="宋体" w:hAnsi="宋体" w:cs="宋体"/>
                <w:bCs/>
                <w:iCs/>
                <w:color w:val="000000"/>
                <w:sz w:val="24"/>
                <w:lang w:val="en-GB"/>
              </w:rPr>
              <w:t>6</w:t>
            </w:r>
            <w:r w:rsidRPr="00927BC8">
              <w:rPr>
                <w:rFonts w:ascii="宋体" w:hAnsi="宋体" w:cs="宋体" w:hint="eastAsia"/>
                <w:bCs/>
                <w:iCs/>
                <w:color w:val="000000"/>
                <w:sz w:val="24"/>
                <w:lang w:val="en-GB"/>
              </w:rPr>
              <w:t>年第一季度业绩说明会</w:t>
            </w:r>
          </w:p>
        </w:tc>
      </w:tr>
      <w:tr w:rsidR="00BD1D20" w:rsidTr="008A14B7">
        <w:trPr>
          <w:trHeight w:val="799"/>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时间</w:t>
            </w:r>
          </w:p>
        </w:tc>
        <w:tc>
          <w:tcPr>
            <w:tcW w:w="6879" w:type="dxa"/>
            <w:shd w:val="clear" w:color="auto" w:fill="auto"/>
            <w:vAlign w:val="center"/>
          </w:tcPr>
          <w:p w:rsidR="00BD1D20" w:rsidRPr="00927BC8" w:rsidRDefault="00EF4994" w:rsidP="00B74FDB">
            <w:pPr>
              <w:rPr>
                <w:sz w:val="24"/>
                <w:szCs w:val="24"/>
              </w:rPr>
            </w:pPr>
            <w:r w:rsidRPr="00927BC8">
              <w:rPr>
                <w:rFonts w:ascii="宋体" w:hAnsi="宋体" w:cs="宋体" w:hint="eastAsia"/>
                <w:bCs/>
                <w:iCs/>
                <w:color w:val="000000"/>
                <w:sz w:val="24"/>
              </w:rPr>
              <w:t>202</w:t>
            </w:r>
            <w:r w:rsidR="00B74FDB">
              <w:rPr>
                <w:rFonts w:ascii="宋体" w:hAnsi="宋体" w:cs="宋体"/>
                <w:bCs/>
                <w:iCs/>
                <w:color w:val="000000"/>
                <w:sz w:val="24"/>
              </w:rPr>
              <w:t>6</w:t>
            </w:r>
            <w:r w:rsidRPr="00927BC8">
              <w:rPr>
                <w:rFonts w:ascii="宋体" w:hAnsi="宋体" w:cs="宋体" w:hint="eastAsia"/>
                <w:bCs/>
                <w:iCs/>
                <w:color w:val="000000"/>
                <w:sz w:val="24"/>
              </w:rPr>
              <w:t>年5月</w:t>
            </w:r>
            <w:r w:rsidR="00B74FDB">
              <w:rPr>
                <w:rFonts w:ascii="宋体" w:hAnsi="宋体" w:cs="宋体"/>
                <w:bCs/>
                <w:iCs/>
                <w:color w:val="000000"/>
                <w:sz w:val="24"/>
              </w:rPr>
              <w:t>19</w:t>
            </w:r>
            <w:r w:rsidRPr="00927BC8">
              <w:rPr>
                <w:rFonts w:ascii="宋体" w:hAnsi="宋体" w:cs="宋体" w:hint="eastAsia"/>
                <w:bCs/>
                <w:iCs/>
                <w:color w:val="000000"/>
                <w:sz w:val="24"/>
              </w:rPr>
              <w:t>日</w:t>
            </w:r>
            <w:r w:rsidR="00927BC8" w:rsidRPr="00927BC8">
              <w:rPr>
                <w:rFonts w:ascii="宋体" w:hAnsi="宋体" w:cs="宋体" w:hint="eastAsia"/>
                <w:bCs/>
                <w:iCs/>
                <w:color w:val="000000"/>
                <w:sz w:val="24"/>
              </w:rPr>
              <w:t>9:00-10:00</w:t>
            </w:r>
          </w:p>
        </w:tc>
      </w:tr>
      <w:tr w:rsidR="00BD1D20" w:rsidTr="008A14B7">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地点</w:t>
            </w:r>
          </w:p>
        </w:tc>
        <w:tc>
          <w:tcPr>
            <w:tcW w:w="6879" w:type="dxa"/>
            <w:shd w:val="clear" w:color="auto" w:fill="auto"/>
            <w:vAlign w:val="center"/>
          </w:tcPr>
          <w:p w:rsidR="00BD1D20" w:rsidRPr="00927BC8" w:rsidRDefault="00927BC8" w:rsidP="00C52D10">
            <w:pPr>
              <w:rPr>
                <w:rFonts w:ascii="宋体" w:hAnsi="宋体"/>
                <w:bCs/>
                <w:sz w:val="24"/>
              </w:rPr>
            </w:pPr>
            <w:proofErr w:type="gramStart"/>
            <w:r w:rsidRPr="00927BC8">
              <w:rPr>
                <w:rFonts w:ascii="宋体" w:hAnsi="宋体" w:hint="eastAsia"/>
                <w:bCs/>
                <w:sz w:val="24"/>
              </w:rPr>
              <w:t>上证路演</w:t>
            </w:r>
            <w:proofErr w:type="gramEnd"/>
            <w:r w:rsidRPr="00927BC8">
              <w:rPr>
                <w:rFonts w:ascii="宋体" w:hAnsi="宋体" w:hint="eastAsia"/>
                <w:bCs/>
                <w:sz w:val="24"/>
              </w:rPr>
              <w:t>中心</w:t>
            </w:r>
            <w:r w:rsidR="00C52D10">
              <w:rPr>
                <w:rFonts w:ascii="宋体" w:hAnsi="宋体" w:hint="eastAsia"/>
                <w:bCs/>
                <w:sz w:val="24"/>
              </w:rPr>
              <w:t>（</w:t>
            </w:r>
            <w:hyperlink r:id="rId6" w:history="1">
              <w:r w:rsidRPr="00C52D10">
                <w:rPr>
                  <w:rStyle w:val="a5"/>
                  <w:rFonts w:asciiTheme="minorEastAsia" w:eastAsiaTheme="minorEastAsia" w:hAnsiTheme="minorEastAsia" w:hint="eastAsia"/>
                  <w:bCs/>
                  <w:color w:val="000000" w:themeColor="text1"/>
                  <w:sz w:val="24"/>
                  <w:szCs w:val="24"/>
                  <w:u w:val="none"/>
                </w:rPr>
                <w:t>https://</w:t>
              </w:r>
              <w:proofErr w:type="spellStart"/>
              <w:r w:rsidRPr="00C52D10">
                <w:rPr>
                  <w:rStyle w:val="a5"/>
                  <w:rFonts w:asciiTheme="minorEastAsia" w:eastAsiaTheme="minorEastAsia" w:hAnsiTheme="minorEastAsia" w:hint="eastAsia"/>
                  <w:bCs/>
                  <w:color w:val="000000" w:themeColor="text1"/>
                  <w:sz w:val="24"/>
                  <w:szCs w:val="24"/>
                  <w:u w:val="none"/>
                </w:rPr>
                <w:t>roadshow.sseinfo.com</w:t>
              </w:r>
              <w:proofErr w:type="spellEnd"/>
            </w:hyperlink>
            <w:r w:rsidR="00C52D10">
              <w:rPr>
                <w:rFonts w:hint="eastAsia"/>
              </w:rPr>
              <w:t>）</w:t>
            </w:r>
          </w:p>
        </w:tc>
      </w:tr>
      <w:tr w:rsidR="00BD1D20" w:rsidTr="008A14B7">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参会人员</w:t>
            </w:r>
          </w:p>
        </w:tc>
        <w:tc>
          <w:tcPr>
            <w:tcW w:w="6879" w:type="dxa"/>
            <w:shd w:val="clear" w:color="auto" w:fill="auto"/>
            <w:vAlign w:val="center"/>
          </w:tcPr>
          <w:p w:rsidR="00BD1D20" w:rsidRPr="00927BC8" w:rsidRDefault="00927BC8" w:rsidP="00B74FDB">
            <w:pPr>
              <w:spacing w:line="360" w:lineRule="auto"/>
              <w:rPr>
                <w:sz w:val="24"/>
                <w:szCs w:val="24"/>
              </w:rPr>
            </w:pPr>
            <w:r w:rsidRPr="00927BC8">
              <w:rPr>
                <w:rFonts w:ascii="宋体" w:hAnsi="宋体" w:cs="宋体" w:hint="eastAsia"/>
                <w:sz w:val="24"/>
                <w:szCs w:val="24"/>
              </w:rPr>
              <w:t>董事长：陈音龙、董事兼总经理：吴淑江、独立董事：</w:t>
            </w:r>
            <w:r w:rsidR="00B74FDB">
              <w:rPr>
                <w:rFonts w:ascii="宋体" w:hAnsi="宋体" w:cs="宋体" w:hint="eastAsia"/>
                <w:sz w:val="24"/>
                <w:szCs w:val="24"/>
              </w:rPr>
              <w:t>段建</w:t>
            </w:r>
            <w:r w:rsidR="00B74FDB">
              <w:rPr>
                <w:rFonts w:ascii="宋体" w:hAnsi="宋体" w:cs="宋体"/>
                <w:sz w:val="24"/>
                <w:szCs w:val="24"/>
              </w:rPr>
              <w:t>平</w:t>
            </w:r>
            <w:r w:rsidRPr="00927BC8">
              <w:rPr>
                <w:rFonts w:ascii="宋体" w:hAnsi="宋体" w:cs="宋体" w:hint="eastAsia"/>
                <w:sz w:val="24"/>
                <w:szCs w:val="24"/>
              </w:rPr>
              <w:t>、副总经理、董事会秘书：</w:t>
            </w:r>
            <w:proofErr w:type="gramStart"/>
            <w:r w:rsidRPr="00927BC8">
              <w:rPr>
                <w:rFonts w:ascii="宋体" w:hAnsi="宋体" w:cs="宋体" w:hint="eastAsia"/>
                <w:sz w:val="24"/>
                <w:szCs w:val="24"/>
              </w:rPr>
              <w:t>费其俊</w:t>
            </w:r>
            <w:proofErr w:type="gramEnd"/>
            <w:r w:rsidRPr="00927BC8">
              <w:rPr>
                <w:rFonts w:ascii="宋体" w:hAnsi="宋体" w:cs="宋体" w:hint="eastAsia"/>
                <w:sz w:val="24"/>
                <w:szCs w:val="24"/>
              </w:rPr>
              <w:t>、财务总监：</w:t>
            </w:r>
            <w:proofErr w:type="gramStart"/>
            <w:r w:rsidRPr="00927BC8">
              <w:rPr>
                <w:rFonts w:ascii="宋体" w:hAnsi="宋体" w:cs="宋体" w:hint="eastAsia"/>
                <w:sz w:val="24"/>
                <w:szCs w:val="24"/>
              </w:rPr>
              <w:t>俞</w:t>
            </w:r>
            <w:proofErr w:type="gramEnd"/>
            <w:r w:rsidRPr="00927BC8">
              <w:rPr>
                <w:rFonts w:ascii="宋体" w:hAnsi="宋体" w:cs="宋体" w:hint="eastAsia"/>
                <w:sz w:val="24"/>
                <w:szCs w:val="24"/>
              </w:rPr>
              <w:t>苗苗</w:t>
            </w:r>
          </w:p>
        </w:tc>
      </w:tr>
      <w:tr w:rsidR="00BD1D20" w:rsidTr="008A14B7">
        <w:trPr>
          <w:trHeight w:val="557"/>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投资者关系活动主要内容介绍</w:t>
            </w:r>
          </w:p>
        </w:tc>
        <w:tc>
          <w:tcPr>
            <w:tcW w:w="6879" w:type="dxa"/>
            <w:shd w:val="clear" w:color="auto" w:fill="auto"/>
          </w:tcPr>
          <w:p w:rsidR="00BD1D20" w:rsidRPr="00927BC8" w:rsidRDefault="00EF4994" w:rsidP="00927BC8">
            <w:pPr>
              <w:spacing w:line="360" w:lineRule="exact"/>
              <w:rPr>
                <w:b/>
                <w:szCs w:val="21"/>
              </w:rPr>
            </w:pPr>
            <w:r w:rsidRPr="00927BC8">
              <w:rPr>
                <w:rFonts w:ascii="宋体" w:hint="eastAsia"/>
                <w:b/>
                <w:szCs w:val="21"/>
              </w:rPr>
              <w:t>问</w:t>
            </w:r>
            <w:r w:rsidR="00927BC8" w:rsidRPr="00927BC8">
              <w:rPr>
                <w:rFonts w:ascii="宋体"/>
                <w:b/>
                <w:szCs w:val="21"/>
              </w:rPr>
              <w:t>：</w:t>
            </w:r>
            <w:r w:rsidR="008A14B7" w:rsidRPr="008A14B7">
              <w:rPr>
                <w:rFonts w:ascii="宋体" w:hint="eastAsia"/>
                <w:b/>
                <w:szCs w:val="21"/>
              </w:rPr>
              <w:t>请问公司如何看待行业未来的发展前景？</w:t>
            </w:r>
          </w:p>
          <w:p w:rsidR="00BD1D20" w:rsidRPr="00927BC8" w:rsidRDefault="00927BC8" w:rsidP="00927BC8">
            <w:pPr>
              <w:spacing w:line="360" w:lineRule="exact"/>
              <w:rPr>
                <w:rFonts w:ascii="宋体"/>
                <w:szCs w:val="21"/>
              </w:rPr>
            </w:pPr>
            <w:r w:rsidRPr="00927BC8">
              <w:rPr>
                <w:rFonts w:ascii="宋体"/>
                <w:szCs w:val="21"/>
              </w:rPr>
              <w:t>答</w:t>
            </w:r>
            <w:r w:rsidR="00EF4994" w:rsidRPr="00927BC8">
              <w:rPr>
                <w:rFonts w:ascii="宋体"/>
                <w:szCs w:val="21"/>
              </w:rPr>
              <w:t>：</w:t>
            </w:r>
            <w:r w:rsidR="008A14B7" w:rsidRPr="008A14B7">
              <w:rPr>
                <w:rFonts w:ascii="宋体" w:hint="eastAsia"/>
                <w:szCs w:val="21"/>
              </w:rPr>
              <w:t>尊敬的投资者，您好！感谢提问，</w:t>
            </w:r>
            <w:proofErr w:type="spellStart"/>
            <w:r w:rsidR="008A14B7" w:rsidRPr="008A14B7">
              <w:rPr>
                <w:rFonts w:ascii="宋体" w:hint="eastAsia"/>
                <w:szCs w:val="21"/>
              </w:rPr>
              <w:t>IVD</w:t>
            </w:r>
            <w:proofErr w:type="spellEnd"/>
            <w:r w:rsidR="008A14B7" w:rsidRPr="008A14B7">
              <w:rPr>
                <w:rFonts w:ascii="宋体" w:hint="eastAsia"/>
                <w:szCs w:val="21"/>
              </w:rPr>
              <w:t>行业的发展呈现出全球市场稳健增长与中国市场结构性调整并行的特征。全球市场已进入成熟稳定增长期；中国市场则从高速扩张进入结构性调整与高质量发展新阶段。具体内容请参阅公司于上交所网站披露的《2025年年度报告》“第三节 管理层讨论与分析”之“一、报告期内公司所从事的主要业务、经营模式、行业情况说明”之“（三）所处行业情况”部分内容。</w:t>
            </w:r>
          </w:p>
          <w:p w:rsidR="00BD1D20" w:rsidRPr="00927BC8" w:rsidRDefault="00927BC8" w:rsidP="0012690D">
            <w:pPr>
              <w:spacing w:beforeLines="50" w:before="156" w:line="360" w:lineRule="exact"/>
              <w:rPr>
                <w:b/>
                <w:szCs w:val="21"/>
              </w:rPr>
            </w:pPr>
            <w:r w:rsidRPr="00927BC8">
              <w:rPr>
                <w:rFonts w:ascii="宋体"/>
                <w:b/>
                <w:szCs w:val="21"/>
              </w:rPr>
              <w:t>问：</w:t>
            </w:r>
            <w:r w:rsidR="008A14B7" w:rsidRPr="008A14B7">
              <w:rPr>
                <w:rFonts w:ascii="宋体" w:hint="eastAsia"/>
                <w:b/>
                <w:szCs w:val="21"/>
              </w:rPr>
              <w:t>公司在目前的经济形势下，有何发展战略吗？</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008A14B7" w:rsidRPr="008A14B7">
              <w:rPr>
                <w:rFonts w:ascii="宋体" w:hint="eastAsia"/>
                <w:szCs w:val="21"/>
              </w:rPr>
              <w:t>尊敬的投资者，您好！感谢提问，公司自设立以来一直专注于</w:t>
            </w:r>
            <w:proofErr w:type="spellStart"/>
            <w:r w:rsidR="008A14B7" w:rsidRPr="008A14B7">
              <w:rPr>
                <w:rFonts w:ascii="宋体" w:hint="eastAsia"/>
                <w:szCs w:val="21"/>
              </w:rPr>
              <w:t>POCT</w:t>
            </w:r>
            <w:proofErr w:type="spellEnd"/>
            <w:r w:rsidR="008A14B7" w:rsidRPr="008A14B7">
              <w:rPr>
                <w:rFonts w:ascii="宋体" w:hint="eastAsia"/>
                <w:szCs w:val="21"/>
              </w:rPr>
              <w:t>领域，致力于为全球用户提供创新性、即时性、高质量的诊断产品和解决方案，满足未尽的医疗需求，为全球用户提供高品质的快速体外诊断产品和服务。公司在成熟的快速免疫诊断试剂产品技术平台上，加大研发技术投入，引进高端技术人才，加快推进新技术平台的研发和产业化进度，通过自</w:t>
            </w:r>
            <w:proofErr w:type="gramStart"/>
            <w:r w:rsidR="008A14B7" w:rsidRPr="008A14B7">
              <w:rPr>
                <w:rFonts w:ascii="宋体" w:hint="eastAsia"/>
                <w:szCs w:val="21"/>
              </w:rPr>
              <w:t>研</w:t>
            </w:r>
            <w:proofErr w:type="gramEnd"/>
            <w:r w:rsidR="008A14B7" w:rsidRPr="008A14B7">
              <w:rPr>
                <w:rFonts w:ascii="宋体" w:hint="eastAsia"/>
                <w:szCs w:val="21"/>
              </w:rPr>
              <w:t>或产业并购等方式丰富公司技术路线和产品线，让产品更快、更准、更便捷，并在此基础上实现从定性向定量产品</w:t>
            </w:r>
            <w:r w:rsidR="008A14B7" w:rsidRPr="008A14B7">
              <w:rPr>
                <w:rFonts w:ascii="宋体" w:hint="eastAsia"/>
                <w:szCs w:val="21"/>
              </w:rPr>
              <w:lastRenderedPageBreak/>
              <w:t>方向的拓展。完善上下游产业链布局，扩大现有原料研制与生产，实现核心原料自给自足。加大营销网络渠道投入，坚持国内国外市场并重，加强对北美、欧洲及中国等重点市场重点客户的合作深度、黏度及新市场开发，提升市场占有率。同时，公司正在向AI医疗、</w:t>
            </w:r>
            <w:proofErr w:type="gramStart"/>
            <w:r w:rsidR="008A14B7" w:rsidRPr="008A14B7">
              <w:rPr>
                <w:rFonts w:ascii="宋体" w:hint="eastAsia"/>
                <w:szCs w:val="21"/>
              </w:rPr>
              <w:t>脑机接口</w:t>
            </w:r>
            <w:proofErr w:type="gramEnd"/>
            <w:r w:rsidR="008A14B7" w:rsidRPr="008A14B7">
              <w:rPr>
                <w:rFonts w:ascii="宋体" w:hint="eastAsia"/>
                <w:szCs w:val="21"/>
              </w:rPr>
              <w:t>等医疗前沿技术领域进行探索，通过投并购等方式积极布局并参与推进产业合作，力争开辟新的增长赛道，实现公司的长期可持续发展。</w:t>
            </w:r>
          </w:p>
          <w:p w:rsidR="00BD1D20" w:rsidRPr="00927BC8" w:rsidRDefault="00927BC8" w:rsidP="0012690D">
            <w:pPr>
              <w:spacing w:beforeLines="50" w:before="156" w:line="360" w:lineRule="exact"/>
              <w:rPr>
                <w:rFonts w:ascii="宋体"/>
                <w:b/>
                <w:szCs w:val="21"/>
              </w:rPr>
            </w:pPr>
            <w:r w:rsidRPr="00927BC8">
              <w:rPr>
                <w:rFonts w:ascii="宋体"/>
                <w:b/>
                <w:szCs w:val="21"/>
              </w:rPr>
              <w:t>问：</w:t>
            </w:r>
            <w:r w:rsidR="008A14B7" w:rsidRPr="008A14B7">
              <w:rPr>
                <w:rFonts w:ascii="宋体" w:hint="eastAsia"/>
                <w:b/>
                <w:szCs w:val="21"/>
              </w:rPr>
              <w:t>公司保持较高的分红比例，股东回报方面是怎么样的规划？</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008A14B7" w:rsidRPr="008A14B7">
              <w:rPr>
                <w:rFonts w:ascii="宋体" w:hint="eastAsia"/>
                <w:szCs w:val="21"/>
              </w:rPr>
              <w:t>尊敬的投资者，您好！感谢提问，公司高度重视投资者回报，通过稳定连续的利润分配政策切实与投资者分享公司发展成果。2026年，公司将继续坚持稳健、可持续的分红策略，根据公司的盈利情况、现金流状况以及未来发展规划等因素，制定合理的利润分配方案，充分与投资者共享发展成果。同时公司董事会提请股东会授权制定2026年中期分红方案，以便在满足中期分红的条件下，切实提升股东回报水平，将“长期、稳定、可持续”的股东价值回报机制落在实处。具体安排也可以关注公司在指定网站披露的相关公告。</w:t>
            </w:r>
          </w:p>
          <w:p w:rsidR="00BD1D20" w:rsidRPr="00927BC8" w:rsidRDefault="00927BC8" w:rsidP="0012690D">
            <w:pPr>
              <w:spacing w:beforeLines="50" w:before="156" w:line="360" w:lineRule="exact"/>
              <w:rPr>
                <w:rFonts w:ascii="宋体"/>
                <w:b/>
                <w:szCs w:val="21"/>
              </w:rPr>
            </w:pPr>
            <w:r w:rsidRPr="00927BC8">
              <w:rPr>
                <w:rFonts w:ascii="宋体"/>
                <w:b/>
                <w:szCs w:val="21"/>
              </w:rPr>
              <w:t>问：</w:t>
            </w:r>
            <w:r w:rsidR="008A14B7" w:rsidRPr="008A14B7">
              <w:rPr>
                <w:rFonts w:ascii="宋体" w:hint="eastAsia"/>
                <w:b/>
                <w:szCs w:val="21"/>
              </w:rPr>
              <w:t>公司过去一年的产业投资有哪些？</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008A14B7" w:rsidRPr="008A14B7">
              <w:rPr>
                <w:rFonts w:ascii="宋体" w:hint="eastAsia"/>
                <w:szCs w:val="21"/>
              </w:rPr>
              <w:t>尊敬的投资者，您好！感谢提问，公司紧紧围绕医疗产业方向进行战略布局，探索寻找AI医疗、</w:t>
            </w:r>
            <w:proofErr w:type="gramStart"/>
            <w:r w:rsidR="008A14B7" w:rsidRPr="008A14B7">
              <w:rPr>
                <w:rFonts w:ascii="宋体" w:hint="eastAsia"/>
                <w:szCs w:val="21"/>
              </w:rPr>
              <w:t>脑机接口</w:t>
            </w:r>
            <w:proofErr w:type="gramEnd"/>
            <w:r w:rsidR="008A14B7" w:rsidRPr="008A14B7">
              <w:rPr>
                <w:rFonts w:ascii="宋体" w:hint="eastAsia"/>
                <w:szCs w:val="21"/>
              </w:rPr>
              <w:t>等方向的产业机会，力争开辟新的产业增长赛道。通过设立产业投资平台（全资子公司）杭州博</w:t>
            </w:r>
            <w:proofErr w:type="gramStart"/>
            <w:r w:rsidR="008A14B7" w:rsidRPr="008A14B7">
              <w:rPr>
                <w:rFonts w:ascii="宋体" w:hint="eastAsia"/>
                <w:szCs w:val="21"/>
              </w:rPr>
              <w:t>肽智投</w:t>
            </w:r>
            <w:proofErr w:type="gramEnd"/>
            <w:r w:rsidR="008A14B7" w:rsidRPr="008A14B7">
              <w:rPr>
                <w:rFonts w:ascii="宋体" w:hint="eastAsia"/>
                <w:szCs w:val="21"/>
              </w:rPr>
              <w:t>企业管理有限公司，对外进行参股投资或并购。目前，已通过该投资平台参股了杭州青石永</w:t>
            </w:r>
            <w:proofErr w:type="gramStart"/>
            <w:r w:rsidR="008A14B7" w:rsidRPr="008A14B7">
              <w:rPr>
                <w:rFonts w:ascii="宋体" w:hint="eastAsia"/>
                <w:szCs w:val="21"/>
              </w:rPr>
              <w:t>隽</w:t>
            </w:r>
            <w:proofErr w:type="gramEnd"/>
            <w:r w:rsidR="008A14B7" w:rsidRPr="008A14B7">
              <w:rPr>
                <w:rFonts w:ascii="宋体" w:hint="eastAsia"/>
                <w:szCs w:val="21"/>
              </w:rPr>
              <w:t>医疗设备有限公司（以下简称“青石永隽”），该公司是由浙江大学侵入</w:t>
            </w:r>
            <w:proofErr w:type="gramStart"/>
            <w:r w:rsidR="008A14B7" w:rsidRPr="008A14B7">
              <w:rPr>
                <w:rFonts w:ascii="宋体" w:hint="eastAsia"/>
                <w:szCs w:val="21"/>
              </w:rPr>
              <w:t>式脑机接口</w:t>
            </w:r>
            <w:proofErr w:type="gramEnd"/>
            <w:r w:rsidR="008A14B7" w:rsidRPr="008A14B7">
              <w:rPr>
                <w:rFonts w:ascii="宋体" w:hint="eastAsia"/>
                <w:szCs w:val="21"/>
              </w:rPr>
              <w:t>团队创办成立，是</w:t>
            </w:r>
            <w:proofErr w:type="gramStart"/>
            <w:r w:rsidR="008A14B7" w:rsidRPr="008A14B7">
              <w:rPr>
                <w:rFonts w:ascii="宋体" w:hint="eastAsia"/>
                <w:szCs w:val="21"/>
              </w:rPr>
              <w:t>南湖脑机交叉</w:t>
            </w:r>
            <w:proofErr w:type="gramEnd"/>
            <w:r w:rsidR="008A14B7" w:rsidRPr="008A14B7">
              <w:rPr>
                <w:rFonts w:ascii="宋体" w:hint="eastAsia"/>
                <w:szCs w:val="21"/>
              </w:rPr>
              <w:t>研究院首个科技成果转化企业。其首款产品面向全球3亿抑郁症患者中近30%的难治性重症抑郁患者，通过装备AI算法的三类有源植入医疗器械，为患者提供因人、因病、因时的个性化治疗方案。2026年1月，公司完成战略参股杭州</w:t>
            </w:r>
            <w:proofErr w:type="gramStart"/>
            <w:r w:rsidR="008A14B7" w:rsidRPr="008A14B7">
              <w:rPr>
                <w:rFonts w:ascii="宋体" w:hint="eastAsia"/>
                <w:szCs w:val="21"/>
              </w:rPr>
              <w:t>皓世</w:t>
            </w:r>
            <w:proofErr w:type="gramEnd"/>
            <w:r w:rsidR="008A14B7" w:rsidRPr="008A14B7">
              <w:rPr>
                <w:rFonts w:ascii="宋体" w:hint="eastAsia"/>
                <w:szCs w:val="21"/>
              </w:rPr>
              <w:t>天</w:t>
            </w:r>
            <w:proofErr w:type="gramStart"/>
            <w:r w:rsidR="008A14B7" w:rsidRPr="008A14B7">
              <w:rPr>
                <w:rFonts w:ascii="宋体" w:hint="eastAsia"/>
                <w:szCs w:val="21"/>
              </w:rPr>
              <w:t>辉科技</w:t>
            </w:r>
            <w:proofErr w:type="gramEnd"/>
            <w:r w:rsidR="008A14B7" w:rsidRPr="008A14B7">
              <w:rPr>
                <w:rFonts w:ascii="宋体" w:hint="eastAsia"/>
                <w:szCs w:val="21"/>
              </w:rPr>
              <w:t>有限公司（以下简称“</w:t>
            </w:r>
            <w:proofErr w:type="gramStart"/>
            <w:r w:rsidR="008A14B7" w:rsidRPr="008A14B7">
              <w:rPr>
                <w:rFonts w:ascii="宋体" w:hint="eastAsia"/>
                <w:szCs w:val="21"/>
              </w:rPr>
              <w:t>皓世</w:t>
            </w:r>
            <w:proofErr w:type="gramEnd"/>
            <w:r w:rsidR="008A14B7" w:rsidRPr="008A14B7">
              <w:rPr>
                <w:rFonts w:ascii="宋体" w:hint="eastAsia"/>
                <w:szCs w:val="21"/>
              </w:rPr>
              <w:t>天辉”），作为其本轮融资的唯一投资方，公司投后持股占比16%。</w:t>
            </w:r>
            <w:proofErr w:type="gramStart"/>
            <w:r w:rsidR="008A14B7" w:rsidRPr="008A14B7">
              <w:rPr>
                <w:rFonts w:ascii="宋体" w:hint="eastAsia"/>
                <w:szCs w:val="21"/>
              </w:rPr>
              <w:t>皓世</w:t>
            </w:r>
            <w:proofErr w:type="gramEnd"/>
            <w:r w:rsidR="008A14B7" w:rsidRPr="008A14B7">
              <w:rPr>
                <w:rFonts w:ascii="宋体" w:hint="eastAsia"/>
                <w:szCs w:val="21"/>
              </w:rPr>
              <w:t>天辉是一家专注于人工智能医疗领域的创新型高科技企业，其核心创始团队具备海外创业背景、深厚的行业技术积淀以及市场营销拓展资源。</w:t>
            </w:r>
            <w:proofErr w:type="gramStart"/>
            <w:r w:rsidR="008A14B7" w:rsidRPr="008A14B7">
              <w:rPr>
                <w:rFonts w:ascii="宋体" w:hint="eastAsia"/>
                <w:szCs w:val="21"/>
              </w:rPr>
              <w:t>皓世</w:t>
            </w:r>
            <w:proofErr w:type="gramEnd"/>
            <w:r w:rsidR="008A14B7" w:rsidRPr="008A14B7">
              <w:rPr>
                <w:rFonts w:ascii="宋体" w:hint="eastAsia"/>
                <w:szCs w:val="21"/>
              </w:rPr>
              <w:t>天辉自创立以来聚焦AI技术在医疗场景的深度落地，构建了覆盖精神健康、心血管监测、影像诊断等多元产品矩阵。其自主研发的医疗</w:t>
            </w:r>
            <w:proofErr w:type="gramStart"/>
            <w:r w:rsidR="008A14B7" w:rsidRPr="008A14B7">
              <w:rPr>
                <w:rFonts w:ascii="宋体" w:hint="eastAsia"/>
                <w:szCs w:val="21"/>
              </w:rPr>
              <w:t>级精神</w:t>
            </w:r>
            <w:proofErr w:type="gramEnd"/>
            <w:r w:rsidR="008A14B7" w:rsidRPr="008A14B7">
              <w:rPr>
                <w:rFonts w:ascii="宋体" w:hint="eastAsia"/>
                <w:szCs w:val="21"/>
              </w:rPr>
              <w:t>健康评估设备，可精准打分评估抑郁、焦虑等情绪问题，并创新融合音乐疗愈等干预方案，构建“评估-干预-反馈”的全流程闭环服务。产品可用于情绪检测、心理状态筛查、干预效果评估等，实现精神健康指标的精准量化，相比传统量表评估更客观、高效，适配医院、学校、体检中心、精神卫生机构等多场景。今后，公司将持续关注</w:t>
            </w:r>
            <w:proofErr w:type="gramStart"/>
            <w:r w:rsidR="008A14B7" w:rsidRPr="008A14B7">
              <w:rPr>
                <w:rFonts w:ascii="宋体" w:hint="eastAsia"/>
                <w:szCs w:val="21"/>
              </w:rPr>
              <w:t>医疗大</w:t>
            </w:r>
            <w:proofErr w:type="gramEnd"/>
            <w:r w:rsidR="008A14B7" w:rsidRPr="008A14B7">
              <w:rPr>
                <w:rFonts w:ascii="宋体" w:hint="eastAsia"/>
                <w:szCs w:val="21"/>
              </w:rPr>
              <w:t>健康前沿技术领域，通过投并购等方式，进一步巩固和提</w:t>
            </w:r>
            <w:r w:rsidR="008A14B7" w:rsidRPr="008A14B7">
              <w:rPr>
                <w:rFonts w:ascii="宋体" w:hint="eastAsia"/>
                <w:szCs w:val="21"/>
              </w:rPr>
              <w:lastRenderedPageBreak/>
              <w:t>升公司竞争力，实现公司长期可持续发展（特别提示：公司持有青石永</w:t>
            </w:r>
            <w:proofErr w:type="gramStart"/>
            <w:r w:rsidR="008A14B7" w:rsidRPr="008A14B7">
              <w:rPr>
                <w:rFonts w:ascii="宋体" w:hint="eastAsia"/>
                <w:szCs w:val="21"/>
              </w:rPr>
              <w:t>隽</w:t>
            </w:r>
            <w:proofErr w:type="gramEnd"/>
            <w:r w:rsidR="008A14B7" w:rsidRPr="008A14B7">
              <w:rPr>
                <w:rFonts w:ascii="宋体" w:hint="eastAsia"/>
                <w:szCs w:val="21"/>
              </w:rPr>
              <w:t>股权较低，仅为5%（投后），青石永</w:t>
            </w:r>
            <w:proofErr w:type="gramStart"/>
            <w:r w:rsidR="008A14B7" w:rsidRPr="008A14B7">
              <w:rPr>
                <w:rFonts w:ascii="宋体" w:hint="eastAsia"/>
                <w:szCs w:val="21"/>
              </w:rPr>
              <w:t>隽</w:t>
            </w:r>
            <w:proofErr w:type="gramEnd"/>
            <w:r w:rsidR="008A14B7" w:rsidRPr="008A14B7">
              <w:rPr>
                <w:rFonts w:ascii="宋体" w:hint="eastAsia"/>
                <w:szCs w:val="21"/>
              </w:rPr>
              <w:t>尚未取得三类医疗器械注册证书，距商业化尚早；公司持有</w:t>
            </w:r>
            <w:proofErr w:type="gramStart"/>
            <w:r w:rsidR="008A14B7" w:rsidRPr="008A14B7">
              <w:rPr>
                <w:rFonts w:ascii="宋体" w:hint="eastAsia"/>
                <w:szCs w:val="21"/>
              </w:rPr>
              <w:t>皓世</w:t>
            </w:r>
            <w:proofErr w:type="gramEnd"/>
            <w:r w:rsidR="008A14B7" w:rsidRPr="008A14B7">
              <w:rPr>
                <w:rFonts w:ascii="宋体" w:hint="eastAsia"/>
                <w:szCs w:val="21"/>
              </w:rPr>
              <w:t>天辉股权16%，</w:t>
            </w:r>
            <w:proofErr w:type="gramStart"/>
            <w:r w:rsidR="008A14B7" w:rsidRPr="008A14B7">
              <w:rPr>
                <w:rFonts w:ascii="宋体" w:hint="eastAsia"/>
                <w:szCs w:val="21"/>
              </w:rPr>
              <w:t>皓世</w:t>
            </w:r>
            <w:proofErr w:type="gramEnd"/>
            <w:r w:rsidR="008A14B7" w:rsidRPr="008A14B7">
              <w:rPr>
                <w:rFonts w:ascii="宋体" w:hint="eastAsia"/>
                <w:szCs w:val="21"/>
              </w:rPr>
              <w:t>天</w:t>
            </w:r>
            <w:proofErr w:type="gramStart"/>
            <w:r w:rsidR="008A14B7" w:rsidRPr="008A14B7">
              <w:rPr>
                <w:rFonts w:ascii="宋体" w:hint="eastAsia"/>
                <w:szCs w:val="21"/>
              </w:rPr>
              <w:t>辉相关</w:t>
            </w:r>
            <w:proofErr w:type="gramEnd"/>
            <w:r w:rsidR="008A14B7" w:rsidRPr="008A14B7">
              <w:rPr>
                <w:rFonts w:ascii="宋体" w:hint="eastAsia"/>
                <w:szCs w:val="21"/>
              </w:rPr>
              <w:t>产品尚处于市场推广和销售初期，产品能否得到市场认可和规模化量产销售，存在重大不确定性风险。敬请投资者注意投资风险）。</w:t>
            </w:r>
          </w:p>
          <w:p w:rsidR="00BD1D20" w:rsidRPr="00927BC8" w:rsidRDefault="00927BC8" w:rsidP="0012690D">
            <w:pPr>
              <w:spacing w:beforeLines="50" w:before="156" w:line="360" w:lineRule="exact"/>
              <w:rPr>
                <w:b/>
                <w:szCs w:val="21"/>
              </w:rPr>
            </w:pPr>
            <w:r w:rsidRPr="00927BC8">
              <w:rPr>
                <w:rFonts w:ascii="宋体"/>
                <w:b/>
                <w:szCs w:val="21"/>
              </w:rPr>
              <w:t>问：</w:t>
            </w:r>
            <w:r w:rsidR="008A14B7" w:rsidRPr="008A14B7">
              <w:rPr>
                <w:rFonts w:ascii="宋体" w:hint="eastAsia"/>
                <w:b/>
                <w:szCs w:val="21"/>
              </w:rPr>
              <w:t>公司</w:t>
            </w:r>
            <w:proofErr w:type="gramStart"/>
            <w:r w:rsidR="008A14B7" w:rsidRPr="008A14B7">
              <w:rPr>
                <w:rFonts w:ascii="宋体" w:hint="eastAsia"/>
                <w:b/>
                <w:szCs w:val="21"/>
              </w:rPr>
              <w:t>25</w:t>
            </w:r>
            <w:proofErr w:type="gramEnd"/>
            <w:r w:rsidR="008A14B7" w:rsidRPr="008A14B7">
              <w:rPr>
                <w:rFonts w:ascii="宋体" w:hint="eastAsia"/>
                <w:b/>
                <w:szCs w:val="21"/>
              </w:rPr>
              <w:t>年度和26年第一季度都在加大研发投入，主要有哪些进展呢？</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008A14B7" w:rsidRPr="008A14B7">
              <w:rPr>
                <w:rFonts w:ascii="宋体" w:hint="eastAsia"/>
                <w:szCs w:val="21"/>
              </w:rPr>
              <w:t>尊敬的投资者，您好！感谢提问，目前，公司坚持以技术创新为驱动力，持续提升产品研发能力。在药物滥用检测领域、传染病检测领域新研发了多款检测试剂；同时，为积极响应市场需求，公司持续拓展检测菜单，创新推出了新型维生素D快速检测以及屋尘螨/猫皮屑/狗皮屑等常见过敏原检测项目。公司为了更好地匹配检测项目与终端使用场景，同步推进仪器平台的迭代升级，新推出的</w:t>
            </w:r>
            <w:proofErr w:type="spellStart"/>
            <w:r w:rsidR="008A14B7" w:rsidRPr="008A14B7">
              <w:rPr>
                <w:rFonts w:ascii="宋体" w:hint="eastAsia"/>
                <w:szCs w:val="21"/>
              </w:rPr>
              <w:t>DiagPal</w:t>
            </w:r>
            <w:proofErr w:type="spellEnd"/>
            <w:r w:rsidR="008A14B7" w:rsidRPr="008A14B7">
              <w:rPr>
                <w:rFonts w:ascii="宋体" w:hint="eastAsia"/>
                <w:szCs w:val="21"/>
              </w:rPr>
              <w:t>系列免疫层析分析仪在2025年完成了软件系统的优化更新，显著提升了操作便捷性与结果稳定性，并且已启动仪器定制化服务，可根据客户具体需求提供灵活、适配的硬件与软件解决方案，助力客户实现高效、精准的检测工作流。截至2025年12月31日，公司累计获得授权专利及著作权321项，境内202项，境外119项，其中：发明专利46项（国内发明专利31项）。</w:t>
            </w:r>
          </w:p>
          <w:p w:rsidR="00BD1D20" w:rsidRPr="00927BC8" w:rsidRDefault="00927BC8" w:rsidP="0012690D">
            <w:pPr>
              <w:spacing w:beforeLines="50" w:before="156" w:line="360" w:lineRule="exact"/>
              <w:rPr>
                <w:b/>
                <w:szCs w:val="21"/>
              </w:rPr>
            </w:pPr>
            <w:r w:rsidRPr="00927BC8">
              <w:rPr>
                <w:rFonts w:ascii="宋体"/>
                <w:b/>
                <w:szCs w:val="21"/>
              </w:rPr>
              <w:t>问：</w:t>
            </w:r>
            <w:r w:rsidR="008A14B7" w:rsidRPr="008A14B7">
              <w:rPr>
                <w:rFonts w:ascii="宋体" w:hint="eastAsia"/>
                <w:b/>
                <w:szCs w:val="21"/>
              </w:rPr>
              <w:t>请问公司2025年度营收和净利润出现较大幅度下滑，具体原因是什么？</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008A14B7" w:rsidRPr="008A14B7">
              <w:rPr>
                <w:rFonts w:ascii="宋体" w:hint="eastAsia"/>
                <w:szCs w:val="21"/>
              </w:rPr>
              <w:t>尊敬的投资者，您好！感谢提问，报告期内由于美国政府多次加征关税引发市场重大波动，公司对美出口销售下滑；受行业竞争加剧及部分传染病检测市场周期性波动影响，国内呼吸道检测产品以及拉美地区登革热</w:t>
            </w:r>
            <w:proofErr w:type="gramStart"/>
            <w:r w:rsidR="008A14B7" w:rsidRPr="008A14B7">
              <w:rPr>
                <w:rFonts w:ascii="宋体" w:hint="eastAsia"/>
                <w:szCs w:val="21"/>
              </w:rPr>
              <w:t>等蚊媒类</w:t>
            </w:r>
            <w:proofErr w:type="gramEnd"/>
            <w:r w:rsidR="008A14B7" w:rsidRPr="008A14B7">
              <w:rPr>
                <w:rFonts w:ascii="宋体" w:hint="eastAsia"/>
                <w:szCs w:val="21"/>
              </w:rPr>
              <w:t>产品销售收入同比减少。此外，上年受境外客户在新冠疫情期间的病毒检测产品订单终止，无需返还的订单预收款及代收运输费转为收入等因素影响，公司营业收入同比减少；报告期内研发费用、员工持股计划产生的股份支付费用增加，汇率波动、金融市场存款利率下行导致的财务性收益同比减少，以上导致净利润同比降幅显著大于营业收入降幅。报告期内，公司坚持创新驱动发展战略，聚焦</w:t>
            </w:r>
            <w:proofErr w:type="spellStart"/>
            <w:r w:rsidR="008A14B7" w:rsidRPr="008A14B7">
              <w:rPr>
                <w:rFonts w:ascii="宋体" w:hint="eastAsia"/>
                <w:szCs w:val="21"/>
              </w:rPr>
              <w:t>POCT</w:t>
            </w:r>
            <w:proofErr w:type="spellEnd"/>
            <w:r w:rsidR="008A14B7" w:rsidRPr="008A14B7">
              <w:rPr>
                <w:rFonts w:ascii="宋体" w:hint="eastAsia"/>
                <w:szCs w:val="21"/>
              </w:rPr>
              <w:t>产品的深度研发与品质提升，推出满足不同细分领域和客户个性化需求的高质量产品，重点围绕欧盟、美国等核心市场加快国际注册认证进程，持续推进公司品牌建设和渠道推广，主营业务总体维持良性发展。</w:t>
            </w:r>
          </w:p>
          <w:p w:rsidR="00BD1D20" w:rsidRPr="00927BC8" w:rsidRDefault="00927BC8" w:rsidP="0012690D">
            <w:pPr>
              <w:spacing w:beforeLines="50" w:before="156" w:line="360" w:lineRule="exact"/>
              <w:rPr>
                <w:b/>
                <w:szCs w:val="21"/>
              </w:rPr>
            </w:pPr>
            <w:r w:rsidRPr="00927BC8">
              <w:rPr>
                <w:rFonts w:ascii="宋体"/>
                <w:b/>
                <w:szCs w:val="21"/>
              </w:rPr>
              <w:t>问：</w:t>
            </w:r>
            <w:r w:rsidR="008A14B7" w:rsidRPr="008A14B7">
              <w:rPr>
                <w:rFonts w:ascii="宋体" w:hint="eastAsia"/>
                <w:b/>
                <w:szCs w:val="21"/>
              </w:rPr>
              <w:t>请问公司2026年第一季度净利润出现较大幅度下滑，是什么原因？</w:t>
            </w:r>
          </w:p>
          <w:p w:rsidR="00BD1D20" w:rsidRPr="0012690D" w:rsidRDefault="00927BC8" w:rsidP="0012690D">
            <w:pPr>
              <w:spacing w:line="360" w:lineRule="exact"/>
              <w:rPr>
                <w:rFonts w:ascii="宋体"/>
                <w:szCs w:val="21"/>
              </w:rPr>
            </w:pPr>
            <w:r w:rsidRPr="00927BC8">
              <w:rPr>
                <w:rFonts w:ascii="宋体"/>
                <w:szCs w:val="21"/>
              </w:rPr>
              <w:t>答</w:t>
            </w:r>
            <w:r w:rsidR="00C52D10" w:rsidRPr="00927BC8">
              <w:rPr>
                <w:rFonts w:ascii="宋体"/>
                <w:szCs w:val="21"/>
              </w:rPr>
              <w:t>：</w:t>
            </w:r>
            <w:r w:rsidR="008A14B7" w:rsidRPr="008A14B7">
              <w:rPr>
                <w:rFonts w:ascii="宋体" w:hint="eastAsia"/>
                <w:szCs w:val="21"/>
              </w:rPr>
              <w:t>尊敬的投资者，您好！感谢提问，2026年第一季度公司整体营业</w:t>
            </w:r>
            <w:r w:rsidR="008A14B7" w:rsidRPr="008A14B7">
              <w:rPr>
                <w:rFonts w:ascii="宋体" w:hint="eastAsia"/>
                <w:szCs w:val="21"/>
              </w:rPr>
              <w:lastRenderedPageBreak/>
              <w:t>收入保持平稳，净利润出现大幅下滑主要系一季度受美元汇率波动影响产生汇兑损失导致财务费用同比显著上升，同时研发费用投入同比增加所致。</w:t>
            </w:r>
          </w:p>
        </w:tc>
      </w:tr>
      <w:tr w:rsidR="009C150F" w:rsidTr="008A14B7">
        <w:trPr>
          <w:trHeight w:val="557"/>
        </w:trPr>
        <w:tc>
          <w:tcPr>
            <w:tcW w:w="1838" w:type="dxa"/>
            <w:shd w:val="clear" w:color="auto" w:fill="auto"/>
            <w:vAlign w:val="center"/>
          </w:tcPr>
          <w:p w:rsidR="009C150F" w:rsidRDefault="009C150F" w:rsidP="008A14B7">
            <w:pPr>
              <w:spacing w:beforeLines="25" w:before="78" w:afterLines="25" w:after="78"/>
              <w:rPr>
                <w:rFonts w:ascii="宋体" w:hAnsi="宋体"/>
                <w:b/>
                <w:bCs/>
                <w:iCs/>
                <w:sz w:val="24"/>
                <w:szCs w:val="24"/>
              </w:rPr>
            </w:pPr>
            <w:r>
              <w:rPr>
                <w:rFonts w:ascii="宋体" w:hAnsi="宋体" w:hint="eastAsia"/>
                <w:b/>
                <w:bCs/>
                <w:iCs/>
                <w:sz w:val="24"/>
                <w:szCs w:val="24"/>
              </w:rPr>
              <w:lastRenderedPageBreak/>
              <w:t>是否涉及应当披露重大信息的说明</w:t>
            </w:r>
          </w:p>
        </w:tc>
        <w:tc>
          <w:tcPr>
            <w:tcW w:w="6879" w:type="dxa"/>
            <w:shd w:val="clear" w:color="auto" w:fill="auto"/>
            <w:vAlign w:val="center"/>
          </w:tcPr>
          <w:p w:rsidR="009C150F" w:rsidRPr="0012690D" w:rsidRDefault="009C150F" w:rsidP="0012690D">
            <w:pPr>
              <w:spacing w:line="360" w:lineRule="auto"/>
              <w:rPr>
                <w:rFonts w:ascii="宋体" w:hAnsi="宋体"/>
                <w:bCs/>
                <w:iCs/>
                <w:sz w:val="24"/>
                <w:szCs w:val="24"/>
              </w:rPr>
            </w:pPr>
            <w:r w:rsidRPr="0012690D">
              <w:rPr>
                <w:rFonts w:ascii="宋体" w:hAnsi="宋体" w:hint="eastAsia"/>
                <w:bCs/>
                <w:iCs/>
                <w:sz w:val="24"/>
                <w:szCs w:val="24"/>
              </w:rPr>
              <w:t>不涉及</w:t>
            </w:r>
          </w:p>
        </w:tc>
      </w:tr>
      <w:tr w:rsidR="009C150F" w:rsidTr="008A14B7">
        <w:trPr>
          <w:trHeight w:val="557"/>
        </w:trPr>
        <w:tc>
          <w:tcPr>
            <w:tcW w:w="1838" w:type="dxa"/>
            <w:shd w:val="clear" w:color="auto" w:fill="auto"/>
            <w:vAlign w:val="center"/>
          </w:tcPr>
          <w:p w:rsidR="009C150F" w:rsidRDefault="009C150F" w:rsidP="009C150F">
            <w:pPr>
              <w:spacing w:line="360" w:lineRule="auto"/>
              <w:rPr>
                <w:rFonts w:ascii="宋体" w:hAnsi="宋体"/>
                <w:b/>
                <w:bCs/>
                <w:iCs/>
                <w:sz w:val="24"/>
                <w:szCs w:val="24"/>
              </w:rPr>
            </w:pPr>
            <w:r>
              <w:rPr>
                <w:rFonts w:ascii="宋体" w:hAnsi="宋体" w:hint="eastAsia"/>
                <w:b/>
                <w:bCs/>
                <w:iCs/>
                <w:sz w:val="24"/>
                <w:szCs w:val="24"/>
              </w:rPr>
              <w:t>附件清单（如）</w:t>
            </w:r>
          </w:p>
        </w:tc>
        <w:tc>
          <w:tcPr>
            <w:tcW w:w="6879" w:type="dxa"/>
            <w:shd w:val="clear" w:color="auto" w:fill="auto"/>
          </w:tcPr>
          <w:p w:rsidR="009C150F" w:rsidRPr="0012690D" w:rsidRDefault="009C150F" w:rsidP="0012690D">
            <w:pPr>
              <w:spacing w:line="360" w:lineRule="auto"/>
              <w:rPr>
                <w:rFonts w:ascii="宋体" w:hAnsi="宋体"/>
                <w:bCs/>
                <w:iCs/>
                <w:sz w:val="24"/>
                <w:szCs w:val="24"/>
              </w:rPr>
            </w:pPr>
            <w:r w:rsidRPr="0012690D">
              <w:rPr>
                <w:rFonts w:ascii="宋体" w:hAnsi="宋体" w:hint="eastAsia"/>
                <w:bCs/>
                <w:iCs/>
                <w:sz w:val="24"/>
                <w:szCs w:val="24"/>
              </w:rPr>
              <w:t>无</w:t>
            </w:r>
          </w:p>
        </w:tc>
      </w:tr>
      <w:tr w:rsidR="009C150F" w:rsidTr="008A14B7">
        <w:trPr>
          <w:trHeight w:val="557"/>
        </w:trPr>
        <w:tc>
          <w:tcPr>
            <w:tcW w:w="1838" w:type="dxa"/>
            <w:shd w:val="clear" w:color="auto" w:fill="auto"/>
            <w:vAlign w:val="center"/>
          </w:tcPr>
          <w:p w:rsidR="009C150F" w:rsidRDefault="009C150F" w:rsidP="009C150F">
            <w:pPr>
              <w:spacing w:line="360" w:lineRule="auto"/>
              <w:rPr>
                <w:rFonts w:ascii="宋体" w:hAnsi="宋体"/>
                <w:b/>
                <w:bCs/>
                <w:iCs/>
                <w:sz w:val="24"/>
                <w:szCs w:val="24"/>
              </w:rPr>
            </w:pPr>
            <w:r>
              <w:rPr>
                <w:rFonts w:ascii="宋体" w:hAnsi="宋体" w:hint="eastAsia"/>
                <w:b/>
                <w:bCs/>
                <w:iCs/>
                <w:sz w:val="24"/>
                <w:szCs w:val="24"/>
              </w:rPr>
              <w:t>日期</w:t>
            </w:r>
          </w:p>
        </w:tc>
        <w:tc>
          <w:tcPr>
            <w:tcW w:w="6879" w:type="dxa"/>
            <w:shd w:val="clear" w:color="auto" w:fill="auto"/>
            <w:vAlign w:val="center"/>
          </w:tcPr>
          <w:p w:rsidR="009C150F" w:rsidRPr="0012690D" w:rsidRDefault="009C150F" w:rsidP="00B44EB7">
            <w:pPr>
              <w:spacing w:line="360" w:lineRule="auto"/>
              <w:rPr>
                <w:rFonts w:ascii="宋体" w:hAnsi="宋体"/>
                <w:iCs/>
                <w:sz w:val="24"/>
                <w:szCs w:val="24"/>
              </w:rPr>
            </w:pPr>
            <w:r w:rsidRPr="0012690D">
              <w:rPr>
                <w:rFonts w:ascii="宋体" w:hAnsi="宋体" w:hint="eastAsia"/>
                <w:iCs/>
                <w:sz w:val="24"/>
                <w:szCs w:val="24"/>
              </w:rPr>
              <w:t>2</w:t>
            </w:r>
            <w:r w:rsidRPr="0012690D">
              <w:rPr>
                <w:rFonts w:ascii="宋体" w:hAnsi="宋体"/>
                <w:iCs/>
                <w:sz w:val="24"/>
                <w:szCs w:val="24"/>
              </w:rPr>
              <w:t>02</w:t>
            </w:r>
            <w:r w:rsidR="008A14B7">
              <w:rPr>
                <w:rFonts w:ascii="宋体" w:hAnsi="宋体"/>
                <w:iCs/>
                <w:sz w:val="24"/>
                <w:szCs w:val="24"/>
              </w:rPr>
              <w:t>6</w:t>
            </w:r>
            <w:r w:rsidRPr="0012690D">
              <w:rPr>
                <w:rFonts w:ascii="宋体" w:hAnsi="宋体" w:hint="eastAsia"/>
                <w:iCs/>
                <w:sz w:val="24"/>
                <w:szCs w:val="24"/>
              </w:rPr>
              <w:t>年</w:t>
            </w:r>
            <w:r w:rsidRPr="0012690D">
              <w:rPr>
                <w:rFonts w:ascii="宋体" w:hAnsi="宋体"/>
                <w:iCs/>
                <w:sz w:val="24"/>
                <w:szCs w:val="24"/>
              </w:rPr>
              <w:t>5</w:t>
            </w:r>
            <w:r w:rsidRPr="0012690D">
              <w:rPr>
                <w:rFonts w:ascii="宋体" w:hAnsi="宋体" w:hint="eastAsia"/>
                <w:iCs/>
                <w:sz w:val="24"/>
                <w:szCs w:val="24"/>
              </w:rPr>
              <w:t>月</w:t>
            </w:r>
            <w:r w:rsidR="00B44EB7">
              <w:rPr>
                <w:rFonts w:ascii="宋体" w:hAnsi="宋体"/>
                <w:iCs/>
                <w:sz w:val="24"/>
                <w:szCs w:val="24"/>
              </w:rPr>
              <w:t>19</w:t>
            </w:r>
            <w:r w:rsidR="00C84ACF" w:rsidRPr="0012690D">
              <w:rPr>
                <w:rFonts w:ascii="宋体" w:hAnsi="宋体" w:hint="eastAsia"/>
                <w:iCs/>
                <w:sz w:val="24"/>
                <w:szCs w:val="24"/>
              </w:rPr>
              <w:t>日</w:t>
            </w:r>
          </w:p>
        </w:tc>
      </w:tr>
    </w:tbl>
    <w:p w:rsidR="00BD1D20" w:rsidRDefault="00BD1D20"/>
    <w:p w:rsidR="00BD1D20" w:rsidRDefault="00BD1D20">
      <w:bookmarkStart w:id="0" w:name="_GoBack"/>
      <w:bookmarkEnd w:id="0"/>
    </w:p>
    <w:sectPr w:rsidR="00BD1D2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CB" w:rsidRDefault="00AE4BCB">
      <w:r>
        <w:separator/>
      </w:r>
    </w:p>
  </w:endnote>
  <w:endnote w:type="continuationSeparator" w:id="0">
    <w:p w:rsidR="00AE4BCB" w:rsidRDefault="00A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CB" w:rsidRDefault="00AE4BCB">
      <w:r>
        <w:separator/>
      </w:r>
    </w:p>
  </w:footnote>
  <w:footnote w:type="continuationSeparator" w:id="0">
    <w:p w:rsidR="00AE4BCB" w:rsidRDefault="00AE4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D20" w:rsidRDefault="00927BC8" w:rsidP="00F73F07">
    <w:pPr>
      <w:pStyle w:val="a3"/>
      <w:tabs>
        <w:tab w:val="clear" w:pos="4153"/>
      </w:tabs>
      <w:wordWrap w:val="0"/>
      <w:jc w:val="right"/>
    </w:pPr>
    <w:proofErr w:type="gramStart"/>
    <w:r>
      <w:rPr>
        <w:rFonts w:hint="eastAsia"/>
      </w:rPr>
      <w:t>杭州博拓生物</w:t>
    </w:r>
    <w:proofErr w:type="gramEnd"/>
    <w:r>
      <w:rPr>
        <w:rFonts w:hint="eastAsia"/>
      </w:rPr>
      <w:t>科技股份有限公司</w:t>
    </w:r>
    <w:r w:rsidR="00F73F07">
      <w:rPr>
        <w:rFonts w:hint="eastAsia"/>
      </w:rPr>
      <w:t xml:space="preserve">  </w:t>
    </w:r>
    <w:r w:rsidR="00F73F07">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D1D20"/>
    <w:rsid w:val="0012690D"/>
    <w:rsid w:val="0015672E"/>
    <w:rsid w:val="00201276"/>
    <w:rsid w:val="002018E5"/>
    <w:rsid w:val="002A0A64"/>
    <w:rsid w:val="003F28EB"/>
    <w:rsid w:val="004468DB"/>
    <w:rsid w:val="005250D9"/>
    <w:rsid w:val="005D5DC7"/>
    <w:rsid w:val="006771E7"/>
    <w:rsid w:val="008A14B7"/>
    <w:rsid w:val="008B089C"/>
    <w:rsid w:val="00927BC8"/>
    <w:rsid w:val="00970CC9"/>
    <w:rsid w:val="009C150F"/>
    <w:rsid w:val="00AE4BCB"/>
    <w:rsid w:val="00B44EB7"/>
    <w:rsid w:val="00B74FDB"/>
    <w:rsid w:val="00BD1D20"/>
    <w:rsid w:val="00C52D10"/>
    <w:rsid w:val="00C84ACF"/>
    <w:rsid w:val="00DB190F"/>
    <w:rsid w:val="00E25F23"/>
    <w:rsid w:val="00ED57CA"/>
    <w:rsid w:val="00EF4994"/>
    <w:rsid w:val="00F13AB1"/>
    <w:rsid w:val="00F73F07"/>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EFA28"/>
  <w15:docId w15:val="{84884C08-6EFE-4F48-B9DA-CC64E14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F73F07"/>
    <w:pPr>
      <w:tabs>
        <w:tab w:val="center" w:pos="4153"/>
        <w:tab w:val="right" w:pos="8306"/>
      </w:tabs>
      <w:snapToGrid w:val="0"/>
      <w:jc w:val="left"/>
    </w:pPr>
    <w:rPr>
      <w:sz w:val="18"/>
      <w:szCs w:val="18"/>
    </w:rPr>
  </w:style>
  <w:style w:type="character" w:customStyle="1" w:styleId="a7">
    <w:name w:val="页脚 字符"/>
    <w:link w:val="a6"/>
    <w:rsid w:val="00F73F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468</Words>
  <Characters>2670</Characters>
  <Application>Microsoft Office Word</Application>
  <DocSecurity>0</DocSecurity>
  <Lines>22</Lines>
  <Paragraphs>6</Paragraphs>
  <ScaleCrop>false</ScaleCrop>
  <Company>Micorosoft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11</cp:revision>
  <dcterms:created xsi:type="dcterms:W3CDTF">2025-05-20T04:09:00Z</dcterms:created>
  <dcterms:modified xsi:type="dcterms:W3CDTF">2026-05-20T07:24:00Z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