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FCD" w14:textId="6A5A7664" w:rsidR="00BA34FD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688314                   </w:t>
      </w:r>
      <w:r w:rsidR="00262B21"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      </w:t>
      </w:r>
      <w:r w:rsidR="00821792"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康拓医疗</w:t>
      </w:r>
    </w:p>
    <w:p w14:paraId="73EAD0D5" w14:textId="77777777" w:rsidR="0082179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西安康拓医疗技术股份有限公司</w:t>
      </w:r>
    </w:p>
    <w:p w14:paraId="6D32E4AA" w14:textId="31D6F0D0" w:rsidR="00BA34FD" w:rsidRDefault="00000000" w:rsidP="00821792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9942E32" w14:textId="1C08DE4C" w:rsidR="00821792" w:rsidRDefault="00821792" w:rsidP="00821792">
      <w:pPr>
        <w:spacing w:beforeLines="100" w:before="312" w:afterLines="50" w:after="156" w:line="360" w:lineRule="auto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sz w:val="24"/>
        </w:rPr>
        <w:t>202</w:t>
      </w:r>
      <w:r w:rsidR="005B676F">
        <w:rPr>
          <w:rFonts w:hint="eastAsia"/>
          <w:sz w:val="24"/>
        </w:rPr>
        <w:t>6</w:t>
      </w:r>
      <w:r>
        <w:rPr>
          <w:sz w:val="24"/>
        </w:rPr>
        <w:t>-</w:t>
      </w:r>
      <w:r>
        <w:rPr>
          <w:rFonts w:hint="eastAsia"/>
          <w:sz w:val="24"/>
        </w:rPr>
        <w:t>00</w:t>
      </w:r>
      <w:r w:rsidR="005B676F">
        <w:rPr>
          <w:rFonts w:hint="eastAsia"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A34FD" w14:paraId="40B663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0F6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5123A17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D5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EE2B2F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9F75ACE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16384D4" w14:textId="77777777" w:rsidR="00BA34FD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1EB7364" w14:textId="77777777" w:rsidR="00BA34FD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BA34FD" w14:paraId="6E2E71CF" w14:textId="77777777" w:rsidTr="008217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C0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3B8" w14:textId="77777777" w:rsidR="00BA34FD" w:rsidRDefault="00000000" w:rsidP="0082179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BA34FD" w14:paraId="024240D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57C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D16" w14:textId="3A528DA5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5B676F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5B676F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821792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BA34FD" w14:paraId="3BDFAED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B3C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98F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BA34FD" w14:paraId="2F25669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3E4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920" w14:textId="77777777" w:rsidR="00BA34FD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1、董事长胡立人</w:t>
            </w:r>
          </w:p>
          <w:p w14:paraId="015E9C6B" w14:textId="77777777" w:rsidR="00BA34FD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2、董事会秘书周欢</w:t>
            </w:r>
          </w:p>
          <w:p w14:paraId="06157078" w14:textId="60BC838A" w:rsidR="00821792" w:rsidRDefault="00000000" w:rsidP="0082179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3、财务总监沈亮</w:t>
            </w:r>
          </w:p>
          <w:p w14:paraId="7F8868B2" w14:textId="32F64881" w:rsidR="00BA34FD" w:rsidRDefault="0082179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4、独立董事</w:t>
            </w:r>
            <w:r w:rsidR="005B676F">
              <w:rPr>
                <w:rFonts w:ascii="宋体" w:hAnsi="宋体" w:hint="eastAsia"/>
                <w:bCs/>
                <w:sz w:val="24"/>
              </w:rPr>
              <w:t>张禾</w:t>
            </w:r>
          </w:p>
        </w:tc>
      </w:tr>
      <w:tr w:rsidR="00BA34FD" w14:paraId="541F45C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312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9C5B8CF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7C6" w14:textId="5DBBD91D" w:rsidR="00BA34FD" w:rsidRDefault="00000000" w:rsidP="00821792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5B676F" w:rsidRPr="005B676F">
              <w:rPr>
                <w:rFonts w:ascii="宋体" w:hAnsi="宋体"/>
                <w:b/>
                <w:sz w:val="24"/>
                <w:szCs w:val="24"/>
              </w:rPr>
              <w:t>从年报得知公司PEEK产品已销往40多个国家地区，请展望一下这块海外业务后期的发展前景？2.我司的美国公司PEEK材料与同在加州的马斯克脑机接口公司有无业务往来？谢谢。</w:t>
            </w:r>
          </w:p>
          <w:p w14:paraId="377661D1" w14:textId="77777777" w:rsidR="005B676F" w:rsidRPr="005B676F" w:rsidRDefault="005B676F" w:rsidP="005B676F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5B676F">
              <w:rPr>
                <w:rFonts w:ascii="宋体" w:hAnsi="宋体" w:hint="eastAsia"/>
                <w:sz w:val="24"/>
                <w:szCs w:val="24"/>
              </w:rPr>
              <w:t>（1）面对海外市场，公司实施双轨推进战略，一方面加速全球化布局，公司凭借在神外细分领域丰富的产品矩阵与组合式销售策略，持续强化在海外新兴市场的业务拓展，提升收入规模；另一方面聚焦美国市场，实施PEEK骨板本地化生产，实现供应链前移，构建快速响应机制，同时积极推进4D生物活性板、PEEK螺钉产品在美国的注册上市工作，通过输出优质创新产品，推动海外业务持续增长。</w:t>
            </w:r>
          </w:p>
          <w:p w14:paraId="5BB544DA" w14:textId="13A910BD" w:rsidR="00BA34FD" w:rsidRPr="005B676F" w:rsidRDefault="005B676F" w:rsidP="005B676F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5B676F">
              <w:rPr>
                <w:rFonts w:ascii="宋体" w:hAnsi="宋体" w:hint="eastAsia"/>
                <w:sz w:val="24"/>
                <w:szCs w:val="24"/>
              </w:rPr>
              <w:lastRenderedPageBreak/>
              <w:t>（2）我司美国子公司目前与Neuralink无业务往来。</w:t>
            </w:r>
          </w:p>
        </w:tc>
      </w:tr>
      <w:tr w:rsidR="00BA34FD" w14:paraId="7E70A3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9F5" w14:textId="77777777" w:rsidR="00BA34FD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B5A" w14:textId="77777777" w:rsidR="00BA34FD" w:rsidRDefault="00BA34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14:paraId="1F48E0F7" w14:textId="77777777" w:rsidR="00BA34FD" w:rsidRDefault="00BA34FD"/>
    <w:sectPr w:rsidR="00BA34F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6D0D" w14:textId="77777777" w:rsidR="00D733A8" w:rsidRDefault="00D733A8">
      <w:r>
        <w:separator/>
      </w:r>
    </w:p>
  </w:endnote>
  <w:endnote w:type="continuationSeparator" w:id="0">
    <w:p w14:paraId="39D6006E" w14:textId="77777777" w:rsidR="00D733A8" w:rsidRDefault="00D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E13" w14:textId="59591C76" w:rsidR="00BA34FD" w:rsidRDefault="00BA34FD" w:rsidP="00821792">
    <w:pPr>
      <w:pStyle w:val="a3"/>
      <w:ind w:right="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18C1" w14:textId="77777777" w:rsidR="00D733A8" w:rsidRDefault="00D733A8">
      <w:r>
        <w:separator/>
      </w:r>
    </w:p>
  </w:footnote>
  <w:footnote w:type="continuationSeparator" w:id="0">
    <w:p w14:paraId="7280E54A" w14:textId="77777777" w:rsidR="00D733A8" w:rsidRDefault="00D7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C8E" w14:textId="1070321A" w:rsidR="00BA34FD" w:rsidRDefault="00BA34FD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0F4F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45A2E"/>
    <w:rsid w:val="0016617A"/>
    <w:rsid w:val="00167E99"/>
    <w:rsid w:val="001975AB"/>
    <w:rsid w:val="001A00F5"/>
    <w:rsid w:val="001A1F65"/>
    <w:rsid w:val="001A5441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2B21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56817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07D8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97E60"/>
    <w:rsid w:val="005A3BE0"/>
    <w:rsid w:val="005B1026"/>
    <w:rsid w:val="005B642F"/>
    <w:rsid w:val="005B676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0D54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14CE"/>
    <w:rsid w:val="006B661A"/>
    <w:rsid w:val="006B7D00"/>
    <w:rsid w:val="006C6BC5"/>
    <w:rsid w:val="006D61A2"/>
    <w:rsid w:val="006E1497"/>
    <w:rsid w:val="006E1DB4"/>
    <w:rsid w:val="00753DB6"/>
    <w:rsid w:val="00763847"/>
    <w:rsid w:val="00771FE3"/>
    <w:rsid w:val="00776BDE"/>
    <w:rsid w:val="00786870"/>
    <w:rsid w:val="00792237"/>
    <w:rsid w:val="0079272A"/>
    <w:rsid w:val="00794238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21792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237D"/>
    <w:rsid w:val="00B14CAA"/>
    <w:rsid w:val="00B257CE"/>
    <w:rsid w:val="00B30F83"/>
    <w:rsid w:val="00B4746C"/>
    <w:rsid w:val="00B65354"/>
    <w:rsid w:val="00B71A0E"/>
    <w:rsid w:val="00B81765"/>
    <w:rsid w:val="00B832F5"/>
    <w:rsid w:val="00BA2FAB"/>
    <w:rsid w:val="00BA34FD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879B8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3F04"/>
    <w:rsid w:val="00D512E3"/>
    <w:rsid w:val="00D602C9"/>
    <w:rsid w:val="00D733A8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3EB0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DD60A"/>
  <w15:docId w15:val="{63780020-6DBA-4FF0-A9E0-17855B1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bowen hou</cp:lastModifiedBy>
  <cp:revision>9</cp:revision>
  <cp:lastPrinted>2014-02-21T05:34:00Z</cp:lastPrinted>
  <dcterms:created xsi:type="dcterms:W3CDTF">2025-05-20T08:56:00Z</dcterms:created>
  <dcterms:modified xsi:type="dcterms:W3CDTF">2026-05-20T10:27:00Z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