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9B571" w14:textId="23A5C7CA" w:rsidR="00874BC6" w:rsidRDefault="00405EE8" w:rsidP="00C93E99">
      <w:pPr>
        <w:pStyle w:val="1"/>
        <w:spacing w:line="360" w:lineRule="auto"/>
        <w:jc w:val="both"/>
        <w:rPr>
          <w:rFonts w:ascii="Times New Roman" w:eastAsia="宋体" w:hAnsi="Times New Roman" w:cs="Times New Roman"/>
          <w:sz w:val="24"/>
          <w:szCs w:val="24"/>
          <w:lang w:val="en-US"/>
        </w:rPr>
      </w:pPr>
      <w:r w:rsidRPr="00405EE8">
        <w:rPr>
          <w:rFonts w:ascii="Times New Roman" w:eastAsia="宋体" w:hAnsi="Times New Roman" w:cs="Times New Roman"/>
          <w:sz w:val="24"/>
          <w:szCs w:val="24"/>
          <w:lang w:val="en-US"/>
        </w:rPr>
        <w:t>证券代码：</w:t>
      </w:r>
      <w:r w:rsidRPr="00405EE8"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688103   </w:t>
      </w:r>
      <w:r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                          </w:t>
      </w:r>
      <w:r w:rsidRPr="00405EE8"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      </w:t>
      </w:r>
      <w:r w:rsidRPr="00405EE8">
        <w:rPr>
          <w:rFonts w:ascii="Times New Roman" w:eastAsia="宋体" w:hAnsi="Times New Roman" w:cs="Times New Roman"/>
          <w:sz w:val="24"/>
          <w:szCs w:val="24"/>
          <w:lang w:val="en-US"/>
        </w:rPr>
        <w:t>证券简称：国力电子</w:t>
      </w:r>
    </w:p>
    <w:p w14:paraId="29EE5D7C" w14:textId="5907AA32" w:rsidR="00C93E99" w:rsidRPr="00C93E99" w:rsidRDefault="00C93E99" w:rsidP="00C93E99">
      <w:pPr>
        <w:pStyle w:val="1"/>
        <w:spacing w:line="360" w:lineRule="auto"/>
        <w:jc w:val="both"/>
        <w:rPr>
          <w:rFonts w:ascii="Times New Roman" w:eastAsia="宋体" w:hAnsi="Times New Roman" w:cs="Times New Roman"/>
          <w:sz w:val="24"/>
          <w:szCs w:val="24"/>
          <w:lang w:val="en-US"/>
        </w:rPr>
      </w:pPr>
      <w:r w:rsidRPr="00C93E99">
        <w:rPr>
          <w:rFonts w:ascii="Times New Roman" w:eastAsia="宋体" w:hAnsi="Times New Roman" w:cs="Times New Roman" w:hint="eastAsia"/>
          <w:sz w:val="24"/>
          <w:szCs w:val="24"/>
          <w:lang w:val="en-US"/>
        </w:rPr>
        <w:t>转债代码：</w:t>
      </w:r>
      <w:r w:rsidRPr="00C93E99">
        <w:rPr>
          <w:rFonts w:ascii="Times New Roman" w:eastAsia="宋体" w:hAnsi="Times New Roman" w:cs="Times New Roman" w:hint="eastAsia"/>
          <w:sz w:val="24"/>
          <w:szCs w:val="24"/>
          <w:lang w:val="en-US"/>
        </w:rPr>
        <w:t xml:space="preserve">118035 </w:t>
      </w:r>
      <w:r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                                  </w:t>
      </w:r>
      <w:r w:rsidRPr="00C93E99">
        <w:rPr>
          <w:rFonts w:ascii="Times New Roman" w:eastAsia="宋体" w:hAnsi="Times New Roman" w:cs="Times New Roman" w:hint="eastAsia"/>
          <w:sz w:val="24"/>
          <w:szCs w:val="24"/>
          <w:lang w:val="en-US"/>
        </w:rPr>
        <w:t>转债简称：国力转债</w:t>
      </w:r>
    </w:p>
    <w:p w14:paraId="01E51FAD" w14:textId="77777777" w:rsidR="00874BC6" w:rsidRDefault="00874BC6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</w:p>
    <w:p w14:paraId="32B3D121" w14:textId="77777777" w:rsidR="00874BC6" w:rsidRDefault="00405EE8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sz w:val="44"/>
          <w:szCs w:val="44"/>
        </w:rPr>
        <w:t>昆山国力电子科技股份有限公司</w:t>
      </w:r>
    </w:p>
    <w:p w14:paraId="5AD1B7EF" w14:textId="77777777" w:rsidR="00874BC6" w:rsidRDefault="00405EE8">
      <w:pPr>
        <w:spacing w:line="360" w:lineRule="auto"/>
        <w:jc w:val="center"/>
        <w:rPr>
          <w:rFonts w:ascii="Times New Roman" w:eastAsia="宋体" w:hAnsi="Times New Roman" w:cs="Times New Roman"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sz w:val="44"/>
          <w:szCs w:val="44"/>
        </w:rPr>
        <w:t>投资者关系活动记录表</w:t>
      </w:r>
    </w:p>
    <w:p w14:paraId="5D12AECF" w14:textId="1BA91651" w:rsidR="00874BC6" w:rsidRDefault="00405EE8">
      <w:pPr>
        <w:spacing w:before="51" w:after="32"/>
        <w:ind w:right="619"/>
        <w:jc w:val="right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sz w:val="20"/>
          <w:szCs w:val="20"/>
        </w:rPr>
        <w:t>编号：</w:t>
      </w:r>
      <w:r>
        <w:rPr>
          <w:rFonts w:ascii="Times New Roman" w:eastAsia="宋体" w:hAnsi="Times New Roman" w:cs="Times New Roman"/>
          <w:sz w:val="20"/>
          <w:szCs w:val="20"/>
          <w:lang w:val="en-US"/>
        </w:rPr>
        <w:t>2026</w:t>
      </w:r>
      <w:r>
        <w:rPr>
          <w:rFonts w:ascii="Times New Roman" w:eastAsia="宋体" w:hAnsi="Times New Roman" w:cs="Times New Roman"/>
          <w:sz w:val="20"/>
          <w:szCs w:val="20"/>
        </w:rPr>
        <w:t xml:space="preserve"> -002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874BC6" w14:paraId="06A2FDC0" w14:textId="77777777" w:rsidTr="00405EE8">
        <w:trPr>
          <w:trHeight w:val="2801"/>
          <w:jc w:val="center"/>
        </w:trPr>
        <w:tc>
          <w:tcPr>
            <w:tcW w:w="2580" w:type="dxa"/>
            <w:vAlign w:val="center"/>
          </w:tcPr>
          <w:p w14:paraId="648579D8" w14:textId="77777777" w:rsidR="00874BC6" w:rsidRDefault="00874BC6">
            <w:pPr>
              <w:pStyle w:val="TableParagraph"/>
              <w:spacing w:before="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  <w:p w14:paraId="1D5CDC4F" w14:textId="77777777" w:rsidR="00874BC6" w:rsidRDefault="00405EE8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  <w:vAlign w:val="center"/>
          </w:tcPr>
          <w:p w14:paraId="1755A2CD" w14:textId="77777777" w:rsidR="00874BC6" w:rsidRDefault="00D9710F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5EE8"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w:t>☐</w:t>
                </w:r>
              </w:sdtContent>
            </w:sdt>
            <w:r w:rsidR="00405EE8">
              <w:rPr>
                <w:rFonts w:ascii="Times New Roman" w:eastAsia="宋体" w:hAnsi="Times New Roman" w:cs="Times New Roman"/>
                <w:sz w:val="20"/>
                <w:szCs w:val="20"/>
              </w:rPr>
              <w:t>特</w:t>
            </w:r>
            <w:r w:rsidR="00405EE8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定</w:t>
            </w:r>
            <w:r w:rsidR="00405EE8">
              <w:rPr>
                <w:rFonts w:ascii="Times New Roman" w:eastAsia="宋体" w:hAnsi="Times New Roman" w:cs="Times New Roman"/>
                <w:sz w:val="20"/>
                <w:szCs w:val="20"/>
              </w:rPr>
              <w:t>对</w:t>
            </w:r>
            <w:r w:rsidR="00405EE8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象</w:t>
            </w:r>
            <w:r w:rsidR="00405EE8">
              <w:rPr>
                <w:rFonts w:ascii="Times New Roman" w:eastAsia="宋体" w:hAnsi="Times New Roman" w:cs="Times New Roman"/>
                <w:sz w:val="20"/>
                <w:szCs w:val="20"/>
              </w:rPr>
              <w:t>调研</w:t>
            </w:r>
            <w:r w:rsidR="00405EE8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5EE8"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w:t>☐</w:t>
                </w:r>
              </w:sdtContent>
            </w:sdt>
            <w:r w:rsidR="00405EE8">
              <w:rPr>
                <w:rFonts w:ascii="Times New Roman" w:eastAsia="宋体" w:hAnsi="Times New Roman" w:cs="Times New Roman"/>
                <w:sz w:val="20"/>
                <w:szCs w:val="20"/>
              </w:rPr>
              <w:t>分</w:t>
            </w:r>
            <w:r w:rsidR="00405EE8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析</w:t>
            </w:r>
            <w:r w:rsidR="00405EE8">
              <w:rPr>
                <w:rFonts w:ascii="Times New Roman" w:eastAsia="宋体" w:hAnsi="Times New Roman" w:cs="Times New Roman"/>
                <w:sz w:val="20"/>
                <w:szCs w:val="20"/>
              </w:rPr>
              <w:t>师</w:t>
            </w:r>
            <w:r w:rsidR="00405EE8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会</w:t>
            </w:r>
            <w:r w:rsidR="00405EE8">
              <w:rPr>
                <w:rFonts w:ascii="Times New Roman" w:eastAsia="宋体" w:hAnsi="Times New Roman" w:cs="Times New Roman"/>
                <w:sz w:val="20"/>
                <w:szCs w:val="20"/>
              </w:rPr>
              <w:t>议</w:t>
            </w:r>
          </w:p>
          <w:p w14:paraId="48BA6792" w14:textId="77777777" w:rsidR="00874BC6" w:rsidRDefault="00874BC6">
            <w:pPr>
              <w:pStyle w:val="TableParagraph"/>
              <w:spacing w:before="11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3242C8F3" w14:textId="6F72CD44" w:rsidR="00874BC6" w:rsidRDefault="00D9710F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5EE8"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w:t>☐</w:t>
                </w:r>
              </w:sdtContent>
            </w:sdt>
            <w:r w:rsidR="00405EE8">
              <w:rPr>
                <w:rFonts w:ascii="Times New Roman" w:eastAsia="宋体" w:hAnsi="Times New Roman" w:cs="Times New Roman"/>
                <w:sz w:val="20"/>
                <w:szCs w:val="20"/>
              </w:rPr>
              <w:t>媒</w:t>
            </w:r>
            <w:r w:rsidR="00405EE8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体</w:t>
            </w:r>
            <w:r w:rsidR="00405EE8">
              <w:rPr>
                <w:rFonts w:ascii="Times New Roman" w:eastAsia="宋体" w:hAnsi="Times New Roman" w:cs="Times New Roman"/>
                <w:sz w:val="20"/>
                <w:szCs w:val="20"/>
              </w:rPr>
              <w:t>采访</w:t>
            </w:r>
            <w:r w:rsidR="00405EE8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5EE8"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w:sym w:font="Wingdings 2" w:char="F052"/>
                </w:r>
              </w:sdtContent>
            </w:sdt>
            <w:r w:rsidR="00405EE8">
              <w:rPr>
                <w:rFonts w:ascii="Times New Roman" w:eastAsia="宋体" w:hAnsi="Times New Roman" w:cs="Times New Roman"/>
                <w:sz w:val="20"/>
                <w:szCs w:val="20"/>
              </w:rPr>
              <w:t>业</w:t>
            </w:r>
            <w:r w:rsidR="00405EE8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绩</w:t>
            </w:r>
            <w:r w:rsidR="00405EE8">
              <w:rPr>
                <w:rFonts w:ascii="Times New Roman" w:eastAsia="宋体" w:hAnsi="Times New Roman" w:cs="Times New Roman"/>
                <w:sz w:val="20"/>
                <w:szCs w:val="20"/>
              </w:rPr>
              <w:t>说</w:t>
            </w:r>
            <w:r w:rsidR="00405EE8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明</w:t>
            </w:r>
            <w:r w:rsidR="00405EE8">
              <w:rPr>
                <w:rFonts w:ascii="Times New Roman" w:eastAsia="宋体" w:hAnsi="Times New Roman" w:cs="Times New Roman"/>
                <w:sz w:val="20"/>
                <w:szCs w:val="20"/>
              </w:rPr>
              <w:t>会</w:t>
            </w:r>
          </w:p>
          <w:p w14:paraId="3AAA1627" w14:textId="77777777" w:rsidR="00874BC6" w:rsidRDefault="00874BC6">
            <w:pPr>
              <w:pStyle w:val="TableParagraph"/>
              <w:spacing w:before="8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26DA919B" w14:textId="77777777" w:rsidR="00874BC6" w:rsidRDefault="00D9710F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5EE8"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w:t>☐</w:t>
                </w:r>
              </w:sdtContent>
            </w:sdt>
            <w:r w:rsidR="00405EE8">
              <w:rPr>
                <w:rFonts w:ascii="Times New Roman" w:eastAsia="宋体" w:hAnsi="Times New Roman" w:cs="Times New Roman"/>
                <w:sz w:val="20"/>
                <w:szCs w:val="20"/>
              </w:rPr>
              <w:t>新</w:t>
            </w:r>
            <w:r w:rsidR="00405EE8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闻</w:t>
            </w:r>
            <w:r w:rsidR="00405EE8">
              <w:rPr>
                <w:rFonts w:ascii="Times New Roman" w:eastAsia="宋体" w:hAnsi="Times New Roman" w:cs="Times New Roman"/>
                <w:sz w:val="20"/>
                <w:szCs w:val="20"/>
              </w:rPr>
              <w:t>发</w:t>
            </w:r>
            <w:r w:rsidR="00405EE8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布</w:t>
            </w:r>
            <w:r w:rsidR="00405EE8">
              <w:rPr>
                <w:rFonts w:ascii="Times New Roman" w:eastAsia="宋体" w:hAnsi="Times New Roman" w:cs="Times New Roman"/>
                <w:sz w:val="20"/>
                <w:szCs w:val="20"/>
              </w:rPr>
              <w:t>会</w:t>
            </w:r>
            <w:r w:rsidR="00405EE8"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5EE8"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w:t>☐</w:t>
                </w:r>
              </w:sdtContent>
            </w:sdt>
            <w:r w:rsidR="00405EE8">
              <w:rPr>
                <w:rFonts w:ascii="Times New Roman" w:eastAsia="宋体" w:hAnsi="Times New Roman" w:cs="Times New Roman"/>
                <w:sz w:val="20"/>
                <w:szCs w:val="20"/>
              </w:rPr>
              <w:t>路</w:t>
            </w:r>
            <w:r w:rsidR="00405EE8">
              <w:rPr>
                <w:rFonts w:ascii="Times New Roman" w:eastAsia="宋体" w:hAnsi="Times New Roman" w:cs="Times New Roman"/>
                <w:spacing w:val="-3"/>
                <w:sz w:val="20"/>
                <w:szCs w:val="20"/>
              </w:rPr>
              <w:t>演</w:t>
            </w:r>
            <w:r w:rsidR="00405EE8">
              <w:rPr>
                <w:rFonts w:ascii="Times New Roman" w:eastAsia="宋体" w:hAnsi="Times New Roman" w:cs="Times New Roman"/>
                <w:sz w:val="20"/>
                <w:szCs w:val="20"/>
              </w:rPr>
              <w:t>活动</w:t>
            </w:r>
          </w:p>
          <w:p w14:paraId="0AAF4B40" w14:textId="77777777" w:rsidR="00874BC6" w:rsidRDefault="00874BC6">
            <w:pPr>
              <w:pStyle w:val="TableParagraph"/>
              <w:spacing w:before="8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600E7A41" w14:textId="77777777" w:rsidR="00874BC6" w:rsidRDefault="00D9710F">
            <w:pPr>
              <w:pStyle w:val="TableParagraph"/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5EE8"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w:t>☐</w:t>
                </w:r>
              </w:sdtContent>
            </w:sdt>
            <w:r w:rsidR="00405EE8">
              <w:rPr>
                <w:rFonts w:ascii="Times New Roman" w:eastAsia="宋体" w:hAnsi="Times New Roman" w:cs="Times New Roman"/>
                <w:sz w:val="20"/>
                <w:szCs w:val="20"/>
              </w:rPr>
              <w:t>现场参观</w:t>
            </w:r>
          </w:p>
          <w:p w14:paraId="4D98AFCE" w14:textId="77777777" w:rsidR="00874BC6" w:rsidRDefault="00874BC6">
            <w:pPr>
              <w:pStyle w:val="TableParagraph"/>
              <w:spacing w:before="11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017C377A" w14:textId="77777777" w:rsidR="00874BC6" w:rsidRDefault="00D9710F">
            <w:pPr>
              <w:pStyle w:val="TableParagraph"/>
              <w:ind w:left="107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宋体" w:hAnsi="Times New Roman" w:cs="Times New Roman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5EE8">
                  <w:rPr>
                    <w:rFonts w:ascii="Times New Roman" w:eastAsia="宋体" w:hAnsi="Times New Roman" w:cs="Times New Roman"/>
                    <w:sz w:val="20"/>
                    <w:szCs w:val="20"/>
                  </w:rPr>
                  <w:t>☐</w:t>
                </w:r>
              </w:sdtContent>
            </w:sdt>
            <w:r w:rsidR="00405EE8">
              <w:rPr>
                <w:rFonts w:ascii="Times New Roman" w:eastAsia="宋体" w:hAnsi="Times New Roman" w:cs="Times New Roman"/>
                <w:sz w:val="20"/>
                <w:szCs w:val="20"/>
              </w:rPr>
              <w:t>其他（</w:t>
            </w:r>
            <w:proofErr w:type="gramStart"/>
            <w:r w:rsidR="00405EE8">
              <w:rPr>
                <w:rFonts w:ascii="Times New Roman" w:eastAsia="宋体" w:hAnsi="Times New Roman" w:cs="Times New Roman"/>
                <w:sz w:val="20"/>
                <w:szCs w:val="20"/>
                <w:u w:val="single"/>
              </w:rPr>
              <w:t>请文字</w:t>
            </w:r>
            <w:proofErr w:type="gramEnd"/>
            <w:r w:rsidR="00405EE8">
              <w:rPr>
                <w:rFonts w:ascii="Times New Roman" w:eastAsia="宋体" w:hAnsi="Times New Roman" w:cs="Times New Roman"/>
                <w:sz w:val="20"/>
                <w:szCs w:val="20"/>
                <w:u w:val="single"/>
              </w:rPr>
              <w:t>说明其他活动内容）</w:t>
            </w:r>
          </w:p>
        </w:tc>
      </w:tr>
      <w:tr w:rsidR="00874BC6" w14:paraId="22E4B1E3" w14:textId="77777777" w:rsidTr="00405EE8">
        <w:trPr>
          <w:trHeight w:val="1120"/>
          <w:jc w:val="center"/>
        </w:trPr>
        <w:tc>
          <w:tcPr>
            <w:tcW w:w="2580" w:type="dxa"/>
            <w:vAlign w:val="center"/>
          </w:tcPr>
          <w:p w14:paraId="40F26E38" w14:textId="77777777" w:rsidR="00874BC6" w:rsidRDefault="00405EE8">
            <w:pPr>
              <w:pStyle w:val="TableParagraph"/>
              <w:spacing w:line="560" w:lineRule="exact"/>
              <w:ind w:left="107" w:right="96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5FAB8517" w14:textId="77777777" w:rsidR="00874BC6" w:rsidRDefault="00405EE8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val="en-US"/>
              </w:rPr>
              <w:t>线上参与公司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val="en-US"/>
              </w:rPr>
              <w:t>2025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val="en-US"/>
              </w:rPr>
              <w:t>年度暨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val="en-US"/>
              </w:rPr>
              <w:t>2026</w:t>
            </w:r>
            <w:r>
              <w:rPr>
                <w:rFonts w:ascii="Times New Roman" w:eastAsia="宋体" w:hAnsi="Times New Roman" w:cs="Times New Roman"/>
                <w:sz w:val="20"/>
                <w:szCs w:val="20"/>
                <w:lang w:val="en-US"/>
              </w:rPr>
              <w:t>年第一季度业绩说明会的投资者</w:t>
            </w:r>
          </w:p>
        </w:tc>
      </w:tr>
      <w:tr w:rsidR="00874BC6" w14:paraId="5BC59202" w14:textId="77777777" w:rsidTr="00405EE8">
        <w:trPr>
          <w:trHeight w:val="558"/>
          <w:jc w:val="center"/>
        </w:trPr>
        <w:tc>
          <w:tcPr>
            <w:tcW w:w="2580" w:type="dxa"/>
            <w:vAlign w:val="center"/>
          </w:tcPr>
          <w:p w14:paraId="792ECF80" w14:textId="77777777" w:rsidR="00874BC6" w:rsidRDefault="00405EE8">
            <w:pPr>
              <w:pStyle w:val="TableParagraph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611A8F5E" w14:textId="77777777" w:rsidR="00874BC6" w:rsidRDefault="00405EE8">
            <w:pPr>
              <w:spacing w:before="100" w:beforeAutospacing="1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15:00-16:00</w:t>
            </w:r>
          </w:p>
        </w:tc>
      </w:tr>
      <w:tr w:rsidR="00874BC6" w14:paraId="75E669B2" w14:textId="77777777" w:rsidTr="00405EE8">
        <w:trPr>
          <w:trHeight w:val="561"/>
          <w:jc w:val="center"/>
        </w:trPr>
        <w:tc>
          <w:tcPr>
            <w:tcW w:w="2580" w:type="dxa"/>
            <w:vAlign w:val="center"/>
          </w:tcPr>
          <w:p w14:paraId="59CF2E12" w14:textId="77777777" w:rsidR="00874BC6" w:rsidRDefault="00405EE8">
            <w:pPr>
              <w:pStyle w:val="TableParagraph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52DFE88E" w14:textId="461F2D4D" w:rsidR="00874BC6" w:rsidRDefault="00405EE8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价值在线（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https://www.ir-online.cn/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）网络</w:t>
            </w:r>
            <w:r w:rsidR="002A7537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文字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互动</w:t>
            </w:r>
          </w:p>
        </w:tc>
      </w:tr>
      <w:tr w:rsidR="00874BC6" w14:paraId="56F68DC1" w14:textId="77777777" w:rsidTr="00405EE8">
        <w:trPr>
          <w:trHeight w:val="558"/>
          <w:jc w:val="center"/>
        </w:trPr>
        <w:tc>
          <w:tcPr>
            <w:tcW w:w="2580" w:type="dxa"/>
            <w:vAlign w:val="center"/>
          </w:tcPr>
          <w:p w14:paraId="5A378134" w14:textId="77777777" w:rsidR="00874BC6" w:rsidRDefault="00405EE8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6863F8AE" w14:textId="77777777" w:rsidR="00874BC6" w:rsidRDefault="00405EE8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董事长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尹剑平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总经理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黄</w:t>
            </w:r>
            <w:proofErr w:type="gram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浩</w:t>
            </w:r>
            <w:proofErr w:type="gramEnd"/>
            <w:r>
              <w:rPr>
                <w:rFonts w:ascii="Times New Roman" w:eastAsia="宋体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董事会秘书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张雪梅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财务总监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李平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独立董事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/>
                <w:sz w:val="20"/>
                <w:szCs w:val="20"/>
              </w:rPr>
              <w:t>陆利康</w:t>
            </w:r>
            <w:proofErr w:type="gramEnd"/>
          </w:p>
        </w:tc>
      </w:tr>
      <w:tr w:rsidR="00874BC6" w14:paraId="10E1B432" w14:textId="77777777" w:rsidTr="00405EE8">
        <w:trPr>
          <w:trHeight w:val="2800"/>
          <w:jc w:val="center"/>
        </w:trPr>
        <w:tc>
          <w:tcPr>
            <w:tcW w:w="2580" w:type="dxa"/>
            <w:vAlign w:val="center"/>
          </w:tcPr>
          <w:p w14:paraId="05EF95D9" w14:textId="77777777" w:rsidR="00874BC6" w:rsidRDefault="00405EE8">
            <w:pPr>
              <w:pStyle w:val="TableParagraph"/>
              <w:spacing w:before="1" w:line="499" w:lineRule="auto"/>
              <w:ind w:left="107" w:right="96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  <w:vAlign w:val="center"/>
          </w:tcPr>
          <w:p w14:paraId="378A04A9" w14:textId="44E19060" w:rsidR="00874BC6" w:rsidRDefault="00405EE8" w:rsidP="00D9710F">
            <w:pPr>
              <w:pStyle w:val="TableParagraph"/>
              <w:spacing w:before="100" w:beforeAutospacing="1" w:line="360" w:lineRule="auto"/>
              <w:ind w:firstLine="405"/>
              <w:jc w:val="both"/>
              <w:rPr>
                <w:rFonts w:ascii="Times New Roman" w:eastAsia="宋体" w:hAnsi="Times New Roman" w:cs="Times New Roman"/>
                <w:sz w:val="20"/>
              </w:rPr>
            </w:pPr>
            <w:r>
              <w:rPr>
                <w:rFonts w:ascii="Times New Roman" w:eastAsia="宋体" w:hAnsi="Times New Roman" w:cs="Times New Roman"/>
                <w:b/>
                <w:sz w:val="20"/>
              </w:rPr>
              <w:t>1.</w:t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t>请问公司对电网侧，储能，数据中心等领域是如何布局的？未来会否成为公司的业绩增长点之一？</w:t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0"/>
              </w:rPr>
              <w:t>答</w:t>
            </w:r>
            <w:r>
              <w:rPr>
                <w:rFonts w:ascii="Times New Roman" w:eastAsia="宋体" w:hAnsi="Times New Roman" w:cs="Times New Roman"/>
                <w:sz w:val="20"/>
              </w:rPr>
              <w:t>:</w:t>
            </w:r>
            <w:r>
              <w:rPr>
                <w:rFonts w:ascii="Times New Roman" w:eastAsia="宋体" w:hAnsi="Times New Roman" w:cs="Times New Roman"/>
                <w:sz w:val="20"/>
              </w:rPr>
              <w:t>尊敬的投资者您好，公司在储能领域已有明确布局，公司</w:t>
            </w:r>
            <w:proofErr w:type="gramStart"/>
            <w:r>
              <w:rPr>
                <w:rFonts w:ascii="Times New Roman" w:eastAsia="宋体" w:hAnsi="Times New Roman" w:cs="Times New Roman"/>
                <w:sz w:val="20"/>
              </w:rPr>
              <w:t>携创新</w:t>
            </w:r>
            <w:proofErr w:type="gramEnd"/>
            <w:r>
              <w:rPr>
                <w:rFonts w:ascii="Times New Roman" w:eastAsia="宋体" w:hAnsi="Times New Roman" w:cs="Times New Roman"/>
                <w:sz w:val="20"/>
              </w:rPr>
              <w:t>研发的</w:t>
            </w:r>
            <w:r>
              <w:rPr>
                <w:rFonts w:ascii="Times New Roman" w:eastAsia="宋体" w:hAnsi="Times New Roman" w:cs="Times New Roman"/>
                <w:sz w:val="20"/>
              </w:rPr>
              <w:t>“</w:t>
            </w:r>
            <w:r>
              <w:rPr>
                <w:rFonts w:ascii="Times New Roman" w:eastAsia="宋体" w:hAnsi="Times New Roman" w:cs="Times New Roman"/>
                <w:sz w:val="20"/>
              </w:rPr>
              <w:t>高压直流接触器储能系统定制方案</w:t>
            </w:r>
            <w:r>
              <w:rPr>
                <w:rFonts w:ascii="Times New Roman" w:eastAsia="宋体" w:hAnsi="Times New Roman" w:cs="Times New Roman"/>
                <w:sz w:val="20"/>
              </w:rPr>
              <w:t>”</w:t>
            </w:r>
            <w:r>
              <w:rPr>
                <w:rFonts w:ascii="Times New Roman" w:eastAsia="宋体" w:hAnsi="Times New Roman" w:cs="Times New Roman"/>
                <w:sz w:val="20"/>
              </w:rPr>
              <w:t>亮相第十三届储能国际峰会暨展览会（</w:t>
            </w:r>
            <w:r>
              <w:rPr>
                <w:rFonts w:ascii="Times New Roman" w:eastAsia="宋体" w:hAnsi="Times New Roman" w:cs="Times New Roman"/>
                <w:sz w:val="20"/>
              </w:rPr>
              <w:t>ESIE2025</w:t>
            </w:r>
            <w:r>
              <w:rPr>
                <w:rFonts w:ascii="Times New Roman" w:eastAsia="宋体" w:hAnsi="Times New Roman" w:cs="Times New Roman"/>
                <w:sz w:val="20"/>
              </w:rPr>
              <w:t>），展会现场重点展示了公司在高压直流接触器系列、真空交流接触器、智能旁路开关及模块化高压配电箱等领域的明星产品，目前公司的直流接触器已应用于储能电路系统中用以保护电路、防漏电、提升电路寿命，通过陆续</w:t>
            </w:r>
            <w:proofErr w:type="gramStart"/>
            <w:r>
              <w:rPr>
                <w:rFonts w:ascii="Times New Roman" w:eastAsia="宋体" w:hAnsi="Times New Roman" w:cs="Times New Roman"/>
                <w:sz w:val="20"/>
              </w:rPr>
              <w:t>配套特</w:t>
            </w:r>
            <w:proofErr w:type="gramEnd"/>
            <w:r>
              <w:rPr>
                <w:rFonts w:ascii="Times New Roman" w:eastAsia="宋体" w:hAnsi="Times New Roman" w:cs="Times New Roman"/>
                <w:sz w:val="20"/>
              </w:rPr>
              <w:t>变电工、</w:t>
            </w:r>
            <w:r>
              <w:rPr>
                <w:rFonts w:ascii="Times New Roman" w:eastAsia="宋体" w:hAnsi="Times New Roman" w:cs="Times New Roman"/>
                <w:sz w:val="20"/>
              </w:rPr>
              <w:lastRenderedPageBreak/>
              <w:t>新风光电子科技股份有限公司、重庆大全泰来电气有限公司、英杰电气、阳光电源等下游新能源厂商设备，在市场中树立了良好口碑，目前公司处于市场开拓阶段，未来仍有较大扩展空间。在电网侧领域，公司正进行</w:t>
            </w:r>
            <w:r>
              <w:rPr>
                <w:rFonts w:ascii="Times New Roman" w:eastAsia="宋体" w:hAnsi="Times New Roman" w:cs="Times New Roman"/>
                <w:sz w:val="20"/>
              </w:rPr>
              <w:t>1600A</w:t>
            </w:r>
            <w:r>
              <w:rPr>
                <w:rFonts w:ascii="Times New Roman" w:eastAsia="宋体" w:hAnsi="Times New Roman" w:cs="Times New Roman"/>
                <w:sz w:val="20"/>
              </w:rPr>
              <w:t>、</w:t>
            </w:r>
            <w:r>
              <w:rPr>
                <w:rFonts w:ascii="Times New Roman" w:eastAsia="宋体" w:hAnsi="Times New Roman" w:cs="Times New Roman"/>
                <w:sz w:val="20"/>
              </w:rPr>
              <w:t>2500A</w:t>
            </w:r>
            <w:r>
              <w:rPr>
                <w:rFonts w:ascii="Times New Roman" w:eastAsia="宋体" w:hAnsi="Times New Roman" w:cs="Times New Roman"/>
                <w:sz w:val="20"/>
              </w:rPr>
              <w:t>、</w:t>
            </w:r>
            <w:r>
              <w:rPr>
                <w:rFonts w:ascii="Times New Roman" w:eastAsia="宋体" w:hAnsi="Times New Roman" w:cs="Times New Roman"/>
                <w:sz w:val="20"/>
              </w:rPr>
              <w:t>4000A</w:t>
            </w:r>
            <w:r>
              <w:rPr>
                <w:rFonts w:ascii="Times New Roman" w:eastAsia="宋体" w:hAnsi="Times New Roman" w:cs="Times New Roman"/>
                <w:sz w:val="20"/>
              </w:rPr>
              <w:t>系列化大电流真空接触器开发，以满足下游电网客户的相关需求。</w:t>
            </w:r>
            <w:r>
              <w:rPr>
                <w:rFonts w:ascii="Times New Roman" w:eastAsia="宋体" w:hAnsi="Times New Roman" w:cs="Times New Roman"/>
                <w:sz w:val="20"/>
              </w:rPr>
              <w:br/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t xml:space="preserve">    2.</w:t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t>净利润增长的主要驱动力是什么？</w:t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0"/>
              </w:rPr>
              <w:t>答</w:t>
            </w:r>
            <w:r>
              <w:rPr>
                <w:rFonts w:ascii="Times New Roman" w:eastAsia="宋体" w:hAnsi="Times New Roman" w:cs="Times New Roman"/>
                <w:sz w:val="20"/>
              </w:rPr>
              <w:t>:</w:t>
            </w:r>
            <w:r>
              <w:rPr>
                <w:rFonts w:ascii="Times New Roman" w:eastAsia="宋体" w:hAnsi="Times New Roman" w:cs="Times New Roman"/>
                <w:sz w:val="20"/>
              </w:rPr>
              <w:t>尊敬的投资者您好！公司</w:t>
            </w:r>
            <w:r>
              <w:rPr>
                <w:rFonts w:ascii="Times New Roman" w:eastAsia="宋体" w:hAnsi="Times New Roman" w:cs="Times New Roman"/>
                <w:sz w:val="20"/>
              </w:rPr>
              <w:t>2025</w:t>
            </w:r>
            <w:r>
              <w:rPr>
                <w:rFonts w:ascii="Times New Roman" w:eastAsia="宋体" w:hAnsi="Times New Roman" w:cs="Times New Roman"/>
                <w:sz w:val="20"/>
              </w:rPr>
              <w:t>年净利润增长的主要驱动力包括：</w:t>
            </w:r>
            <w:r>
              <w:rPr>
                <w:rFonts w:ascii="Times New Roman" w:eastAsia="宋体" w:hAnsi="Times New Roman" w:cs="Times New Roman"/>
                <w:sz w:val="20"/>
              </w:rPr>
              <w:t>1</w:t>
            </w:r>
            <w:r>
              <w:rPr>
                <w:rFonts w:ascii="Times New Roman" w:eastAsia="宋体" w:hAnsi="Times New Roman" w:cs="Times New Roman"/>
                <w:sz w:val="20"/>
              </w:rPr>
              <w:t>）新能源汽车行业高景气度带动产品订单量显著提升；</w:t>
            </w:r>
            <w:r>
              <w:rPr>
                <w:rFonts w:ascii="Times New Roman" w:eastAsia="宋体" w:hAnsi="Times New Roman" w:cs="Times New Roman"/>
                <w:sz w:val="20"/>
              </w:rPr>
              <w:t>2</w:t>
            </w:r>
            <w:r>
              <w:rPr>
                <w:rFonts w:ascii="Times New Roman" w:eastAsia="宋体" w:hAnsi="Times New Roman" w:cs="Times New Roman"/>
                <w:sz w:val="20"/>
              </w:rPr>
              <w:t>）大科学工程及其他领域市场需求强劲，控制盒批量交付成为新的利润增长点；</w:t>
            </w:r>
            <w:r>
              <w:rPr>
                <w:rFonts w:ascii="Times New Roman" w:eastAsia="宋体" w:hAnsi="Times New Roman" w:cs="Times New Roman"/>
                <w:sz w:val="20"/>
              </w:rPr>
              <w:t>3</w:t>
            </w:r>
            <w:r>
              <w:rPr>
                <w:rFonts w:ascii="Times New Roman" w:eastAsia="宋体" w:hAnsi="Times New Roman" w:cs="Times New Roman"/>
                <w:sz w:val="20"/>
              </w:rPr>
              <w:t>）通过降本增效优化成本与费用管控，运营效率提升。</w:t>
            </w:r>
            <w:r>
              <w:rPr>
                <w:rFonts w:ascii="Times New Roman" w:eastAsia="宋体" w:hAnsi="Times New Roman" w:cs="Times New Roman"/>
                <w:sz w:val="20"/>
              </w:rPr>
              <w:br/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t xml:space="preserve">    3.</w:t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t>公司如何看待</w:t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t>2026</w:t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t>年在新能源汽车方面的发展前景？如何应对已经进入白热化的价格战？</w:t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0"/>
              </w:rPr>
              <w:t>答</w:t>
            </w:r>
            <w:r>
              <w:rPr>
                <w:rFonts w:ascii="Times New Roman" w:eastAsia="宋体" w:hAnsi="Times New Roman" w:cs="Times New Roman"/>
                <w:sz w:val="20"/>
              </w:rPr>
              <w:t>:</w:t>
            </w:r>
            <w:r>
              <w:rPr>
                <w:rFonts w:ascii="Times New Roman" w:eastAsia="宋体" w:hAnsi="Times New Roman" w:cs="Times New Roman"/>
                <w:sz w:val="20"/>
              </w:rPr>
              <w:t>尊敬的投资者您好！公司对</w:t>
            </w:r>
            <w:r>
              <w:rPr>
                <w:rFonts w:ascii="Times New Roman" w:eastAsia="宋体" w:hAnsi="Times New Roman" w:cs="Times New Roman"/>
                <w:sz w:val="20"/>
              </w:rPr>
              <w:t>2026</w:t>
            </w:r>
            <w:r>
              <w:rPr>
                <w:rFonts w:ascii="Times New Roman" w:eastAsia="宋体" w:hAnsi="Times New Roman" w:cs="Times New Roman"/>
                <w:sz w:val="20"/>
              </w:rPr>
              <w:t>年新能源汽车领域的发展保持审慎乐观态度。针对行业价格战，公司采取以下措施：</w:t>
            </w:r>
            <w:r>
              <w:rPr>
                <w:rFonts w:ascii="Times New Roman" w:eastAsia="宋体" w:hAnsi="Times New Roman" w:cs="Times New Roman"/>
                <w:sz w:val="20"/>
              </w:rPr>
              <w:t>1</w:t>
            </w:r>
            <w:r>
              <w:rPr>
                <w:rFonts w:ascii="Times New Roman" w:eastAsia="宋体" w:hAnsi="Times New Roman" w:cs="Times New Roman"/>
                <w:sz w:val="20"/>
              </w:rPr>
              <w:t>）持续推进降本增效，通过自动化改造、供应链优化对</w:t>
            </w:r>
            <w:proofErr w:type="gramStart"/>
            <w:r>
              <w:rPr>
                <w:rFonts w:ascii="Times New Roman" w:eastAsia="宋体" w:hAnsi="Times New Roman" w:cs="Times New Roman"/>
                <w:sz w:val="20"/>
              </w:rPr>
              <w:t>冲成本</w:t>
            </w:r>
            <w:proofErr w:type="gramEnd"/>
            <w:r>
              <w:rPr>
                <w:rFonts w:ascii="Times New Roman" w:eastAsia="宋体" w:hAnsi="Times New Roman" w:cs="Times New Roman"/>
                <w:sz w:val="20"/>
              </w:rPr>
              <w:t>压力；</w:t>
            </w:r>
            <w:r>
              <w:rPr>
                <w:rFonts w:ascii="Times New Roman" w:eastAsia="宋体" w:hAnsi="Times New Roman" w:cs="Times New Roman"/>
                <w:sz w:val="20"/>
              </w:rPr>
              <w:t>2</w:t>
            </w:r>
            <w:r>
              <w:rPr>
                <w:rFonts w:ascii="Times New Roman" w:eastAsia="宋体" w:hAnsi="Times New Roman" w:cs="Times New Roman"/>
                <w:sz w:val="20"/>
              </w:rPr>
              <w:t>）加速产品结构升级；</w:t>
            </w:r>
            <w:r>
              <w:rPr>
                <w:rFonts w:ascii="Times New Roman" w:eastAsia="宋体" w:hAnsi="Times New Roman" w:cs="Times New Roman"/>
                <w:sz w:val="20"/>
              </w:rPr>
              <w:t>3</w:t>
            </w:r>
            <w:r>
              <w:rPr>
                <w:rFonts w:ascii="Times New Roman" w:eastAsia="宋体" w:hAnsi="Times New Roman" w:cs="Times New Roman"/>
                <w:sz w:val="20"/>
              </w:rPr>
              <w:t>）强化技术壁垒，在陶瓷钎焊型高压直流接触器等核心产品保持技术领先。目前行业面临补贴退坡、利润压缩等挑战，公司将持续通过特种业务与民品业务协同发展平衡风险。</w:t>
            </w:r>
            <w:r>
              <w:rPr>
                <w:rFonts w:ascii="Times New Roman" w:eastAsia="宋体" w:hAnsi="Times New Roman" w:cs="Times New Roman"/>
                <w:sz w:val="20"/>
              </w:rPr>
              <w:br/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t xml:space="preserve">    4.</w:t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t>在光</w:t>
            </w:r>
            <w:proofErr w:type="gramStart"/>
            <w:r>
              <w:rPr>
                <w:rFonts w:ascii="Times New Roman" w:eastAsia="宋体" w:hAnsi="Times New Roman" w:cs="Times New Roman"/>
                <w:b/>
                <w:sz w:val="20"/>
              </w:rPr>
              <w:t>伏方面</w:t>
            </w:r>
            <w:proofErr w:type="gramEnd"/>
            <w:r>
              <w:rPr>
                <w:rFonts w:ascii="Times New Roman" w:eastAsia="宋体" w:hAnsi="Times New Roman" w:cs="Times New Roman"/>
                <w:b/>
                <w:sz w:val="20"/>
              </w:rPr>
              <w:t>公司的发展近况如何？</w:t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0"/>
              </w:rPr>
              <w:t>答</w:t>
            </w:r>
            <w:r>
              <w:rPr>
                <w:rFonts w:ascii="Times New Roman" w:eastAsia="宋体" w:hAnsi="Times New Roman" w:cs="Times New Roman"/>
                <w:sz w:val="20"/>
              </w:rPr>
              <w:t>:</w:t>
            </w:r>
            <w:r>
              <w:rPr>
                <w:rFonts w:ascii="Times New Roman" w:eastAsia="宋体" w:hAnsi="Times New Roman" w:cs="Times New Roman"/>
                <w:sz w:val="20"/>
              </w:rPr>
              <w:t>尊敬的投资者您好！在光伏风能及储能市场，公司属于积极进取的挑战者，目前公司已成功打入特变电工、阳光电源、新风光等下游新能源主流厂商的供应链，在市场中树立了良好的口碑，未来随着新能源装机量的持续增长仍有较大扩展空间。</w:t>
            </w:r>
            <w:r>
              <w:rPr>
                <w:rFonts w:ascii="Times New Roman" w:eastAsia="宋体" w:hAnsi="Times New Roman" w:cs="Times New Roman"/>
                <w:sz w:val="20"/>
              </w:rPr>
              <w:br/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t xml:space="preserve">    </w:t>
            </w:r>
            <w:r w:rsidR="002A7537">
              <w:rPr>
                <w:rFonts w:ascii="Times New Roman" w:eastAsia="宋体" w:hAnsi="Times New Roman" w:cs="Times New Roman"/>
                <w:b/>
                <w:sz w:val="20"/>
              </w:rPr>
              <w:t>5</w:t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t>.AI</w:t>
            </w:r>
            <w:proofErr w:type="gramStart"/>
            <w:r>
              <w:rPr>
                <w:rFonts w:ascii="Times New Roman" w:eastAsia="宋体" w:hAnsi="Times New Roman" w:cs="Times New Roman"/>
                <w:b/>
                <w:sz w:val="20"/>
              </w:rPr>
              <w:t>算力需求</w:t>
            </w:r>
            <w:proofErr w:type="gramEnd"/>
            <w:r>
              <w:rPr>
                <w:rFonts w:ascii="Times New Roman" w:eastAsia="宋体" w:hAnsi="Times New Roman" w:cs="Times New Roman"/>
                <w:b/>
                <w:sz w:val="20"/>
              </w:rPr>
              <w:t>爆发，公司在相关领域有什么布局吗？</w:t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0"/>
              </w:rPr>
              <w:t>答</w:t>
            </w:r>
            <w:r>
              <w:rPr>
                <w:rFonts w:ascii="Times New Roman" w:eastAsia="宋体" w:hAnsi="Times New Roman" w:cs="Times New Roman"/>
                <w:sz w:val="20"/>
              </w:rPr>
              <w:t>:</w:t>
            </w:r>
            <w:r>
              <w:rPr>
                <w:rFonts w:ascii="Times New Roman" w:eastAsia="宋体" w:hAnsi="Times New Roman" w:cs="Times New Roman"/>
                <w:sz w:val="20"/>
              </w:rPr>
              <w:t>尊敬的投资者您好！公司进行了前瞻性布局：首先进行半导体</w:t>
            </w:r>
            <w:proofErr w:type="gramStart"/>
            <w:r>
              <w:rPr>
                <w:rFonts w:ascii="Times New Roman" w:eastAsia="宋体" w:hAnsi="Times New Roman" w:cs="Times New Roman"/>
                <w:sz w:val="20"/>
              </w:rPr>
              <w:t>设备端卡位</w:t>
            </w:r>
            <w:proofErr w:type="gramEnd"/>
            <w:r>
              <w:rPr>
                <w:rFonts w:ascii="Times New Roman" w:eastAsia="宋体" w:hAnsi="Times New Roman" w:cs="Times New Roman"/>
                <w:sz w:val="20"/>
              </w:rPr>
              <w:t>，</w:t>
            </w:r>
            <w:r>
              <w:rPr>
                <w:rFonts w:ascii="Times New Roman" w:eastAsia="宋体" w:hAnsi="Times New Roman" w:cs="Times New Roman"/>
                <w:sz w:val="20"/>
              </w:rPr>
              <w:t>AI</w:t>
            </w:r>
            <w:r>
              <w:rPr>
                <w:rFonts w:ascii="Times New Roman" w:eastAsia="宋体" w:hAnsi="Times New Roman" w:cs="Times New Roman"/>
                <w:sz w:val="20"/>
              </w:rPr>
              <w:t>浪潮推动了国内半导体产业链的积极变革。公司的真空电容器、真空继电器是半导体制造设备射频电源的核心元件。随着半导体设备国产替代进程的加速，该业务将迎来持续的需求放量。其次进行企业内部</w:t>
            </w:r>
            <w:r>
              <w:rPr>
                <w:rFonts w:ascii="Times New Roman" w:eastAsia="宋体" w:hAnsi="Times New Roman" w:cs="Times New Roman"/>
                <w:sz w:val="20"/>
              </w:rPr>
              <w:t>AI</w:t>
            </w:r>
            <w:r>
              <w:rPr>
                <w:rFonts w:ascii="Times New Roman" w:eastAsia="宋体" w:hAnsi="Times New Roman" w:cs="Times New Roman"/>
                <w:sz w:val="20"/>
              </w:rPr>
              <w:t>赋能，在产品应用上接轨</w:t>
            </w:r>
            <w:r>
              <w:rPr>
                <w:rFonts w:ascii="Times New Roman" w:eastAsia="宋体" w:hAnsi="Times New Roman" w:cs="Times New Roman"/>
                <w:sz w:val="20"/>
              </w:rPr>
              <w:t>AI</w:t>
            </w:r>
            <w:r>
              <w:rPr>
                <w:rFonts w:ascii="Times New Roman" w:eastAsia="宋体" w:hAnsi="Times New Roman" w:cs="Times New Roman"/>
                <w:sz w:val="20"/>
              </w:rPr>
              <w:t>，通过</w:t>
            </w:r>
            <w:r>
              <w:rPr>
                <w:rFonts w:ascii="Times New Roman" w:eastAsia="宋体" w:hAnsi="Times New Roman" w:cs="Times New Roman"/>
                <w:sz w:val="20"/>
              </w:rPr>
              <w:t>AI</w:t>
            </w:r>
            <w:r>
              <w:rPr>
                <w:rFonts w:ascii="Times New Roman" w:eastAsia="宋体" w:hAnsi="Times New Roman" w:cs="Times New Roman"/>
                <w:sz w:val="20"/>
              </w:rPr>
              <w:t>技术全方位提升企业的研发与管理效能。</w:t>
            </w:r>
            <w:r>
              <w:rPr>
                <w:rFonts w:ascii="Times New Roman" w:eastAsia="宋体" w:hAnsi="Times New Roman" w:cs="Times New Roman"/>
                <w:sz w:val="20"/>
              </w:rPr>
              <w:br/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t xml:space="preserve">    </w:t>
            </w:r>
            <w:r w:rsidR="002A7537">
              <w:rPr>
                <w:rFonts w:ascii="Times New Roman" w:eastAsia="宋体" w:hAnsi="Times New Roman" w:cs="Times New Roman"/>
                <w:b/>
                <w:sz w:val="20"/>
              </w:rPr>
              <w:t>6</w:t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t>请问目前公司的产能利用率是多少？</w:t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0"/>
              </w:rPr>
              <w:t>答</w:t>
            </w:r>
            <w:r>
              <w:rPr>
                <w:rFonts w:ascii="Times New Roman" w:eastAsia="宋体" w:hAnsi="Times New Roman" w:cs="Times New Roman"/>
                <w:sz w:val="20"/>
              </w:rPr>
              <w:t>:</w:t>
            </w:r>
            <w:r>
              <w:rPr>
                <w:rFonts w:ascii="Times New Roman" w:eastAsia="宋体" w:hAnsi="Times New Roman" w:cs="Times New Roman"/>
                <w:sz w:val="20"/>
              </w:rPr>
              <w:t>尊敬的投资者您好！公司产能利用率将根据市场订单和生产计划进行动态调整。目前整体保持在合理水平。</w:t>
            </w:r>
            <w:r>
              <w:rPr>
                <w:rFonts w:ascii="Times New Roman" w:eastAsia="宋体" w:hAnsi="Times New Roman" w:cs="Times New Roman"/>
                <w:sz w:val="20"/>
              </w:rPr>
              <w:br/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t xml:space="preserve">    </w:t>
            </w:r>
            <w:r w:rsidR="002A7537">
              <w:rPr>
                <w:rFonts w:ascii="Times New Roman" w:eastAsia="宋体" w:hAnsi="Times New Roman" w:cs="Times New Roman"/>
                <w:b/>
                <w:sz w:val="20"/>
              </w:rPr>
              <w:t>7</w:t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t>公司管理层对今年全年业绩有信心吗？</w:t>
            </w:r>
            <w:r>
              <w:rPr>
                <w:rFonts w:ascii="Times New Roman" w:eastAsia="宋体" w:hAnsi="Times New Roman" w:cs="Times New Roman"/>
                <w:b/>
                <w:sz w:val="20"/>
              </w:rPr>
              <w:br/>
            </w:r>
            <w:r>
              <w:rPr>
                <w:rFonts w:ascii="Times New Roman" w:eastAsia="宋体" w:hAnsi="Times New Roman" w:cs="Times New Roman"/>
                <w:sz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0"/>
              </w:rPr>
              <w:t>答</w:t>
            </w:r>
            <w:r>
              <w:rPr>
                <w:rFonts w:ascii="Times New Roman" w:eastAsia="宋体" w:hAnsi="Times New Roman" w:cs="Times New Roman"/>
                <w:sz w:val="20"/>
              </w:rPr>
              <w:t>:</w:t>
            </w:r>
            <w:r>
              <w:rPr>
                <w:rFonts w:ascii="Times New Roman" w:eastAsia="宋体" w:hAnsi="Times New Roman" w:cs="Times New Roman"/>
                <w:sz w:val="20"/>
              </w:rPr>
              <w:t>尊敬的投资者您好，根据公司</w:t>
            </w:r>
            <w:r>
              <w:rPr>
                <w:rFonts w:ascii="Times New Roman" w:eastAsia="宋体" w:hAnsi="Times New Roman" w:cs="Times New Roman"/>
                <w:sz w:val="20"/>
              </w:rPr>
              <w:t>2026</w:t>
            </w:r>
            <w:r>
              <w:rPr>
                <w:rFonts w:ascii="Times New Roman" w:eastAsia="宋体" w:hAnsi="Times New Roman" w:cs="Times New Roman"/>
                <w:sz w:val="20"/>
              </w:rPr>
              <w:t>年限制性股票激励计划，</w:t>
            </w:r>
            <w:r>
              <w:rPr>
                <w:rFonts w:ascii="Times New Roman" w:eastAsia="宋体" w:hAnsi="Times New Roman" w:cs="Times New Roman"/>
                <w:sz w:val="20"/>
              </w:rPr>
              <w:lastRenderedPageBreak/>
              <w:t>2026</w:t>
            </w:r>
            <w:r>
              <w:rPr>
                <w:rFonts w:ascii="Times New Roman" w:eastAsia="宋体" w:hAnsi="Times New Roman" w:cs="Times New Roman"/>
                <w:sz w:val="20"/>
              </w:rPr>
              <w:t>年业绩考核目标为：以</w:t>
            </w:r>
            <w:r>
              <w:rPr>
                <w:rFonts w:ascii="Times New Roman" w:eastAsia="宋体" w:hAnsi="Times New Roman" w:cs="Times New Roman"/>
                <w:sz w:val="20"/>
              </w:rPr>
              <w:t>2025</w:t>
            </w:r>
            <w:r>
              <w:rPr>
                <w:rFonts w:ascii="Times New Roman" w:eastAsia="宋体" w:hAnsi="Times New Roman" w:cs="Times New Roman"/>
                <w:sz w:val="20"/>
              </w:rPr>
              <w:t>年营业收入为基数，</w:t>
            </w:r>
            <w:r>
              <w:rPr>
                <w:rFonts w:ascii="Times New Roman" w:eastAsia="宋体" w:hAnsi="Times New Roman" w:cs="Times New Roman"/>
                <w:sz w:val="20"/>
              </w:rPr>
              <w:t>2026</w:t>
            </w:r>
            <w:r>
              <w:rPr>
                <w:rFonts w:ascii="Times New Roman" w:eastAsia="宋体" w:hAnsi="Times New Roman" w:cs="Times New Roman"/>
                <w:sz w:val="20"/>
              </w:rPr>
              <w:t>年度营业收入增长率不低于</w:t>
            </w:r>
            <w:r>
              <w:rPr>
                <w:rFonts w:ascii="Times New Roman" w:eastAsia="宋体" w:hAnsi="Times New Roman" w:cs="Times New Roman"/>
                <w:sz w:val="20"/>
              </w:rPr>
              <w:t>20.00%</w:t>
            </w:r>
            <w:r>
              <w:rPr>
                <w:rFonts w:ascii="Times New Roman" w:eastAsia="宋体" w:hAnsi="Times New Roman" w:cs="Times New Roman"/>
                <w:sz w:val="20"/>
              </w:rPr>
              <w:t>；或以</w:t>
            </w:r>
            <w:r>
              <w:rPr>
                <w:rFonts w:ascii="Times New Roman" w:eastAsia="宋体" w:hAnsi="Times New Roman" w:cs="Times New Roman"/>
                <w:sz w:val="20"/>
              </w:rPr>
              <w:t>2025</w:t>
            </w:r>
            <w:r>
              <w:rPr>
                <w:rFonts w:ascii="Times New Roman" w:eastAsia="宋体" w:hAnsi="Times New Roman" w:cs="Times New Roman"/>
                <w:sz w:val="20"/>
              </w:rPr>
              <w:t>年净利润为基数，</w:t>
            </w:r>
            <w:r>
              <w:rPr>
                <w:rFonts w:ascii="Times New Roman" w:eastAsia="宋体" w:hAnsi="Times New Roman" w:cs="Times New Roman"/>
                <w:sz w:val="20"/>
              </w:rPr>
              <w:t>2026</w:t>
            </w:r>
            <w:r>
              <w:rPr>
                <w:rFonts w:ascii="Times New Roman" w:eastAsia="宋体" w:hAnsi="Times New Roman" w:cs="Times New Roman"/>
                <w:sz w:val="20"/>
              </w:rPr>
              <w:t>年净利润增长率不低于</w:t>
            </w:r>
            <w:r>
              <w:rPr>
                <w:rFonts w:ascii="Times New Roman" w:eastAsia="宋体" w:hAnsi="Times New Roman" w:cs="Times New Roman"/>
                <w:sz w:val="20"/>
              </w:rPr>
              <w:t>20.00%</w:t>
            </w:r>
            <w:r>
              <w:rPr>
                <w:rFonts w:ascii="Times New Roman" w:eastAsia="宋体" w:hAnsi="Times New Roman" w:cs="Times New Roman"/>
                <w:sz w:val="20"/>
              </w:rPr>
              <w:t>。公司管理层对实现上述目标保持信心，主要增长动力来自新能源汽车、特种业务、半导体设备等板块的持续发力。</w:t>
            </w:r>
          </w:p>
          <w:p w14:paraId="3FC1947B" w14:textId="19B59ABA" w:rsidR="00D9710F" w:rsidRDefault="00D9710F" w:rsidP="00D9710F">
            <w:pPr>
              <w:pStyle w:val="TableParagraph"/>
              <w:spacing w:before="100" w:beforeAutospacing="1" w:line="360" w:lineRule="auto"/>
              <w:ind w:firstLine="405"/>
              <w:jc w:val="both"/>
              <w:rPr>
                <w:rFonts w:ascii="Times New Roman" w:eastAsia="宋体" w:hAnsi="Times New Roman" w:cs="Times New Roman" w:hint="eastAsia"/>
                <w:sz w:val="20"/>
                <w:szCs w:val="20"/>
              </w:rPr>
            </w:pPr>
            <w:r w:rsidRPr="00D9710F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本次公司</w:t>
            </w:r>
            <w:r w:rsidRPr="00D9710F">
              <w:rPr>
                <w:rFonts w:ascii="Times New Roman" w:eastAsia="宋体" w:hAnsi="Times New Roman" w:cs="Times New Roman"/>
                <w:sz w:val="20"/>
                <w:szCs w:val="20"/>
              </w:rPr>
              <w:t>2025</w:t>
            </w:r>
            <w:r w:rsidRPr="00D9710F">
              <w:rPr>
                <w:rFonts w:ascii="Times New Roman" w:eastAsia="宋体" w:hAnsi="Times New Roman" w:cs="Times New Roman"/>
                <w:sz w:val="20"/>
                <w:szCs w:val="20"/>
              </w:rPr>
              <w:t>年度暨</w:t>
            </w:r>
            <w:r w:rsidRPr="00D9710F">
              <w:rPr>
                <w:rFonts w:ascii="Times New Roman" w:eastAsia="宋体" w:hAnsi="Times New Roman" w:cs="Times New Roman"/>
                <w:sz w:val="20"/>
                <w:szCs w:val="20"/>
              </w:rPr>
              <w:t>2026</w:t>
            </w:r>
            <w:r w:rsidRPr="00D9710F">
              <w:rPr>
                <w:rFonts w:ascii="Times New Roman" w:eastAsia="宋体" w:hAnsi="Times New Roman" w:cs="Times New Roman"/>
                <w:sz w:val="20"/>
                <w:szCs w:val="20"/>
              </w:rPr>
              <w:t>年第一季度业绩说明会的全部内容详见链接</w:t>
            </w:r>
            <w:hyperlink r:id="rId5" w:history="1">
              <w:r w:rsidRPr="00593002">
                <w:rPr>
                  <w:rStyle w:val="af"/>
                  <w:rFonts w:ascii="Times New Roman" w:eastAsia="宋体" w:hAnsi="Times New Roman" w:cs="Times New Roman"/>
                  <w:sz w:val="20"/>
                  <w:szCs w:val="20"/>
                </w:rPr>
                <w:t>https://eseb.cn/1xSjr4LJuy4</w:t>
              </w:r>
            </w:hyperlink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。</w:t>
            </w:r>
            <w:bookmarkStart w:id="0" w:name="_GoBack"/>
            <w:bookmarkEnd w:id="0"/>
          </w:p>
        </w:tc>
      </w:tr>
      <w:tr w:rsidR="00874BC6" w14:paraId="5E1630E2" w14:textId="77777777" w:rsidTr="00405EE8">
        <w:trPr>
          <w:trHeight w:val="999"/>
          <w:jc w:val="center"/>
        </w:trPr>
        <w:tc>
          <w:tcPr>
            <w:tcW w:w="2580" w:type="dxa"/>
            <w:vAlign w:val="center"/>
          </w:tcPr>
          <w:p w14:paraId="41861613" w14:textId="77777777" w:rsidR="00874BC6" w:rsidRDefault="00405EE8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3ACDBE8C" w14:textId="77777777" w:rsidR="00874BC6" w:rsidRDefault="00405EE8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5C6F5D5C" w14:textId="77777777" w:rsidR="00874BC6" w:rsidRDefault="00405EE8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本次活动不涉及未公开披露的重大信息。</w:t>
            </w:r>
          </w:p>
        </w:tc>
      </w:tr>
      <w:tr w:rsidR="00874BC6" w14:paraId="11796B60" w14:textId="77777777" w:rsidTr="00405EE8">
        <w:trPr>
          <w:trHeight w:val="558"/>
          <w:jc w:val="center"/>
        </w:trPr>
        <w:tc>
          <w:tcPr>
            <w:tcW w:w="2580" w:type="dxa"/>
            <w:vAlign w:val="center"/>
          </w:tcPr>
          <w:p w14:paraId="03FE56A2" w14:textId="77777777" w:rsidR="00874BC6" w:rsidRDefault="00405EE8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595794D8" w14:textId="77777777" w:rsidR="00874BC6" w:rsidRDefault="00874BC6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874BC6" w14:paraId="26365494" w14:textId="77777777" w:rsidTr="00405EE8">
        <w:trPr>
          <w:trHeight w:val="558"/>
          <w:jc w:val="center"/>
        </w:trPr>
        <w:tc>
          <w:tcPr>
            <w:tcW w:w="2580" w:type="dxa"/>
            <w:vAlign w:val="center"/>
          </w:tcPr>
          <w:p w14:paraId="6035DCD6" w14:textId="77777777" w:rsidR="00874BC6" w:rsidRDefault="00405EE8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15B0C735" w14:textId="77777777" w:rsidR="00874BC6" w:rsidRDefault="00405EE8">
            <w:pPr>
              <w:pStyle w:val="TableParagraph"/>
              <w:spacing w:before="100" w:beforeAutospacing="1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2026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</w:tr>
    </w:tbl>
    <w:p w14:paraId="43BBD804" w14:textId="77777777" w:rsidR="00874BC6" w:rsidRDefault="00874BC6">
      <w:pPr>
        <w:rPr>
          <w:rFonts w:ascii="Times New Roman" w:eastAsia="宋体" w:hAnsi="Times New Roman" w:cs="Times New Roman"/>
          <w:sz w:val="28"/>
          <w:szCs w:val="36"/>
        </w:rPr>
      </w:pPr>
    </w:p>
    <w:sectPr w:rsidR="00874BC6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A7537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05EE8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74BC6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93E99"/>
    <w:rsid w:val="00CA1705"/>
    <w:rsid w:val="00CE1A54"/>
    <w:rsid w:val="00CF5FB6"/>
    <w:rsid w:val="00D02518"/>
    <w:rsid w:val="00D17454"/>
    <w:rsid w:val="00D33FBC"/>
    <w:rsid w:val="00D7535C"/>
    <w:rsid w:val="00D76302"/>
    <w:rsid w:val="00D9710F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A7F391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0DF427B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99441"/>
  <w15:docId w15:val="{9D9AB563-99D2-4D72-A935-714DB089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styleId="af">
    <w:name w:val="Hyperlink"/>
    <w:basedOn w:val="a0"/>
    <w:rsid w:val="00D971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seb.cn/1xSjr4LJuy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E6E84-D331-48F0-A682-7259BB7D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SN08952</cp:lastModifiedBy>
  <cp:revision>10</cp:revision>
  <dcterms:created xsi:type="dcterms:W3CDTF">2022-04-12T06:10:00Z</dcterms:created>
  <dcterms:modified xsi:type="dcterms:W3CDTF">2026-05-25T09:11:00Z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eyJoZGlkIjoiYWVkZTNkOWJlM2E0ZjdiMmY4NzQxMDdhZjVjMWJiZjciLCJ1c2VySWQiOiI4ODYzNDUzNDAifQ==</vt:lpwstr>
  </property>
</Properties>
</file>