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E50C4" w14:textId="77777777" w:rsidR="00B823E7" w:rsidRDefault="00000000">
      <w:pPr>
        <w:ind w:firstLineChars="50" w:firstLine="120"/>
        <w:jc w:val="right"/>
        <w:rPr>
          <w:rFonts w:ascii="宋体" w:hAnsi="宋体" w:hint="eastAsia"/>
          <w:b/>
          <w:bCs/>
          <w:iCs/>
          <w:color w:val="000000"/>
        </w:rPr>
      </w:pPr>
      <w:r>
        <w:rPr>
          <w:bCs/>
          <w:iCs/>
          <w:color w:val="000000"/>
        </w:rPr>
        <w:t>证券代码：</w:t>
      </w:r>
      <w:r>
        <w:rPr>
          <w:bCs/>
          <w:iCs/>
          <w:color w:val="000000"/>
        </w:rPr>
        <w:t xml:space="preserve">688602                                  </w:t>
      </w:r>
      <w:r>
        <w:rPr>
          <w:bCs/>
          <w:iCs/>
          <w:color w:val="000000"/>
        </w:rPr>
        <w:t>证券简称：</w:t>
      </w:r>
      <w:proofErr w:type="gramStart"/>
      <w:r>
        <w:rPr>
          <w:rFonts w:hint="eastAsia"/>
          <w:bCs/>
          <w:iCs/>
          <w:color w:val="000000"/>
        </w:rPr>
        <w:t>康鹏科技</w:t>
      </w:r>
      <w:proofErr w:type="gramEnd"/>
    </w:p>
    <w:p w14:paraId="4EEE321F" w14:textId="77777777" w:rsidR="00B823E7" w:rsidRDefault="00000000">
      <w:pPr>
        <w:ind w:firstLine="562"/>
        <w:jc w:val="center"/>
        <w:rPr>
          <w:rFonts w:ascii="宋体" w:hAnsi="宋体" w:hint="eastAsia"/>
          <w:b/>
          <w:bCs/>
          <w:iCs/>
          <w:color w:val="000000"/>
          <w:sz w:val="28"/>
          <w:szCs w:val="28"/>
        </w:rPr>
      </w:pPr>
      <w:r>
        <w:rPr>
          <w:rFonts w:ascii="宋体" w:hAnsi="宋体" w:hint="eastAsia"/>
          <w:b/>
          <w:bCs/>
          <w:iCs/>
          <w:color w:val="000000"/>
          <w:sz w:val="28"/>
          <w:szCs w:val="28"/>
        </w:rPr>
        <w:t>上海康鹏科技股份有限公司</w:t>
      </w:r>
    </w:p>
    <w:p w14:paraId="2FDD6EE2" w14:textId="77777777" w:rsidR="00B823E7" w:rsidRDefault="00000000">
      <w:pPr>
        <w:ind w:firstLine="562"/>
        <w:jc w:val="center"/>
        <w:rPr>
          <w:rFonts w:ascii="宋体" w:hAnsi="宋体" w:hint="eastAsia"/>
          <w:b/>
          <w:bCs/>
          <w:iCs/>
          <w:color w:val="000000"/>
          <w:sz w:val="28"/>
          <w:szCs w:val="28"/>
        </w:rPr>
      </w:pPr>
      <w:r>
        <w:rPr>
          <w:rFonts w:ascii="宋体" w:hAnsi="宋体" w:hint="eastAsia"/>
          <w:b/>
          <w:bCs/>
          <w:iCs/>
          <w:color w:val="000000"/>
          <w:sz w:val="28"/>
          <w:szCs w:val="28"/>
        </w:rPr>
        <w:t>投资者关系活动记录表</w:t>
      </w:r>
    </w:p>
    <w:p w14:paraId="5CF39B5B" w14:textId="77777777" w:rsidR="00B823E7" w:rsidRDefault="00000000">
      <w:pPr>
        <w:spacing w:line="400" w:lineRule="exact"/>
        <w:ind w:firstLine="480"/>
        <w:rPr>
          <w:rFonts w:ascii="宋体" w:hAnsi="宋体" w:hint="eastAsia"/>
          <w:bCs/>
          <w:iCs/>
          <w:color w:val="000000"/>
        </w:rPr>
      </w:pPr>
      <w:r>
        <w:rPr>
          <w:rFonts w:ascii="宋体" w:hAnsi="宋体" w:hint="eastAsia"/>
          <w:bCs/>
          <w:iCs/>
          <w:color w:val="000000"/>
        </w:rPr>
        <w:t xml:space="preserve">                                                     编号：2</w:t>
      </w:r>
      <w:r>
        <w:rPr>
          <w:rFonts w:ascii="宋体" w:hAnsi="宋体"/>
          <w:bCs/>
          <w:iCs/>
          <w:color w:val="000000"/>
        </w:rPr>
        <w:t>02</w:t>
      </w:r>
      <w:r>
        <w:rPr>
          <w:rFonts w:ascii="宋体" w:hAnsi="宋体" w:hint="eastAsia"/>
          <w:bCs/>
          <w:iCs/>
          <w:color w:val="000000"/>
        </w:rPr>
        <w:t>6</w:t>
      </w:r>
      <w:r>
        <w:rPr>
          <w:rFonts w:ascii="宋体" w:hAnsi="宋体"/>
          <w:bCs/>
          <w:iCs/>
          <w:color w:val="000000"/>
        </w:rPr>
        <w:t>-0</w:t>
      </w:r>
      <w:r>
        <w:rPr>
          <w:rFonts w:ascii="宋体" w:hAnsi="宋体" w:hint="eastAsia"/>
          <w:bCs/>
          <w:iCs/>
          <w:color w:val="000000"/>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6440"/>
      </w:tblGrid>
      <w:tr w:rsidR="00B823E7" w14:paraId="7D6B9D5E" w14:textId="77777777">
        <w:trPr>
          <w:jc w:val="center"/>
        </w:trPr>
        <w:tc>
          <w:tcPr>
            <w:tcW w:w="1862" w:type="dxa"/>
            <w:tcBorders>
              <w:top w:val="single" w:sz="4" w:space="0" w:color="auto"/>
              <w:left w:val="single" w:sz="4" w:space="0" w:color="auto"/>
              <w:bottom w:val="single" w:sz="4" w:space="0" w:color="auto"/>
              <w:right w:val="single" w:sz="4" w:space="0" w:color="auto"/>
            </w:tcBorders>
            <w:vAlign w:val="center"/>
          </w:tcPr>
          <w:p w14:paraId="089BE84D" w14:textId="77777777" w:rsidR="00B823E7" w:rsidRDefault="00000000">
            <w:pPr>
              <w:ind w:firstLineChars="0" w:firstLine="0"/>
              <w:rPr>
                <w:rFonts w:ascii="宋体" w:hAnsi="宋体" w:hint="eastAsia"/>
                <w:bCs/>
                <w:iCs/>
                <w:color w:val="000000"/>
              </w:rPr>
            </w:pPr>
            <w:r>
              <w:rPr>
                <w:rFonts w:ascii="宋体" w:hAnsi="宋体" w:hint="eastAsia"/>
                <w:bCs/>
                <w:iCs/>
                <w:color w:val="000000"/>
              </w:rPr>
              <w:t>投资者关系活动类别</w:t>
            </w:r>
          </w:p>
          <w:p w14:paraId="602B7736" w14:textId="77777777" w:rsidR="00B823E7" w:rsidRDefault="00B823E7">
            <w:pPr>
              <w:ind w:firstLineChars="0" w:firstLine="0"/>
              <w:rPr>
                <w:rFonts w:ascii="宋体" w:hAnsi="宋体" w:hint="eastAsia"/>
                <w:bCs/>
                <w:iCs/>
                <w:color w:val="000000"/>
              </w:rPr>
            </w:pPr>
          </w:p>
        </w:tc>
        <w:tc>
          <w:tcPr>
            <w:tcW w:w="6440" w:type="dxa"/>
            <w:tcBorders>
              <w:top w:val="single" w:sz="4" w:space="0" w:color="auto"/>
              <w:left w:val="single" w:sz="4" w:space="0" w:color="auto"/>
              <w:bottom w:val="single" w:sz="4" w:space="0" w:color="auto"/>
              <w:right w:val="single" w:sz="4" w:space="0" w:color="auto"/>
            </w:tcBorders>
          </w:tcPr>
          <w:p w14:paraId="7E893705" w14:textId="77777777" w:rsidR="00B823E7" w:rsidRDefault="00000000">
            <w:pPr>
              <w:spacing w:line="480" w:lineRule="atLeast"/>
              <w:ind w:firstLineChars="0" w:firstLine="0"/>
              <w:rPr>
                <w:rFonts w:ascii="宋体" w:hAnsi="宋体" w:hint="eastAsia"/>
                <w:bCs/>
                <w:iCs/>
                <w:color w:val="000000"/>
              </w:rPr>
            </w:pPr>
            <w:r>
              <w:rPr>
                <w:rFonts w:ascii="宋体" w:hAnsi="宋体" w:hint="eastAsia"/>
                <w:bCs/>
                <w:iCs/>
                <w:color w:val="000000"/>
              </w:rPr>
              <w:t>□</w:t>
            </w:r>
            <w:r>
              <w:rPr>
                <w:rFonts w:ascii="宋体" w:hAnsi="宋体" w:hint="eastAsia"/>
              </w:rPr>
              <w:t xml:space="preserve">特定对象调研        </w:t>
            </w:r>
            <w:r>
              <w:rPr>
                <w:rFonts w:ascii="宋体" w:hAnsi="宋体" w:hint="eastAsia"/>
                <w:bCs/>
                <w:iCs/>
                <w:color w:val="000000"/>
              </w:rPr>
              <w:t>□</w:t>
            </w:r>
            <w:r>
              <w:rPr>
                <w:rFonts w:ascii="宋体" w:hAnsi="宋体" w:hint="eastAsia"/>
              </w:rPr>
              <w:t>分析师会议</w:t>
            </w:r>
          </w:p>
          <w:p w14:paraId="7110A3F0" w14:textId="77777777" w:rsidR="00B823E7" w:rsidRDefault="00000000">
            <w:pPr>
              <w:spacing w:line="480" w:lineRule="atLeast"/>
              <w:ind w:firstLineChars="0" w:firstLine="0"/>
              <w:rPr>
                <w:rFonts w:ascii="宋体" w:hAnsi="宋体" w:hint="eastAsia"/>
                <w:bCs/>
                <w:iCs/>
                <w:color w:val="000000"/>
              </w:rPr>
            </w:pPr>
            <w:r>
              <w:rPr>
                <w:rFonts w:ascii="宋体" w:hAnsi="宋体" w:hint="eastAsia"/>
                <w:bCs/>
                <w:iCs/>
                <w:color w:val="000000"/>
              </w:rPr>
              <w:t>□</w:t>
            </w:r>
            <w:r>
              <w:rPr>
                <w:rFonts w:ascii="宋体" w:hAnsi="宋体" w:hint="eastAsia"/>
              </w:rPr>
              <w:t xml:space="preserve">媒体采访            </w:t>
            </w:r>
            <w:r>
              <w:rPr>
                <w:rFonts w:ascii="宋体" w:hAnsi="宋体" w:hint="eastAsia"/>
                <w:bCs/>
                <w:iCs/>
                <w:color w:val="000000"/>
              </w:rPr>
              <w:sym w:font="Wingdings" w:char="F0FE"/>
            </w:r>
            <w:r>
              <w:rPr>
                <w:rFonts w:ascii="宋体" w:hAnsi="宋体" w:hint="eastAsia"/>
              </w:rPr>
              <w:t>业绩说明会</w:t>
            </w:r>
          </w:p>
          <w:p w14:paraId="266E2866" w14:textId="77777777" w:rsidR="00B823E7" w:rsidRDefault="00000000">
            <w:pPr>
              <w:spacing w:line="480" w:lineRule="atLeast"/>
              <w:ind w:firstLineChars="0" w:firstLine="0"/>
              <w:rPr>
                <w:rFonts w:ascii="宋体" w:hAnsi="宋体" w:hint="eastAsia"/>
                <w:bCs/>
                <w:iCs/>
                <w:color w:val="000000"/>
              </w:rPr>
            </w:pPr>
            <w:bookmarkStart w:id="0" w:name="OLE_LINK30"/>
            <w:r>
              <w:rPr>
                <w:rFonts w:ascii="宋体" w:hAnsi="宋体" w:hint="eastAsia"/>
                <w:bCs/>
                <w:iCs/>
                <w:color w:val="000000"/>
              </w:rPr>
              <w:t>□</w:t>
            </w:r>
            <w:bookmarkEnd w:id="0"/>
            <w:r>
              <w:rPr>
                <w:rFonts w:ascii="宋体" w:hAnsi="宋体" w:hint="eastAsia"/>
              </w:rPr>
              <w:t xml:space="preserve">新闻发布会          </w:t>
            </w:r>
            <w:bookmarkStart w:id="1" w:name="OLE_LINK28"/>
            <w:r>
              <w:rPr>
                <w:rFonts w:ascii="宋体" w:hAnsi="宋体" w:hint="eastAsia"/>
                <w:bCs/>
                <w:iCs/>
                <w:color w:val="000000"/>
              </w:rPr>
              <w:t>□</w:t>
            </w:r>
            <w:bookmarkEnd w:id="1"/>
            <w:r>
              <w:rPr>
                <w:rFonts w:ascii="宋体" w:hAnsi="宋体" w:hint="eastAsia"/>
              </w:rPr>
              <w:t>路演活动</w:t>
            </w:r>
          </w:p>
          <w:p w14:paraId="6B108E6B" w14:textId="77777777" w:rsidR="00B823E7" w:rsidRDefault="00000000">
            <w:pPr>
              <w:tabs>
                <w:tab w:val="left" w:pos="3045"/>
                <w:tab w:val="center" w:pos="3199"/>
              </w:tabs>
              <w:spacing w:line="480" w:lineRule="atLeast"/>
              <w:ind w:firstLineChars="0" w:firstLine="0"/>
              <w:rPr>
                <w:rFonts w:ascii="宋体" w:hAnsi="宋体" w:hint="eastAsia"/>
                <w:bCs/>
                <w:iCs/>
                <w:color w:val="000000"/>
              </w:rPr>
            </w:pPr>
            <w:r>
              <w:rPr>
                <w:rFonts w:ascii="宋体" w:hAnsi="宋体" w:hint="eastAsia"/>
                <w:bCs/>
                <w:iCs/>
                <w:color w:val="000000"/>
              </w:rPr>
              <w:t>□</w:t>
            </w:r>
            <w:r>
              <w:rPr>
                <w:rFonts w:ascii="宋体" w:hAnsi="宋体" w:hint="eastAsia"/>
              </w:rPr>
              <w:t>现场参观</w:t>
            </w:r>
            <w:r>
              <w:rPr>
                <w:rFonts w:ascii="宋体" w:hAnsi="宋体" w:hint="eastAsia"/>
                <w:bCs/>
                <w:iCs/>
                <w:color w:val="000000"/>
              </w:rPr>
              <w:tab/>
            </w:r>
          </w:p>
          <w:p w14:paraId="75349601" w14:textId="77777777" w:rsidR="00B823E7" w:rsidRDefault="00000000">
            <w:pPr>
              <w:tabs>
                <w:tab w:val="center" w:pos="3199"/>
              </w:tabs>
              <w:spacing w:line="480" w:lineRule="atLeast"/>
              <w:ind w:firstLineChars="0" w:firstLine="0"/>
              <w:rPr>
                <w:rFonts w:ascii="宋体" w:hAnsi="宋体" w:hint="eastAsia"/>
                <w:bCs/>
                <w:iCs/>
                <w:color w:val="000000"/>
              </w:rPr>
            </w:pPr>
            <w:r>
              <w:rPr>
                <w:rFonts w:ascii="宋体" w:hAnsi="宋体" w:hint="eastAsia"/>
                <w:bCs/>
                <w:iCs/>
                <w:color w:val="000000"/>
              </w:rPr>
              <w:t>□</w:t>
            </w:r>
            <w:r>
              <w:rPr>
                <w:rFonts w:ascii="宋体" w:hAnsi="宋体" w:hint="eastAsia"/>
              </w:rPr>
              <w:t>其他 （</w:t>
            </w:r>
            <w:proofErr w:type="gramStart"/>
            <w:r>
              <w:rPr>
                <w:rFonts w:ascii="宋体" w:hAnsi="宋体" w:hint="eastAsia"/>
                <w:u w:val="single"/>
              </w:rPr>
              <w:t>请文字</w:t>
            </w:r>
            <w:proofErr w:type="gramEnd"/>
            <w:r>
              <w:rPr>
                <w:rFonts w:ascii="宋体" w:hAnsi="宋体" w:hint="eastAsia"/>
                <w:u w:val="single"/>
              </w:rPr>
              <w:t>说明其他活动内容）</w:t>
            </w:r>
          </w:p>
        </w:tc>
      </w:tr>
      <w:tr w:rsidR="00B823E7" w14:paraId="0306F0BB" w14:textId="77777777">
        <w:trPr>
          <w:jc w:val="center"/>
        </w:trPr>
        <w:tc>
          <w:tcPr>
            <w:tcW w:w="1862" w:type="dxa"/>
            <w:tcBorders>
              <w:top w:val="single" w:sz="4" w:space="0" w:color="auto"/>
              <w:left w:val="single" w:sz="4" w:space="0" w:color="auto"/>
              <w:bottom w:val="single" w:sz="4" w:space="0" w:color="auto"/>
              <w:right w:val="single" w:sz="4" w:space="0" w:color="auto"/>
            </w:tcBorders>
            <w:vAlign w:val="center"/>
          </w:tcPr>
          <w:p w14:paraId="24812CD7" w14:textId="77777777" w:rsidR="00B823E7" w:rsidRDefault="00000000">
            <w:pPr>
              <w:ind w:firstLineChars="0" w:firstLine="0"/>
              <w:rPr>
                <w:rFonts w:ascii="宋体" w:hAnsi="宋体" w:hint="eastAsia"/>
                <w:bCs/>
                <w:iCs/>
                <w:color w:val="000000"/>
              </w:rPr>
            </w:pPr>
            <w:bookmarkStart w:id="2" w:name="OLE_LINK2"/>
            <w:r>
              <w:rPr>
                <w:rFonts w:ascii="宋体" w:hAnsi="宋体" w:hint="eastAsia"/>
                <w:bCs/>
                <w:iCs/>
                <w:color w:val="000000"/>
              </w:rPr>
              <w:t>活动参与单位</w:t>
            </w:r>
          </w:p>
        </w:tc>
        <w:tc>
          <w:tcPr>
            <w:tcW w:w="6440" w:type="dxa"/>
            <w:tcBorders>
              <w:top w:val="single" w:sz="4" w:space="0" w:color="auto"/>
              <w:left w:val="single" w:sz="4" w:space="0" w:color="auto"/>
              <w:bottom w:val="single" w:sz="4" w:space="0" w:color="auto"/>
              <w:right w:val="single" w:sz="4" w:space="0" w:color="auto"/>
            </w:tcBorders>
          </w:tcPr>
          <w:p w14:paraId="0AA1FA2B" w14:textId="77777777" w:rsidR="00B823E7" w:rsidRDefault="00000000">
            <w:pPr>
              <w:spacing w:line="480" w:lineRule="atLeast"/>
              <w:ind w:firstLineChars="0" w:firstLine="0"/>
              <w:rPr>
                <w:rFonts w:ascii="宋体" w:hAnsi="宋体" w:hint="eastAsia"/>
                <w:bCs/>
                <w:iCs/>
                <w:color w:val="000000"/>
              </w:rPr>
            </w:pPr>
            <w:bookmarkStart w:id="3" w:name="OLE_LINK3"/>
            <w:r>
              <w:rPr>
                <w:rFonts w:ascii="宋体" w:hAnsi="宋体" w:hint="eastAsia"/>
                <w:bCs/>
                <w:iCs/>
                <w:color w:val="000000"/>
              </w:rPr>
              <w:t>通过网络互动的方式参加“</w:t>
            </w:r>
            <w:proofErr w:type="gramStart"/>
            <w:r>
              <w:rPr>
                <w:rFonts w:ascii="宋体" w:hAnsi="宋体" w:hint="eastAsia"/>
                <w:bCs/>
                <w:iCs/>
                <w:color w:val="000000"/>
              </w:rPr>
              <w:t>十五五</w:t>
            </w:r>
            <w:proofErr w:type="gramEnd"/>
            <w:r>
              <w:rPr>
                <w:rFonts w:ascii="宋体" w:hAnsi="宋体" w:hint="eastAsia"/>
                <w:bCs/>
                <w:iCs/>
                <w:color w:val="000000"/>
              </w:rPr>
              <w:t>·绿色科创——科创板企业低碳转型与绿色发展之 2025 年度新材料行业集体业绩说明会”</w:t>
            </w:r>
            <w:bookmarkEnd w:id="3"/>
            <w:r>
              <w:rPr>
                <w:rFonts w:ascii="宋体" w:hAnsi="宋体" w:hint="eastAsia"/>
                <w:bCs/>
                <w:iCs/>
                <w:color w:val="000000"/>
              </w:rPr>
              <w:t>的投资者</w:t>
            </w:r>
          </w:p>
        </w:tc>
      </w:tr>
      <w:bookmarkEnd w:id="2"/>
      <w:tr w:rsidR="00B823E7" w14:paraId="13A00CDC" w14:textId="77777777">
        <w:trPr>
          <w:jc w:val="center"/>
        </w:trPr>
        <w:tc>
          <w:tcPr>
            <w:tcW w:w="1862" w:type="dxa"/>
            <w:tcBorders>
              <w:top w:val="single" w:sz="4" w:space="0" w:color="auto"/>
              <w:left w:val="single" w:sz="4" w:space="0" w:color="auto"/>
              <w:bottom w:val="single" w:sz="4" w:space="0" w:color="auto"/>
              <w:right w:val="single" w:sz="4" w:space="0" w:color="auto"/>
            </w:tcBorders>
            <w:vAlign w:val="center"/>
          </w:tcPr>
          <w:p w14:paraId="3C4DF6BF" w14:textId="77777777" w:rsidR="00B823E7" w:rsidRDefault="00000000">
            <w:pPr>
              <w:ind w:firstLineChars="0" w:firstLine="0"/>
              <w:rPr>
                <w:rFonts w:ascii="宋体" w:hAnsi="宋体" w:hint="eastAsia"/>
                <w:bCs/>
                <w:iCs/>
                <w:color w:val="000000"/>
              </w:rPr>
            </w:pPr>
            <w:r>
              <w:rPr>
                <w:rFonts w:ascii="宋体" w:hAnsi="宋体" w:hint="eastAsia"/>
                <w:bCs/>
                <w:iCs/>
                <w:color w:val="000000"/>
              </w:rPr>
              <w:t>时间</w:t>
            </w:r>
          </w:p>
        </w:tc>
        <w:tc>
          <w:tcPr>
            <w:tcW w:w="6440" w:type="dxa"/>
            <w:tcBorders>
              <w:top w:val="single" w:sz="4" w:space="0" w:color="auto"/>
              <w:left w:val="single" w:sz="4" w:space="0" w:color="auto"/>
              <w:bottom w:val="single" w:sz="4" w:space="0" w:color="auto"/>
              <w:right w:val="single" w:sz="4" w:space="0" w:color="auto"/>
            </w:tcBorders>
          </w:tcPr>
          <w:p w14:paraId="15FFDBCD" w14:textId="77777777" w:rsidR="00B823E7" w:rsidRDefault="00000000">
            <w:pPr>
              <w:spacing w:line="480" w:lineRule="atLeast"/>
              <w:ind w:firstLineChars="0" w:firstLine="0"/>
              <w:rPr>
                <w:rFonts w:ascii="宋体" w:hAnsi="宋体" w:hint="eastAsia"/>
                <w:bCs/>
                <w:iCs/>
                <w:color w:val="000000"/>
              </w:rPr>
            </w:pPr>
            <w:bookmarkStart w:id="4" w:name="OLE_LINK1"/>
            <w:r>
              <w:rPr>
                <w:rFonts w:ascii="宋体" w:hAnsi="宋体"/>
                <w:bCs/>
                <w:iCs/>
                <w:color w:val="000000"/>
              </w:rPr>
              <w:t>2026 年 05 月 26 日 （星期二） 15:00-17:00</w:t>
            </w:r>
            <w:bookmarkEnd w:id="4"/>
          </w:p>
        </w:tc>
      </w:tr>
      <w:tr w:rsidR="00B823E7" w14:paraId="02E2DAD0" w14:textId="77777777">
        <w:trPr>
          <w:jc w:val="center"/>
        </w:trPr>
        <w:tc>
          <w:tcPr>
            <w:tcW w:w="1862" w:type="dxa"/>
            <w:tcBorders>
              <w:top w:val="single" w:sz="4" w:space="0" w:color="auto"/>
              <w:left w:val="single" w:sz="4" w:space="0" w:color="auto"/>
              <w:bottom w:val="single" w:sz="4" w:space="0" w:color="auto"/>
              <w:right w:val="single" w:sz="4" w:space="0" w:color="auto"/>
            </w:tcBorders>
            <w:vAlign w:val="center"/>
          </w:tcPr>
          <w:p w14:paraId="7E1A0F09" w14:textId="77777777" w:rsidR="00B823E7" w:rsidRDefault="00000000">
            <w:pPr>
              <w:ind w:firstLineChars="0" w:firstLine="0"/>
              <w:rPr>
                <w:rFonts w:ascii="宋体" w:hAnsi="宋体" w:hint="eastAsia"/>
                <w:bCs/>
                <w:iCs/>
                <w:color w:val="000000"/>
              </w:rPr>
            </w:pPr>
            <w:r>
              <w:rPr>
                <w:rFonts w:ascii="宋体" w:hAnsi="宋体" w:hint="eastAsia"/>
                <w:bCs/>
                <w:iCs/>
                <w:color w:val="000000"/>
              </w:rPr>
              <w:t>地点</w:t>
            </w:r>
          </w:p>
        </w:tc>
        <w:tc>
          <w:tcPr>
            <w:tcW w:w="6440" w:type="dxa"/>
            <w:tcBorders>
              <w:top w:val="single" w:sz="4" w:space="0" w:color="auto"/>
              <w:left w:val="single" w:sz="4" w:space="0" w:color="auto"/>
              <w:bottom w:val="single" w:sz="4" w:space="0" w:color="auto"/>
              <w:right w:val="single" w:sz="4" w:space="0" w:color="auto"/>
            </w:tcBorders>
          </w:tcPr>
          <w:p w14:paraId="48BFD889" w14:textId="77777777" w:rsidR="00B823E7" w:rsidRDefault="00000000">
            <w:pPr>
              <w:spacing w:line="480" w:lineRule="atLeast"/>
              <w:ind w:firstLineChars="0" w:firstLine="0"/>
              <w:rPr>
                <w:rFonts w:ascii="宋体" w:hAnsi="宋体" w:hint="eastAsia"/>
                <w:bCs/>
                <w:iCs/>
                <w:color w:val="000000"/>
              </w:rPr>
            </w:pPr>
            <w:r>
              <w:rPr>
                <w:rFonts w:ascii="宋体" w:hAnsi="宋体" w:hint="eastAsia"/>
                <w:bCs/>
                <w:iCs/>
                <w:color w:val="000000"/>
              </w:rPr>
              <w:t xml:space="preserve">上 海 证 </w:t>
            </w:r>
            <w:proofErr w:type="gramStart"/>
            <w:r>
              <w:rPr>
                <w:rFonts w:ascii="宋体" w:hAnsi="宋体" w:hint="eastAsia"/>
                <w:bCs/>
                <w:iCs/>
                <w:color w:val="000000"/>
              </w:rPr>
              <w:t>券</w:t>
            </w:r>
            <w:proofErr w:type="gramEnd"/>
            <w:r>
              <w:rPr>
                <w:rFonts w:ascii="宋体" w:hAnsi="宋体" w:hint="eastAsia"/>
                <w:bCs/>
                <w:iCs/>
                <w:color w:val="000000"/>
              </w:rPr>
              <w:t xml:space="preserve"> 交 易 所 上 证 路 演 中 心 （ 网 址 ：https://roadshow.sseinfo.com/）</w:t>
            </w:r>
          </w:p>
        </w:tc>
      </w:tr>
      <w:tr w:rsidR="00B823E7" w14:paraId="39291555" w14:textId="77777777">
        <w:trPr>
          <w:jc w:val="center"/>
        </w:trPr>
        <w:tc>
          <w:tcPr>
            <w:tcW w:w="1862" w:type="dxa"/>
            <w:tcBorders>
              <w:top w:val="single" w:sz="4" w:space="0" w:color="auto"/>
              <w:left w:val="single" w:sz="4" w:space="0" w:color="auto"/>
              <w:bottom w:val="single" w:sz="4" w:space="0" w:color="auto"/>
              <w:right w:val="single" w:sz="4" w:space="0" w:color="auto"/>
            </w:tcBorders>
            <w:vAlign w:val="center"/>
          </w:tcPr>
          <w:p w14:paraId="3D3E44F9" w14:textId="77777777" w:rsidR="00B823E7" w:rsidRDefault="00000000">
            <w:pPr>
              <w:ind w:firstLineChars="0" w:firstLine="0"/>
              <w:rPr>
                <w:rFonts w:ascii="宋体" w:hAnsi="宋体" w:hint="eastAsia"/>
                <w:bCs/>
                <w:iCs/>
                <w:color w:val="000000"/>
              </w:rPr>
            </w:pPr>
            <w:r>
              <w:rPr>
                <w:rFonts w:ascii="宋体" w:hAnsi="宋体" w:hint="eastAsia"/>
                <w:bCs/>
                <w:iCs/>
                <w:color w:val="000000"/>
              </w:rPr>
              <w:t>上市公司接待人员姓名</w:t>
            </w:r>
          </w:p>
        </w:tc>
        <w:tc>
          <w:tcPr>
            <w:tcW w:w="6440" w:type="dxa"/>
            <w:tcBorders>
              <w:top w:val="single" w:sz="4" w:space="0" w:color="auto"/>
              <w:left w:val="single" w:sz="4" w:space="0" w:color="auto"/>
              <w:bottom w:val="single" w:sz="4" w:space="0" w:color="auto"/>
              <w:right w:val="single" w:sz="4" w:space="0" w:color="auto"/>
            </w:tcBorders>
          </w:tcPr>
          <w:p w14:paraId="0951017C" w14:textId="77777777" w:rsidR="00B823E7" w:rsidRDefault="00000000">
            <w:pPr>
              <w:spacing w:line="480" w:lineRule="atLeast"/>
              <w:ind w:firstLineChars="0" w:firstLine="0"/>
              <w:rPr>
                <w:rFonts w:ascii="宋体" w:hAnsi="宋体" w:hint="eastAsia"/>
                <w:bCs/>
                <w:iCs/>
                <w:color w:val="000000"/>
              </w:rPr>
            </w:pPr>
            <w:r>
              <w:rPr>
                <w:rFonts w:ascii="宋体" w:hAnsi="宋体" w:hint="eastAsia"/>
                <w:bCs/>
                <w:iCs/>
                <w:color w:val="000000"/>
              </w:rPr>
              <w:t>总经理：袁云龙先生</w:t>
            </w:r>
          </w:p>
          <w:p w14:paraId="03B2B436" w14:textId="77777777" w:rsidR="00B823E7" w:rsidRDefault="00000000">
            <w:pPr>
              <w:spacing w:line="480" w:lineRule="atLeast"/>
              <w:ind w:firstLineChars="0" w:firstLine="0"/>
              <w:rPr>
                <w:rFonts w:ascii="宋体" w:hAnsi="宋体" w:hint="eastAsia"/>
                <w:bCs/>
                <w:iCs/>
                <w:color w:val="000000"/>
              </w:rPr>
            </w:pPr>
            <w:r>
              <w:rPr>
                <w:rFonts w:ascii="宋体" w:hAnsi="宋体" w:hint="eastAsia"/>
                <w:bCs/>
                <w:iCs/>
                <w:color w:val="000000"/>
              </w:rPr>
              <w:t>财务总监：喜</w:t>
            </w:r>
            <w:proofErr w:type="gramStart"/>
            <w:r>
              <w:rPr>
                <w:rFonts w:ascii="宋体" w:hAnsi="宋体" w:hint="eastAsia"/>
                <w:bCs/>
                <w:iCs/>
                <w:color w:val="000000"/>
              </w:rPr>
              <w:t>苹</w:t>
            </w:r>
            <w:proofErr w:type="gramEnd"/>
            <w:r>
              <w:rPr>
                <w:rFonts w:ascii="宋体" w:hAnsi="宋体" w:hint="eastAsia"/>
                <w:bCs/>
                <w:iCs/>
                <w:color w:val="000000"/>
              </w:rPr>
              <w:t>女士</w:t>
            </w:r>
          </w:p>
          <w:p w14:paraId="79B83E00" w14:textId="77777777" w:rsidR="00B823E7" w:rsidRDefault="00000000">
            <w:pPr>
              <w:spacing w:line="480" w:lineRule="atLeast"/>
              <w:ind w:firstLineChars="0" w:firstLine="0"/>
              <w:rPr>
                <w:rFonts w:ascii="宋体" w:hAnsi="宋体" w:hint="eastAsia"/>
                <w:bCs/>
                <w:iCs/>
                <w:color w:val="000000"/>
              </w:rPr>
            </w:pPr>
            <w:r>
              <w:rPr>
                <w:rFonts w:ascii="宋体" w:hAnsi="宋体" w:hint="eastAsia"/>
                <w:bCs/>
                <w:iCs/>
                <w:color w:val="000000"/>
              </w:rPr>
              <w:t>董事会秘书：张熙女士</w:t>
            </w:r>
          </w:p>
          <w:p w14:paraId="18E8E1BF" w14:textId="77777777" w:rsidR="00B823E7" w:rsidRDefault="00000000">
            <w:pPr>
              <w:spacing w:line="480" w:lineRule="atLeast"/>
              <w:ind w:firstLineChars="0" w:firstLine="0"/>
              <w:rPr>
                <w:rFonts w:ascii="宋体" w:hAnsi="宋体" w:hint="eastAsia"/>
                <w:bCs/>
                <w:iCs/>
                <w:color w:val="000000"/>
              </w:rPr>
            </w:pPr>
            <w:r>
              <w:rPr>
                <w:rFonts w:ascii="宋体" w:hAnsi="宋体" w:hint="eastAsia"/>
                <w:bCs/>
                <w:iCs/>
                <w:color w:val="000000"/>
              </w:rPr>
              <w:t>独立董事：LU SHOUFU 先生</w:t>
            </w:r>
          </w:p>
        </w:tc>
      </w:tr>
      <w:tr w:rsidR="00B823E7" w14:paraId="37B2265F" w14:textId="77777777">
        <w:trPr>
          <w:jc w:val="center"/>
        </w:trPr>
        <w:tc>
          <w:tcPr>
            <w:tcW w:w="1862" w:type="dxa"/>
            <w:tcBorders>
              <w:top w:val="single" w:sz="4" w:space="0" w:color="auto"/>
              <w:left w:val="single" w:sz="4" w:space="0" w:color="auto"/>
              <w:bottom w:val="single" w:sz="4" w:space="0" w:color="auto"/>
              <w:right w:val="single" w:sz="4" w:space="0" w:color="auto"/>
            </w:tcBorders>
            <w:vAlign w:val="center"/>
          </w:tcPr>
          <w:p w14:paraId="5015A942" w14:textId="77777777" w:rsidR="00B823E7" w:rsidRDefault="00000000">
            <w:pPr>
              <w:ind w:firstLineChars="0" w:firstLine="0"/>
              <w:rPr>
                <w:rFonts w:ascii="宋体" w:hAnsi="宋体" w:hint="eastAsia"/>
                <w:bCs/>
                <w:iCs/>
                <w:color w:val="000000"/>
              </w:rPr>
            </w:pPr>
            <w:bookmarkStart w:id="5" w:name="OLE_LINK32"/>
            <w:r>
              <w:rPr>
                <w:rFonts w:ascii="宋体" w:hAnsi="宋体" w:hint="eastAsia"/>
                <w:bCs/>
                <w:iCs/>
                <w:color w:val="000000"/>
              </w:rPr>
              <w:t>投资者关系活动主要内容介绍</w:t>
            </w:r>
          </w:p>
          <w:p w14:paraId="6A0B2583" w14:textId="77777777" w:rsidR="00B823E7" w:rsidRDefault="00B823E7">
            <w:pPr>
              <w:ind w:firstLineChars="0" w:firstLine="0"/>
              <w:rPr>
                <w:rFonts w:ascii="宋体" w:hAnsi="宋体" w:hint="eastAsia"/>
                <w:bCs/>
                <w:iCs/>
                <w:color w:val="000000"/>
              </w:rPr>
            </w:pPr>
          </w:p>
        </w:tc>
        <w:tc>
          <w:tcPr>
            <w:tcW w:w="6440" w:type="dxa"/>
            <w:tcBorders>
              <w:top w:val="single" w:sz="4" w:space="0" w:color="auto"/>
              <w:left w:val="single" w:sz="4" w:space="0" w:color="auto"/>
              <w:bottom w:val="single" w:sz="4" w:space="0" w:color="auto"/>
              <w:right w:val="single" w:sz="4" w:space="0" w:color="auto"/>
            </w:tcBorders>
          </w:tcPr>
          <w:p w14:paraId="242A9D9A" w14:textId="77777777" w:rsidR="00B823E7" w:rsidRDefault="00000000">
            <w:pPr>
              <w:spacing w:line="480" w:lineRule="atLeast"/>
              <w:ind w:firstLineChars="0" w:firstLine="0"/>
              <w:rPr>
                <w:rFonts w:ascii="宋体" w:hAnsi="宋体" w:hint="eastAsia"/>
              </w:rPr>
            </w:pPr>
            <w:r>
              <w:rPr>
                <w:rFonts w:ascii="宋体" w:hAnsi="宋体" w:hint="eastAsia"/>
              </w:rPr>
              <w:t>公司于</w:t>
            </w:r>
            <w:r>
              <w:rPr>
                <w:rFonts w:ascii="宋体" w:hAnsi="宋体"/>
              </w:rPr>
              <w:t>2026 年 05 月 26 日 （星期二） 15:00-17:00参加“</w:t>
            </w:r>
            <w:proofErr w:type="gramStart"/>
            <w:r>
              <w:rPr>
                <w:rFonts w:ascii="宋体" w:hAnsi="宋体"/>
              </w:rPr>
              <w:t>十五五</w:t>
            </w:r>
            <w:proofErr w:type="gramEnd"/>
            <w:r>
              <w:rPr>
                <w:rFonts w:ascii="宋体" w:hAnsi="宋体"/>
              </w:rPr>
              <w:t>·绿色科创——科创板企业低碳转型与绿色发展之 2025 年度新材料行业集体业绩说明会”</w:t>
            </w:r>
            <w:r>
              <w:rPr>
                <w:rFonts w:ascii="宋体" w:hAnsi="宋体" w:hint="eastAsia"/>
              </w:rPr>
              <w:t>，与线上投资者进行网络互动。</w:t>
            </w:r>
          </w:p>
          <w:p w14:paraId="12C34B19" w14:textId="77777777" w:rsidR="00B823E7" w:rsidRDefault="00000000">
            <w:pPr>
              <w:widowControl/>
              <w:ind w:firstLine="480"/>
              <w:contextualSpacing/>
              <w:rPr>
                <w:rFonts w:ascii="宋体" w:hAnsi="宋体" w:hint="eastAsia"/>
              </w:rPr>
            </w:pPr>
            <w:r>
              <w:rPr>
                <w:rFonts w:ascii="宋体" w:hAnsi="宋体"/>
              </w:rPr>
              <w:t>活动问答环节主要内容如下：</w:t>
            </w:r>
          </w:p>
          <w:p w14:paraId="1E50D471" w14:textId="77777777" w:rsidR="00B823E7" w:rsidRDefault="00000000">
            <w:pPr>
              <w:ind w:firstLine="482"/>
              <w:rPr>
                <w:b/>
                <w:bCs/>
                <w:color w:val="000000"/>
              </w:rPr>
            </w:pPr>
            <w:r>
              <w:rPr>
                <w:rFonts w:hint="eastAsia"/>
                <w:b/>
                <w:bCs/>
                <w:color w:val="000000"/>
              </w:rPr>
              <w:t>问题</w:t>
            </w:r>
            <w:r>
              <w:rPr>
                <w:rFonts w:hint="eastAsia"/>
                <w:b/>
                <w:bCs/>
                <w:color w:val="000000"/>
              </w:rPr>
              <w:t>1:</w:t>
            </w:r>
            <w:r>
              <w:rPr>
                <w:rFonts w:hint="eastAsia"/>
              </w:rPr>
              <w:t xml:space="preserve"> </w:t>
            </w:r>
            <w:r>
              <w:rPr>
                <w:b/>
                <w:bCs/>
                <w:color w:val="000000"/>
              </w:rPr>
              <w:t>下午好！中</w:t>
            </w:r>
            <w:proofErr w:type="gramStart"/>
            <w:r>
              <w:rPr>
                <w:b/>
                <w:bCs/>
                <w:color w:val="000000"/>
              </w:rPr>
              <w:t>科康润</w:t>
            </w:r>
            <w:bookmarkStart w:id="6" w:name="OLE_LINK8"/>
            <w:proofErr w:type="gramEnd"/>
            <w:r>
              <w:rPr>
                <w:b/>
                <w:bCs/>
                <w:color w:val="000000"/>
              </w:rPr>
              <w:t>二期项目</w:t>
            </w:r>
            <w:bookmarkEnd w:id="6"/>
            <w:r>
              <w:rPr>
                <w:b/>
                <w:bCs/>
                <w:color w:val="000000"/>
              </w:rPr>
              <w:t>何时能投产？中</w:t>
            </w:r>
            <w:proofErr w:type="gramStart"/>
            <w:r>
              <w:rPr>
                <w:b/>
                <w:bCs/>
                <w:color w:val="000000"/>
              </w:rPr>
              <w:t>科康润</w:t>
            </w:r>
            <w:proofErr w:type="gramEnd"/>
            <w:r>
              <w:rPr>
                <w:b/>
                <w:bCs/>
                <w:color w:val="000000"/>
              </w:rPr>
              <w:t>争取上市吗？谢谢！</w:t>
            </w:r>
          </w:p>
          <w:p w14:paraId="1DF2B249" w14:textId="77777777" w:rsidR="00B823E7" w:rsidRDefault="00000000">
            <w:pPr>
              <w:ind w:firstLine="480"/>
              <w:rPr>
                <w:color w:val="000000"/>
              </w:rPr>
            </w:pPr>
            <w:r>
              <w:rPr>
                <w:color w:val="000000"/>
              </w:rPr>
              <w:t>尊敬的投资者您好，</w:t>
            </w:r>
            <w:r>
              <w:rPr>
                <w:color w:val="000000"/>
              </w:rPr>
              <w:t>(1)</w:t>
            </w:r>
            <w:r>
              <w:rPr>
                <w:color w:val="000000"/>
              </w:rPr>
              <w:t>参股公司</w:t>
            </w:r>
            <w:bookmarkStart w:id="7" w:name="OLE_LINK7"/>
            <w:r>
              <w:rPr>
                <w:color w:val="000000"/>
              </w:rPr>
              <w:t>中</w:t>
            </w:r>
            <w:proofErr w:type="gramStart"/>
            <w:r>
              <w:rPr>
                <w:color w:val="000000"/>
              </w:rPr>
              <w:t>科康润</w:t>
            </w:r>
            <w:bookmarkEnd w:id="7"/>
            <w:proofErr w:type="gramEnd"/>
            <w:r>
              <w:rPr>
                <w:color w:val="000000"/>
              </w:rPr>
              <w:t>在建项目预计在</w:t>
            </w:r>
            <w:r>
              <w:rPr>
                <w:color w:val="000000"/>
              </w:rPr>
              <w:t>6</w:t>
            </w:r>
            <w:r>
              <w:rPr>
                <w:color w:val="000000"/>
              </w:rPr>
              <w:t>月中交，</w:t>
            </w:r>
            <w:bookmarkStart w:id="8" w:name="OLE_LINK4"/>
            <w:r>
              <w:rPr>
                <w:color w:val="000000"/>
              </w:rPr>
              <w:t>中交后将进入试生产阶段</w:t>
            </w:r>
            <w:bookmarkEnd w:id="8"/>
            <w:r>
              <w:rPr>
                <w:color w:val="000000"/>
              </w:rPr>
              <w:t>；（</w:t>
            </w:r>
            <w:r>
              <w:rPr>
                <w:color w:val="000000"/>
              </w:rPr>
              <w:t>2</w:t>
            </w:r>
            <w:r>
              <w:rPr>
                <w:color w:val="000000"/>
              </w:rPr>
              <w:t>）目前中</w:t>
            </w:r>
            <w:proofErr w:type="gramStart"/>
            <w:r>
              <w:rPr>
                <w:color w:val="000000"/>
              </w:rPr>
              <w:t>科康润</w:t>
            </w:r>
            <w:r>
              <w:rPr>
                <w:color w:val="000000"/>
              </w:rPr>
              <w:lastRenderedPageBreak/>
              <w:t>业务</w:t>
            </w:r>
            <w:proofErr w:type="gramEnd"/>
            <w:r>
              <w:rPr>
                <w:color w:val="000000"/>
              </w:rPr>
              <w:t>正常开展。后续规划</w:t>
            </w:r>
            <w:proofErr w:type="gramStart"/>
            <w:r>
              <w:rPr>
                <w:color w:val="000000"/>
              </w:rPr>
              <w:t>请持续</w:t>
            </w:r>
            <w:proofErr w:type="gramEnd"/>
            <w:r>
              <w:rPr>
                <w:color w:val="000000"/>
              </w:rPr>
              <w:t>关注</w:t>
            </w:r>
            <w:r>
              <w:rPr>
                <w:rFonts w:hint="eastAsia"/>
                <w:color w:val="000000"/>
              </w:rPr>
              <w:t>中</w:t>
            </w:r>
            <w:proofErr w:type="gramStart"/>
            <w:r>
              <w:rPr>
                <w:rFonts w:hint="eastAsia"/>
                <w:color w:val="000000"/>
              </w:rPr>
              <w:t>科</w:t>
            </w:r>
            <w:r>
              <w:rPr>
                <w:color w:val="000000"/>
              </w:rPr>
              <w:t>康润</w:t>
            </w:r>
            <w:proofErr w:type="gramEnd"/>
            <w:r>
              <w:rPr>
                <w:color w:val="000000"/>
              </w:rPr>
              <w:t>官方信息，谢谢</w:t>
            </w:r>
            <w:r>
              <w:rPr>
                <w:rFonts w:hint="eastAsia"/>
                <w:color w:val="000000"/>
              </w:rPr>
              <w:t>。</w:t>
            </w:r>
          </w:p>
          <w:p w14:paraId="02AE4A71" w14:textId="77777777" w:rsidR="00B823E7" w:rsidRDefault="00000000">
            <w:pPr>
              <w:ind w:firstLine="482"/>
              <w:rPr>
                <w:b/>
                <w:bCs/>
                <w:color w:val="000000"/>
              </w:rPr>
            </w:pPr>
            <w:r>
              <w:rPr>
                <w:rFonts w:hint="eastAsia"/>
                <w:b/>
                <w:bCs/>
                <w:color w:val="000000"/>
              </w:rPr>
              <w:t>问题</w:t>
            </w:r>
            <w:r>
              <w:rPr>
                <w:rFonts w:hint="eastAsia"/>
                <w:b/>
                <w:bCs/>
                <w:color w:val="000000"/>
              </w:rPr>
              <w:t>2</w:t>
            </w:r>
            <w:r>
              <w:rPr>
                <w:rFonts w:hint="eastAsia"/>
                <w:b/>
                <w:bCs/>
                <w:color w:val="000000"/>
              </w:rPr>
              <w:t>：</w:t>
            </w:r>
            <w:r>
              <w:rPr>
                <w:b/>
                <w:bCs/>
                <w:color w:val="000000"/>
              </w:rPr>
              <w:t>公司上市近三年，</w:t>
            </w:r>
            <w:r>
              <w:rPr>
                <w:b/>
                <w:bCs/>
                <w:color w:val="000000"/>
              </w:rPr>
              <w:t>IPO</w:t>
            </w:r>
            <w:r>
              <w:rPr>
                <w:b/>
                <w:bCs/>
                <w:color w:val="000000"/>
              </w:rPr>
              <w:t>项目一推再推！募集的资金大多没有使用，募集的资金何时能真正见效？谢谢！</w:t>
            </w:r>
          </w:p>
          <w:p w14:paraId="736A7773" w14:textId="1F85A929" w:rsidR="00B823E7" w:rsidRDefault="00000000">
            <w:pPr>
              <w:ind w:firstLineChars="183" w:firstLine="439"/>
              <w:rPr>
                <w:color w:val="000000"/>
              </w:rPr>
            </w:pPr>
            <w:r>
              <w:rPr>
                <w:color w:val="000000"/>
              </w:rPr>
              <w:t>尊敬的投资者您好，（</w:t>
            </w:r>
            <w:r>
              <w:rPr>
                <w:color w:val="000000"/>
              </w:rPr>
              <w:t>1</w:t>
            </w:r>
            <w:r>
              <w:rPr>
                <w:color w:val="000000"/>
              </w:rPr>
              <w:t>）根据市场情况变化，公司终止</w:t>
            </w:r>
            <w:proofErr w:type="gramStart"/>
            <w:r>
              <w:rPr>
                <w:color w:val="000000"/>
              </w:rPr>
              <w:t>了募投项目</w:t>
            </w:r>
            <w:proofErr w:type="gramEnd"/>
            <w:r>
              <w:rPr>
                <w:color w:val="000000"/>
              </w:rPr>
              <w:t>：</w:t>
            </w:r>
            <w:bookmarkStart w:id="9" w:name="OLE_LINK5"/>
            <w:r>
              <w:rPr>
                <w:color w:val="000000"/>
              </w:rPr>
              <w:t>兰州康鹏新能源科技有限公司</w:t>
            </w:r>
            <w:r>
              <w:rPr>
                <w:color w:val="000000"/>
              </w:rPr>
              <w:t>2.55</w:t>
            </w:r>
            <w:r>
              <w:rPr>
                <w:color w:val="000000"/>
              </w:rPr>
              <w:t>万吨</w:t>
            </w:r>
            <w:r>
              <w:rPr>
                <w:color w:val="000000"/>
              </w:rPr>
              <w:t>/</w:t>
            </w:r>
            <w:r>
              <w:rPr>
                <w:color w:val="000000"/>
              </w:rPr>
              <w:t>年电池材料项目（一期）一阶段</w:t>
            </w:r>
            <w:bookmarkEnd w:id="9"/>
            <w:r>
              <w:rPr>
                <w:color w:val="000000"/>
              </w:rPr>
              <w:t>，具体内容请见</w:t>
            </w:r>
            <w:r>
              <w:rPr>
                <w:rFonts w:hint="eastAsia"/>
                <w:color w:val="000000"/>
              </w:rPr>
              <w:t>公司</w:t>
            </w:r>
            <w:r>
              <w:rPr>
                <w:color w:val="000000"/>
              </w:rPr>
              <w:t>于</w:t>
            </w:r>
            <w:r>
              <w:rPr>
                <w:rFonts w:hint="eastAsia"/>
                <w:color w:val="000000"/>
              </w:rPr>
              <w:t>2026</w:t>
            </w:r>
            <w:r>
              <w:rPr>
                <w:rFonts w:hint="eastAsia"/>
                <w:color w:val="000000"/>
              </w:rPr>
              <w:t>年</w:t>
            </w:r>
            <w:r>
              <w:rPr>
                <w:color w:val="000000"/>
              </w:rPr>
              <w:t>4</w:t>
            </w:r>
            <w:r>
              <w:rPr>
                <w:color w:val="000000"/>
              </w:rPr>
              <w:t>月</w:t>
            </w:r>
            <w:r>
              <w:rPr>
                <w:color w:val="000000"/>
              </w:rPr>
              <w:t>24</w:t>
            </w:r>
            <w:r>
              <w:rPr>
                <w:color w:val="000000"/>
              </w:rPr>
              <w:t>日披露的公告；（</w:t>
            </w:r>
            <w:r>
              <w:rPr>
                <w:color w:val="000000"/>
              </w:rPr>
              <w:t>2</w:t>
            </w:r>
            <w:r>
              <w:rPr>
                <w:color w:val="000000"/>
              </w:rPr>
              <w:t>）目前公司在积极筹划、寻找新的投资项目，</w:t>
            </w:r>
            <w:r>
              <w:rPr>
                <w:rFonts w:hint="eastAsia"/>
                <w:color w:val="000000"/>
              </w:rPr>
              <w:t>同步审慎研究现有正在开展的其他</w:t>
            </w:r>
            <w:proofErr w:type="gramStart"/>
            <w:r>
              <w:rPr>
                <w:rFonts w:hint="eastAsia"/>
                <w:color w:val="000000"/>
              </w:rPr>
              <w:t>募投项目</w:t>
            </w:r>
            <w:proofErr w:type="gramEnd"/>
            <w:r>
              <w:rPr>
                <w:rFonts w:hint="eastAsia"/>
                <w:color w:val="000000"/>
              </w:rPr>
              <w:t>是否存在追加投资的需求，</w:t>
            </w:r>
            <w:r>
              <w:rPr>
                <w:color w:val="000000"/>
              </w:rPr>
              <w:t>并将按照相关规定在履行审议及披露程序后使用募集资金，谢谢</w:t>
            </w:r>
            <w:r>
              <w:rPr>
                <w:rFonts w:hint="eastAsia"/>
                <w:color w:val="000000"/>
              </w:rPr>
              <w:t>。</w:t>
            </w:r>
          </w:p>
          <w:p w14:paraId="56756749" w14:textId="77777777" w:rsidR="00B823E7" w:rsidRDefault="00000000">
            <w:pPr>
              <w:ind w:firstLine="482"/>
              <w:rPr>
                <w:b/>
                <w:bCs/>
                <w:color w:val="000000"/>
              </w:rPr>
            </w:pPr>
            <w:r>
              <w:rPr>
                <w:rFonts w:hint="eastAsia"/>
                <w:b/>
                <w:bCs/>
                <w:color w:val="000000"/>
              </w:rPr>
              <w:t>问题</w:t>
            </w:r>
            <w:r>
              <w:rPr>
                <w:rFonts w:hint="eastAsia"/>
                <w:b/>
                <w:bCs/>
                <w:color w:val="000000"/>
              </w:rPr>
              <w:t>3</w:t>
            </w:r>
            <w:r>
              <w:rPr>
                <w:rFonts w:hint="eastAsia"/>
                <w:b/>
                <w:bCs/>
                <w:color w:val="000000"/>
              </w:rPr>
              <w:t>：</w:t>
            </w:r>
            <w:r>
              <w:rPr>
                <w:b/>
                <w:bCs/>
                <w:color w:val="000000"/>
              </w:rPr>
              <w:t>请问公司目前现金流状况如何？</w:t>
            </w:r>
          </w:p>
          <w:p w14:paraId="71082F10" w14:textId="77777777" w:rsidR="00B823E7" w:rsidRDefault="00000000">
            <w:pPr>
              <w:ind w:firstLine="480"/>
              <w:rPr>
                <w:color w:val="000000"/>
              </w:rPr>
            </w:pPr>
            <w:r>
              <w:rPr>
                <w:color w:val="000000"/>
              </w:rPr>
              <w:t>尊敬的投资者您好，公司</w:t>
            </w:r>
            <w:r>
              <w:rPr>
                <w:color w:val="000000"/>
              </w:rPr>
              <w:t>2025</w:t>
            </w:r>
            <w:r>
              <w:rPr>
                <w:color w:val="000000"/>
              </w:rPr>
              <w:t>年</w:t>
            </w:r>
            <w:bookmarkStart w:id="10" w:name="OLE_LINK6"/>
            <w:r>
              <w:rPr>
                <w:color w:val="000000"/>
              </w:rPr>
              <w:t>经营活动产生的现金流量净额</w:t>
            </w:r>
            <w:bookmarkEnd w:id="10"/>
            <w:r>
              <w:rPr>
                <w:color w:val="000000"/>
              </w:rPr>
              <w:t>为</w:t>
            </w:r>
            <w:r>
              <w:rPr>
                <w:color w:val="000000"/>
              </w:rPr>
              <w:t>13,641.16</w:t>
            </w:r>
            <w:r>
              <w:rPr>
                <w:color w:val="000000"/>
              </w:rPr>
              <w:t>万元，目前现金流状况良好</w:t>
            </w:r>
            <w:r>
              <w:rPr>
                <w:rFonts w:hint="eastAsia"/>
                <w:color w:val="000000"/>
              </w:rPr>
              <w:t>。</w:t>
            </w:r>
          </w:p>
          <w:p w14:paraId="620266F5" w14:textId="77777777" w:rsidR="00B823E7" w:rsidRDefault="00000000">
            <w:pPr>
              <w:ind w:firstLine="482"/>
              <w:rPr>
                <w:b/>
                <w:bCs/>
                <w:color w:val="000000"/>
              </w:rPr>
            </w:pPr>
            <w:r>
              <w:rPr>
                <w:rFonts w:hint="eastAsia"/>
                <w:b/>
                <w:bCs/>
                <w:color w:val="000000"/>
              </w:rPr>
              <w:t>问题</w:t>
            </w:r>
            <w:r>
              <w:rPr>
                <w:rFonts w:hint="eastAsia"/>
                <w:b/>
                <w:bCs/>
                <w:color w:val="000000"/>
              </w:rPr>
              <w:t>4:</w:t>
            </w:r>
            <w:r>
              <w:rPr>
                <w:rFonts w:hint="eastAsia"/>
              </w:rPr>
              <w:t xml:space="preserve"> </w:t>
            </w:r>
            <w:r>
              <w:rPr>
                <w:b/>
                <w:bCs/>
                <w:color w:val="000000"/>
              </w:rPr>
              <w:t>请问贵公司未来盈利增长的主要驱动因素有哪些？</w:t>
            </w:r>
          </w:p>
          <w:p w14:paraId="11349F72" w14:textId="77777777" w:rsidR="00B823E7" w:rsidRDefault="00000000">
            <w:pPr>
              <w:ind w:firstLine="480"/>
              <w:rPr>
                <w:color w:val="000000"/>
              </w:rPr>
            </w:pPr>
            <w:r>
              <w:rPr>
                <w:color w:val="000000"/>
              </w:rPr>
              <w:t>尊敬的投资者您好，公司是一家深耕于</w:t>
            </w:r>
            <w:bookmarkStart w:id="11" w:name="OLE_LINK9"/>
            <w:r>
              <w:rPr>
                <w:color w:val="000000"/>
              </w:rPr>
              <w:t>精细化工领域</w:t>
            </w:r>
            <w:bookmarkEnd w:id="11"/>
            <w:r>
              <w:rPr>
                <w:color w:val="000000"/>
              </w:rPr>
              <w:t>的技术驱动型企业。在依托现有主业的同时，公司布局</w:t>
            </w:r>
            <w:bookmarkStart w:id="12" w:name="OLE_LINK10"/>
            <w:r>
              <w:rPr>
                <w:color w:val="000000"/>
              </w:rPr>
              <w:t>CDMO</w:t>
            </w:r>
            <w:r>
              <w:rPr>
                <w:color w:val="000000"/>
              </w:rPr>
              <w:t>多肽医药</w:t>
            </w:r>
            <w:bookmarkEnd w:id="12"/>
            <w:r>
              <w:rPr>
                <w:color w:val="000000"/>
              </w:rPr>
              <w:t>产品，打开增量市场；持续投入研发，培养和发展管线产品；同时迭代核心技术，通过技术壁垒提升议价能力；公司以</w:t>
            </w:r>
            <w:bookmarkStart w:id="13" w:name="OLE_LINK11"/>
            <w:r>
              <w:rPr>
                <w:color w:val="000000"/>
              </w:rPr>
              <w:t>生产工艺改进</w:t>
            </w:r>
            <w:bookmarkEnd w:id="13"/>
            <w:r>
              <w:rPr>
                <w:color w:val="000000"/>
              </w:rPr>
              <w:t>等方式，严控生产成本、期间费用，精细化运营提升盈利能力</w:t>
            </w:r>
            <w:r>
              <w:rPr>
                <w:rFonts w:hint="eastAsia"/>
                <w:color w:val="000000"/>
              </w:rPr>
              <w:t>。</w:t>
            </w:r>
          </w:p>
          <w:p w14:paraId="2AD5951C" w14:textId="77777777" w:rsidR="00B823E7" w:rsidRDefault="00000000">
            <w:pPr>
              <w:ind w:firstLine="482"/>
              <w:rPr>
                <w:b/>
                <w:bCs/>
                <w:color w:val="000000"/>
              </w:rPr>
            </w:pPr>
            <w:r>
              <w:rPr>
                <w:rFonts w:hint="eastAsia"/>
                <w:b/>
                <w:bCs/>
                <w:color w:val="000000"/>
              </w:rPr>
              <w:t>问题</w:t>
            </w:r>
            <w:r>
              <w:rPr>
                <w:rFonts w:hint="eastAsia"/>
                <w:b/>
                <w:bCs/>
                <w:color w:val="000000"/>
              </w:rPr>
              <w:t>5</w:t>
            </w:r>
            <w:r>
              <w:rPr>
                <w:rFonts w:hint="eastAsia"/>
                <w:b/>
                <w:bCs/>
                <w:color w:val="000000"/>
              </w:rPr>
              <w:t>：</w:t>
            </w:r>
            <w:r>
              <w:rPr>
                <w:b/>
                <w:bCs/>
                <w:color w:val="000000"/>
              </w:rPr>
              <w:t>公司上市前年</w:t>
            </w:r>
            <w:proofErr w:type="gramStart"/>
            <w:r>
              <w:rPr>
                <w:b/>
                <w:bCs/>
                <w:color w:val="000000"/>
              </w:rPr>
              <w:t>年</w:t>
            </w:r>
            <w:proofErr w:type="gramEnd"/>
            <w:r>
              <w:rPr>
                <w:b/>
                <w:bCs/>
                <w:color w:val="000000"/>
              </w:rPr>
              <w:t>赢利，上市后反而连续亏损，具体原因是什么？经营业绩何时能改善？谢谢！</w:t>
            </w:r>
          </w:p>
          <w:p w14:paraId="5EC60B97" w14:textId="65B74C5B" w:rsidR="00B823E7" w:rsidRDefault="00000000">
            <w:pPr>
              <w:ind w:firstLine="480"/>
              <w:rPr>
                <w:color w:val="000000"/>
              </w:rPr>
            </w:pPr>
            <w:r>
              <w:rPr>
                <w:color w:val="000000"/>
              </w:rPr>
              <w:t>尊敬的投资者您好，公司在上市前后的业务范围并未发生变化，部分业务所处行业竞争激烈、产品价格持续下降造成阶段性亏损。公司在积极拓展客户的同时，也在降本增效通过精细化运营提升盈利能力。感谢您的关注！</w:t>
            </w:r>
          </w:p>
          <w:p w14:paraId="6EB79770" w14:textId="77777777" w:rsidR="00B823E7" w:rsidRDefault="00000000">
            <w:pPr>
              <w:ind w:firstLine="482"/>
              <w:rPr>
                <w:b/>
                <w:bCs/>
                <w:color w:val="000000"/>
              </w:rPr>
            </w:pPr>
            <w:r>
              <w:rPr>
                <w:rFonts w:hint="eastAsia"/>
                <w:b/>
                <w:bCs/>
                <w:color w:val="000000"/>
              </w:rPr>
              <w:t>问题</w:t>
            </w:r>
            <w:r>
              <w:rPr>
                <w:rFonts w:hint="eastAsia"/>
                <w:b/>
                <w:bCs/>
                <w:color w:val="000000"/>
              </w:rPr>
              <w:t>6</w:t>
            </w:r>
            <w:r>
              <w:rPr>
                <w:rFonts w:hint="eastAsia"/>
                <w:b/>
                <w:bCs/>
                <w:color w:val="000000"/>
              </w:rPr>
              <w:t>：</w:t>
            </w:r>
            <w:r>
              <w:rPr>
                <w:b/>
                <w:bCs/>
                <w:color w:val="000000"/>
              </w:rPr>
              <w:t>子公司中</w:t>
            </w:r>
            <w:proofErr w:type="gramStart"/>
            <w:r>
              <w:rPr>
                <w:b/>
                <w:bCs/>
                <w:color w:val="000000"/>
              </w:rPr>
              <w:t>科康润</w:t>
            </w:r>
            <w:proofErr w:type="gramEnd"/>
            <w:r>
              <w:rPr>
                <w:b/>
                <w:bCs/>
                <w:color w:val="000000"/>
              </w:rPr>
              <w:t>二期今年投产对公司业绩有何</w:t>
            </w:r>
            <w:r>
              <w:rPr>
                <w:b/>
                <w:bCs/>
                <w:color w:val="000000"/>
              </w:rPr>
              <w:lastRenderedPageBreak/>
              <w:t>影响？</w:t>
            </w:r>
          </w:p>
          <w:p w14:paraId="14399FFF" w14:textId="46E69999" w:rsidR="00B823E7" w:rsidRDefault="00000000">
            <w:pPr>
              <w:ind w:firstLine="480"/>
              <w:rPr>
                <w:color w:val="000000"/>
              </w:rPr>
            </w:pPr>
            <w:r>
              <w:rPr>
                <w:color w:val="000000"/>
              </w:rPr>
              <w:t>尊敬的投资者您好，参股公司中</w:t>
            </w:r>
            <w:proofErr w:type="gramStart"/>
            <w:r>
              <w:rPr>
                <w:color w:val="000000"/>
              </w:rPr>
              <w:t>科康润</w:t>
            </w:r>
            <w:proofErr w:type="gramEnd"/>
            <w:r>
              <w:rPr>
                <w:color w:val="000000"/>
              </w:rPr>
              <w:t>的二期项目在竣工验收后进入试生产和调试阶段，正式投产后将对公司业绩产生正向影响，谢谢</w:t>
            </w:r>
            <w:r>
              <w:rPr>
                <w:rFonts w:hint="eastAsia"/>
                <w:color w:val="000000"/>
              </w:rPr>
              <w:t>。</w:t>
            </w:r>
          </w:p>
          <w:p w14:paraId="01BBBA4E" w14:textId="77777777" w:rsidR="00B823E7" w:rsidRDefault="00000000">
            <w:pPr>
              <w:ind w:firstLine="482"/>
              <w:rPr>
                <w:b/>
                <w:bCs/>
                <w:color w:val="000000"/>
              </w:rPr>
            </w:pPr>
            <w:r>
              <w:rPr>
                <w:rFonts w:hint="eastAsia"/>
                <w:b/>
                <w:bCs/>
                <w:color w:val="000000"/>
              </w:rPr>
              <w:t>问题</w:t>
            </w:r>
            <w:r>
              <w:rPr>
                <w:rFonts w:hint="eastAsia"/>
                <w:b/>
                <w:bCs/>
                <w:color w:val="000000"/>
              </w:rPr>
              <w:t>7</w:t>
            </w:r>
            <w:r>
              <w:rPr>
                <w:rFonts w:hint="eastAsia"/>
                <w:b/>
                <w:bCs/>
                <w:color w:val="000000"/>
              </w:rPr>
              <w:t>：</w:t>
            </w:r>
            <w:r>
              <w:rPr>
                <w:b/>
                <w:bCs/>
                <w:color w:val="000000"/>
              </w:rPr>
              <w:t>外围市场的动荡对公司上半年的业绩有何影响？公司将采取什么措施应对？谢谢！</w:t>
            </w:r>
          </w:p>
          <w:p w14:paraId="2AD2CEC9" w14:textId="179F4F03" w:rsidR="00B823E7" w:rsidRDefault="00000000">
            <w:pPr>
              <w:ind w:firstLine="480"/>
              <w:rPr>
                <w:color w:val="000000"/>
              </w:rPr>
            </w:pPr>
            <w:r>
              <w:rPr>
                <w:color w:val="000000"/>
              </w:rPr>
              <w:t>尊敬的投资者您好，因地缘局势等因素影响，全球供应链发生变化，海外客户需求发生变化，国内市场竞争加剧。同时汇率波动对出口带来小幅不利。对此，公司</w:t>
            </w:r>
            <w:r>
              <w:rPr>
                <w:rFonts w:hint="eastAsia"/>
                <w:color w:val="000000"/>
              </w:rPr>
              <w:t>将采取以下措施：</w:t>
            </w:r>
            <w:r>
              <w:rPr>
                <w:color w:val="000000"/>
              </w:rPr>
              <w:t>（</w:t>
            </w:r>
            <w:r>
              <w:rPr>
                <w:color w:val="000000"/>
              </w:rPr>
              <w:t>1</w:t>
            </w:r>
            <w:r>
              <w:rPr>
                <w:color w:val="000000"/>
              </w:rPr>
              <w:t>）加大国内市场深耕力度，依托国内稳定的需求基本盘，扩大国内市场份额，对</w:t>
            </w:r>
            <w:proofErr w:type="gramStart"/>
            <w:r>
              <w:rPr>
                <w:color w:val="000000"/>
              </w:rPr>
              <w:t>冲海外</w:t>
            </w:r>
            <w:proofErr w:type="gramEnd"/>
            <w:r>
              <w:rPr>
                <w:color w:val="000000"/>
              </w:rPr>
              <w:t>市场波动风险（</w:t>
            </w:r>
            <w:r>
              <w:rPr>
                <w:color w:val="000000"/>
              </w:rPr>
              <w:t>2</w:t>
            </w:r>
            <w:r>
              <w:rPr>
                <w:color w:val="000000"/>
              </w:rPr>
              <w:t>）依靠技术发展，提高产品的品质和竞争力；工厂推行</w:t>
            </w:r>
            <w:bookmarkStart w:id="14" w:name="OLE_LINK13"/>
            <w:r>
              <w:rPr>
                <w:color w:val="000000"/>
              </w:rPr>
              <w:t>生产工艺改进</w:t>
            </w:r>
            <w:bookmarkEnd w:id="14"/>
            <w:r>
              <w:rPr>
                <w:color w:val="000000"/>
              </w:rPr>
              <w:t>等方式，降低生产成本和其它费用，精细化运营，提升盈利能力（</w:t>
            </w:r>
            <w:r>
              <w:rPr>
                <w:color w:val="000000"/>
              </w:rPr>
              <w:t>3</w:t>
            </w:r>
            <w:r>
              <w:rPr>
                <w:color w:val="000000"/>
              </w:rPr>
              <w:t>）做好汇率风险管理，开展</w:t>
            </w:r>
            <w:bookmarkStart w:id="15" w:name="OLE_LINK12"/>
            <w:r>
              <w:rPr>
                <w:color w:val="000000"/>
              </w:rPr>
              <w:t>外汇衍生品</w:t>
            </w:r>
            <w:bookmarkEnd w:id="15"/>
            <w:r>
              <w:rPr>
                <w:color w:val="000000"/>
              </w:rPr>
              <w:t>交易业务，对冲汇率波动带来的汇兑损失。</w:t>
            </w:r>
          </w:p>
          <w:p w14:paraId="7453B2AF" w14:textId="77777777" w:rsidR="00B823E7" w:rsidRDefault="00000000">
            <w:pPr>
              <w:ind w:firstLine="482"/>
              <w:rPr>
                <w:b/>
                <w:bCs/>
                <w:color w:val="000000"/>
              </w:rPr>
            </w:pPr>
            <w:r>
              <w:rPr>
                <w:rFonts w:hint="eastAsia"/>
                <w:b/>
                <w:bCs/>
                <w:color w:val="000000"/>
              </w:rPr>
              <w:t>问题</w:t>
            </w:r>
            <w:r>
              <w:rPr>
                <w:rFonts w:hint="eastAsia"/>
                <w:b/>
                <w:bCs/>
                <w:color w:val="000000"/>
              </w:rPr>
              <w:t>8</w:t>
            </w:r>
            <w:r>
              <w:rPr>
                <w:rFonts w:hint="eastAsia"/>
                <w:b/>
                <w:bCs/>
                <w:color w:val="000000"/>
              </w:rPr>
              <w:t>：</w:t>
            </w:r>
            <w:r>
              <w:rPr>
                <w:b/>
                <w:bCs/>
                <w:color w:val="000000"/>
              </w:rPr>
              <w:t>公司上市近三年，目前股价已经跌破发行价，公司在市值管理方面将有何实际行动？谢谢！</w:t>
            </w:r>
          </w:p>
          <w:p w14:paraId="6C529885" w14:textId="77777777" w:rsidR="00B823E7" w:rsidRDefault="00000000">
            <w:pPr>
              <w:ind w:firstLine="480"/>
              <w:rPr>
                <w:color w:val="000000"/>
              </w:rPr>
            </w:pPr>
            <w:r>
              <w:rPr>
                <w:color w:val="000000"/>
              </w:rPr>
              <w:t>尊敬的投资者您好，公司在提升经营质量的基础上，将按照相关法律法规的要求严格执行投资者分红回报规划及利润分配政策，持续优化公司发展与业绩增长、股东回报之间的动态平衡。具体措施</w:t>
            </w:r>
            <w:proofErr w:type="gramStart"/>
            <w:r>
              <w:rPr>
                <w:color w:val="000000"/>
              </w:rPr>
              <w:t>请持续</w:t>
            </w:r>
            <w:proofErr w:type="gramEnd"/>
            <w:r>
              <w:rPr>
                <w:color w:val="000000"/>
              </w:rPr>
              <w:t>关注后续披露信息，谢谢</w:t>
            </w:r>
            <w:r>
              <w:rPr>
                <w:rFonts w:hint="eastAsia"/>
                <w:color w:val="000000"/>
              </w:rPr>
              <w:t>。</w:t>
            </w:r>
          </w:p>
        </w:tc>
      </w:tr>
      <w:bookmarkEnd w:id="5"/>
      <w:tr w:rsidR="00B823E7" w14:paraId="5903EE9E" w14:textId="77777777">
        <w:trPr>
          <w:jc w:val="center"/>
        </w:trPr>
        <w:tc>
          <w:tcPr>
            <w:tcW w:w="1862" w:type="dxa"/>
            <w:tcBorders>
              <w:top w:val="single" w:sz="4" w:space="0" w:color="auto"/>
              <w:left w:val="single" w:sz="4" w:space="0" w:color="auto"/>
              <w:bottom w:val="single" w:sz="4" w:space="0" w:color="auto"/>
              <w:right w:val="single" w:sz="4" w:space="0" w:color="auto"/>
            </w:tcBorders>
            <w:vAlign w:val="center"/>
          </w:tcPr>
          <w:p w14:paraId="5958E85E" w14:textId="77777777" w:rsidR="00B823E7" w:rsidRDefault="00000000">
            <w:pPr>
              <w:ind w:firstLineChars="0" w:firstLine="0"/>
              <w:rPr>
                <w:rFonts w:ascii="宋体" w:hAnsi="宋体" w:hint="eastAsia"/>
                <w:bCs/>
                <w:iCs/>
                <w:color w:val="000000"/>
              </w:rPr>
            </w:pPr>
            <w:r>
              <w:rPr>
                <w:rFonts w:ascii="宋体" w:hAnsi="宋体"/>
                <w:bCs/>
                <w:iCs/>
                <w:color w:val="000000"/>
              </w:rPr>
              <w:lastRenderedPageBreak/>
              <w:t>关于本次活动是否涉及应</w:t>
            </w:r>
            <w:r>
              <w:rPr>
                <w:rFonts w:ascii="宋体" w:hAnsi="宋体" w:hint="eastAsia"/>
                <w:bCs/>
                <w:iCs/>
                <w:color w:val="000000"/>
              </w:rPr>
              <w:t>当</w:t>
            </w:r>
            <w:r>
              <w:rPr>
                <w:rFonts w:ascii="宋体" w:hAnsi="宋体"/>
                <w:bCs/>
                <w:iCs/>
                <w:color w:val="000000"/>
              </w:rPr>
              <w:t>披露重大信息的说明</w:t>
            </w:r>
          </w:p>
        </w:tc>
        <w:tc>
          <w:tcPr>
            <w:tcW w:w="6440" w:type="dxa"/>
            <w:tcBorders>
              <w:top w:val="single" w:sz="4" w:space="0" w:color="auto"/>
              <w:left w:val="single" w:sz="4" w:space="0" w:color="auto"/>
              <w:bottom w:val="single" w:sz="4" w:space="0" w:color="auto"/>
              <w:right w:val="single" w:sz="4" w:space="0" w:color="auto"/>
            </w:tcBorders>
            <w:vAlign w:val="center"/>
          </w:tcPr>
          <w:p w14:paraId="42D74F24" w14:textId="55A6E40E" w:rsidR="00B823E7" w:rsidRDefault="00000000">
            <w:pPr>
              <w:spacing w:line="480" w:lineRule="atLeast"/>
              <w:ind w:firstLineChars="0" w:firstLine="0"/>
              <w:rPr>
                <w:rFonts w:ascii="宋体" w:hAnsi="宋体" w:hint="eastAsia"/>
                <w:bCs/>
                <w:iCs/>
                <w:color w:val="000000"/>
              </w:rPr>
            </w:pPr>
            <w:r>
              <w:rPr>
                <w:rFonts w:ascii="宋体" w:hAnsi="宋体" w:hint="eastAsia"/>
                <w:bCs/>
                <w:iCs/>
                <w:color w:val="000000"/>
              </w:rPr>
              <w:t>本次活动不涉及未公开披露的重大信息。</w:t>
            </w:r>
          </w:p>
        </w:tc>
      </w:tr>
      <w:tr w:rsidR="00B823E7" w14:paraId="7E0CADAE" w14:textId="77777777">
        <w:trPr>
          <w:jc w:val="center"/>
        </w:trPr>
        <w:tc>
          <w:tcPr>
            <w:tcW w:w="1862" w:type="dxa"/>
            <w:tcBorders>
              <w:top w:val="single" w:sz="4" w:space="0" w:color="auto"/>
              <w:left w:val="single" w:sz="4" w:space="0" w:color="auto"/>
              <w:bottom w:val="single" w:sz="4" w:space="0" w:color="auto"/>
              <w:right w:val="single" w:sz="4" w:space="0" w:color="auto"/>
            </w:tcBorders>
            <w:vAlign w:val="center"/>
          </w:tcPr>
          <w:p w14:paraId="4876CE52" w14:textId="77777777" w:rsidR="00B823E7" w:rsidRDefault="00000000">
            <w:pPr>
              <w:ind w:firstLineChars="0" w:firstLine="0"/>
              <w:rPr>
                <w:rFonts w:ascii="宋体" w:hAnsi="宋体" w:hint="eastAsia"/>
                <w:bCs/>
                <w:iCs/>
                <w:color w:val="000000"/>
              </w:rPr>
            </w:pPr>
            <w:r>
              <w:rPr>
                <w:rFonts w:ascii="宋体" w:hAnsi="宋体" w:hint="eastAsia"/>
                <w:bCs/>
                <w:iCs/>
                <w:color w:val="000000"/>
              </w:rPr>
              <w:t>附件清单（如有）</w:t>
            </w:r>
          </w:p>
        </w:tc>
        <w:tc>
          <w:tcPr>
            <w:tcW w:w="6440" w:type="dxa"/>
            <w:tcBorders>
              <w:top w:val="single" w:sz="4" w:space="0" w:color="auto"/>
              <w:left w:val="single" w:sz="4" w:space="0" w:color="auto"/>
              <w:bottom w:val="single" w:sz="4" w:space="0" w:color="auto"/>
              <w:right w:val="single" w:sz="4" w:space="0" w:color="auto"/>
            </w:tcBorders>
          </w:tcPr>
          <w:p w14:paraId="10D60864" w14:textId="77777777" w:rsidR="00B823E7" w:rsidRDefault="00000000">
            <w:pPr>
              <w:spacing w:line="480" w:lineRule="atLeast"/>
              <w:ind w:firstLineChars="0" w:firstLine="0"/>
              <w:rPr>
                <w:rFonts w:ascii="宋体" w:hAnsi="宋体" w:hint="eastAsia"/>
                <w:bCs/>
                <w:iCs/>
                <w:color w:val="000000"/>
              </w:rPr>
            </w:pPr>
            <w:r>
              <w:rPr>
                <w:rFonts w:ascii="宋体" w:hAnsi="宋体" w:hint="eastAsia"/>
                <w:bCs/>
                <w:iCs/>
                <w:color w:val="000000"/>
              </w:rPr>
              <w:t>无</w:t>
            </w:r>
          </w:p>
        </w:tc>
      </w:tr>
    </w:tbl>
    <w:p w14:paraId="36729B68" w14:textId="77777777" w:rsidR="00B823E7" w:rsidRDefault="00B823E7">
      <w:pPr>
        <w:ind w:firstLineChars="0" w:firstLine="0"/>
      </w:pPr>
    </w:p>
    <w:sectPr w:rsidR="00B823E7">
      <w:headerReference w:type="even" r:id="rId6"/>
      <w:headerReference w:type="default" r:id="rId7"/>
      <w:footerReference w:type="even" r:id="rId8"/>
      <w:footerReference w:type="default" r:id="rId9"/>
      <w:headerReference w:type="first" r:id="rId10"/>
      <w:footerReference w:type="first" r:id="rId11"/>
      <w:pgSz w:w="11906" w:h="16838"/>
      <w:pgMar w:top="1440" w:right="1797" w:bottom="1440" w:left="1797" w:header="737" w:footer="68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C9040" w14:textId="77777777" w:rsidR="00766128" w:rsidRDefault="00766128">
      <w:pPr>
        <w:spacing w:line="240" w:lineRule="auto"/>
        <w:ind w:firstLine="480"/>
      </w:pPr>
      <w:r>
        <w:separator/>
      </w:r>
    </w:p>
  </w:endnote>
  <w:endnote w:type="continuationSeparator" w:id="0">
    <w:p w14:paraId="024E8878" w14:textId="77777777" w:rsidR="00766128" w:rsidRDefault="00766128">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6B7A7" w14:textId="77777777" w:rsidR="00B823E7" w:rsidRDefault="00B823E7">
    <w:pPr>
      <w:pStyle w:val="a9"/>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A90C6" w14:textId="77777777" w:rsidR="00B823E7" w:rsidRDefault="00B823E7">
    <w:pPr>
      <w:pStyle w:val="a9"/>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0834" w14:textId="77777777" w:rsidR="00B823E7" w:rsidRDefault="00B823E7">
    <w:pPr>
      <w:pStyle w:val="a9"/>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846B9" w14:textId="77777777" w:rsidR="00766128" w:rsidRDefault="00766128">
      <w:pPr>
        <w:ind w:firstLine="480"/>
      </w:pPr>
      <w:r>
        <w:separator/>
      </w:r>
    </w:p>
  </w:footnote>
  <w:footnote w:type="continuationSeparator" w:id="0">
    <w:p w14:paraId="19DB09B0" w14:textId="77777777" w:rsidR="00766128" w:rsidRDefault="00766128">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97141" w14:textId="77777777" w:rsidR="00B823E7" w:rsidRDefault="00B823E7">
    <w:pPr>
      <w:pStyle w:val="ab"/>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D85E" w14:textId="77777777" w:rsidR="00B823E7" w:rsidRDefault="00B823E7">
    <w:pPr>
      <w:pStyle w:val="ab"/>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586A7" w14:textId="77777777" w:rsidR="00B823E7" w:rsidRDefault="00B823E7">
    <w:pPr>
      <w:pStyle w:val="ab"/>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4FB"/>
    <w:rsid w:val="000009C5"/>
    <w:rsid w:val="00000F4B"/>
    <w:rsid w:val="000010BA"/>
    <w:rsid w:val="00004893"/>
    <w:rsid w:val="00011BE2"/>
    <w:rsid w:val="0001207F"/>
    <w:rsid w:val="00014D44"/>
    <w:rsid w:val="00014EB2"/>
    <w:rsid w:val="0001565F"/>
    <w:rsid w:val="00015D76"/>
    <w:rsid w:val="0002101A"/>
    <w:rsid w:val="000227E5"/>
    <w:rsid w:val="00023645"/>
    <w:rsid w:val="0002557C"/>
    <w:rsid w:val="00025E3B"/>
    <w:rsid w:val="000270CC"/>
    <w:rsid w:val="00027510"/>
    <w:rsid w:val="000314D8"/>
    <w:rsid w:val="00033754"/>
    <w:rsid w:val="00034253"/>
    <w:rsid w:val="00035AF4"/>
    <w:rsid w:val="00035C08"/>
    <w:rsid w:val="000362E3"/>
    <w:rsid w:val="00046344"/>
    <w:rsid w:val="00047CC5"/>
    <w:rsid w:val="000613CF"/>
    <w:rsid w:val="00066639"/>
    <w:rsid w:val="00071398"/>
    <w:rsid w:val="00072555"/>
    <w:rsid w:val="000725CD"/>
    <w:rsid w:val="000726DC"/>
    <w:rsid w:val="00076029"/>
    <w:rsid w:val="00087B8F"/>
    <w:rsid w:val="000900ED"/>
    <w:rsid w:val="000949B5"/>
    <w:rsid w:val="000A1EA3"/>
    <w:rsid w:val="000A567C"/>
    <w:rsid w:val="000A5FAF"/>
    <w:rsid w:val="000A6A97"/>
    <w:rsid w:val="000A7FA3"/>
    <w:rsid w:val="000A7FB1"/>
    <w:rsid w:val="000B3570"/>
    <w:rsid w:val="000B3958"/>
    <w:rsid w:val="000B60A5"/>
    <w:rsid w:val="000B7E71"/>
    <w:rsid w:val="000C070A"/>
    <w:rsid w:val="000C13F2"/>
    <w:rsid w:val="000C3874"/>
    <w:rsid w:val="000D1146"/>
    <w:rsid w:val="000D45EA"/>
    <w:rsid w:val="000D5056"/>
    <w:rsid w:val="000D5A07"/>
    <w:rsid w:val="000D6165"/>
    <w:rsid w:val="000E4C0C"/>
    <w:rsid w:val="000E61D1"/>
    <w:rsid w:val="000E728C"/>
    <w:rsid w:val="000F1CF1"/>
    <w:rsid w:val="000F25A6"/>
    <w:rsid w:val="000F43A1"/>
    <w:rsid w:val="000F6FCA"/>
    <w:rsid w:val="00102553"/>
    <w:rsid w:val="00102CEA"/>
    <w:rsid w:val="00104714"/>
    <w:rsid w:val="00104B24"/>
    <w:rsid w:val="00105A4D"/>
    <w:rsid w:val="00106D5A"/>
    <w:rsid w:val="0010754F"/>
    <w:rsid w:val="00111199"/>
    <w:rsid w:val="00111C66"/>
    <w:rsid w:val="00116615"/>
    <w:rsid w:val="00121453"/>
    <w:rsid w:val="00124CFB"/>
    <w:rsid w:val="00125854"/>
    <w:rsid w:val="00131A35"/>
    <w:rsid w:val="00134A7C"/>
    <w:rsid w:val="0014252E"/>
    <w:rsid w:val="0014408C"/>
    <w:rsid w:val="0014775A"/>
    <w:rsid w:val="0015219B"/>
    <w:rsid w:val="00154245"/>
    <w:rsid w:val="00156ACD"/>
    <w:rsid w:val="00157857"/>
    <w:rsid w:val="00162D5D"/>
    <w:rsid w:val="00162ED0"/>
    <w:rsid w:val="001670AC"/>
    <w:rsid w:val="00167147"/>
    <w:rsid w:val="00172072"/>
    <w:rsid w:val="00174E53"/>
    <w:rsid w:val="00175978"/>
    <w:rsid w:val="0018041B"/>
    <w:rsid w:val="00181C6B"/>
    <w:rsid w:val="00183E57"/>
    <w:rsid w:val="00184003"/>
    <w:rsid w:val="001855B9"/>
    <w:rsid w:val="00187E2B"/>
    <w:rsid w:val="00192125"/>
    <w:rsid w:val="001968ED"/>
    <w:rsid w:val="00196ECB"/>
    <w:rsid w:val="001A2ABF"/>
    <w:rsid w:val="001A3072"/>
    <w:rsid w:val="001A3A63"/>
    <w:rsid w:val="001A3BBD"/>
    <w:rsid w:val="001A59ED"/>
    <w:rsid w:val="001A66C2"/>
    <w:rsid w:val="001B4A7B"/>
    <w:rsid w:val="001B7CEE"/>
    <w:rsid w:val="001C0BA9"/>
    <w:rsid w:val="001C258C"/>
    <w:rsid w:val="001C4D97"/>
    <w:rsid w:val="001C721E"/>
    <w:rsid w:val="001D2B0A"/>
    <w:rsid w:val="001D3CAE"/>
    <w:rsid w:val="001D5204"/>
    <w:rsid w:val="001D6ACD"/>
    <w:rsid w:val="001D787D"/>
    <w:rsid w:val="001E257C"/>
    <w:rsid w:val="001E3686"/>
    <w:rsid w:val="001E61CF"/>
    <w:rsid w:val="001E63B8"/>
    <w:rsid w:val="001E64F4"/>
    <w:rsid w:val="001F03ED"/>
    <w:rsid w:val="001F6C09"/>
    <w:rsid w:val="001F746D"/>
    <w:rsid w:val="001F79E5"/>
    <w:rsid w:val="00200314"/>
    <w:rsid w:val="002006BE"/>
    <w:rsid w:val="0020164B"/>
    <w:rsid w:val="00204191"/>
    <w:rsid w:val="002044FB"/>
    <w:rsid w:val="00205AD9"/>
    <w:rsid w:val="0020646A"/>
    <w:rsid w:val="002075EE"/>
    <w:rsid w:val="0021249E"/>
    <w:rsid w:val="00220C10"/>
    <w:rsid w:val="0022353B"/>
    <w:rsid w:val="002277B4"/>
    <w:rsid w:val="00230C59"/>
    <w:rsid w:val="00231571"/>
    <w:rsid w:val="00235646"/>
    <w:rsid w:val="00235C8B"/>
    <w:rsid w:val="002372C9"/>
    <w:rsid w:val="0024188C"/>
    <w:rsid w:val="00241D36"/>
    <w:rsid w:val="00242032"/>
    <w:rsid w:val="0024700E"/>
    <w:rsid w:val="0025294F"/>
    <w:rsid w:val="00254D41"/>
    <w:rsid w:val="0025580D"/>
    <w:rsid w:val="00257B7B"/>
    <w:rsid w:val="00271A61"/>
    <w:rsid w:val="00272C7A"/>
    <w:rsid w:val="00273DBD"/>
    <w:rsid w:val="00275E43"/>
    <w:rsid w:val="002807D3"/>
    <w:rsid w:val="00281C2E"/>
    <w:rsid w:val="00283922"/>
    <w:rsid w:val="00285AD3"/>
    <w:rsid w:val="002864BC"/>
    <w:rsid w:val="00293A86"/>
    <w:rsid w:val="002970E6"/>
    <w:rsid w:val="002A6FA6"/>
    <w:rsid w:val="002B42A1"/>
    <w:rsid w:val="002B4DFD"/>
    <w:rsid w:val="002B4EE1"/>
    <w:rsid w:val="002B63A8"/>
    <w:rsid w:val="002C56EF"/>
    <w:rsid w:val="002C6E8B"/>
    <w:rsid w:val="002D733F"/>
    <w:rsid w:val="002E298F"/>
    <w:rsid w:val="002E2C86"/>
    <w:rsid w:val="002E2E83"/>
    <w:rsid w:val="002E35AB"/>
    <w:rsid w:val="002E409D"/>
    <w:rsid w:val="002E4990"/>
    <w:rsid w:val="002F04C2"/>
    <w:rsid w:val="002F056A"/>
    <w:rsid w:val="002F28B2"/>
    <w:rsid w:val="002F3767"/>
    <w:rsid w:val="002F39D7"/>
    <w:rsid w:val="002F54E1"/>
    <w:rsid w:val="00300122"/>
    <w:rsid w:val="00301162"/>
    <w:rsid w:val="00303137"/>
    <w:rsid w:val="00311F69"/>
    <w:rsid w:val="00312895"/>
    <w:rsid w:val="00314A97"/>
    <w:rsid w:val="003150ED"/>
    <w:rsid w:val="00317F93"/>
    <w:rsid w:val="00322AE7"/>
    <w:rsid w:val="003242AD"/>
    <w:rsid w:val="00326418"/>
    <w:rsid w:val="00333B9C"/>
    <w:rsid w:val="0033638E"/>
    <w:rsid w:val="00336391"/>
    <w:rsid w:val="003368A0"/>
    <w:rsid w:val="00337B9E"/>
    <w:rsid w:val="00337CB3"/>
    <w:rsid w:val="00342635"/>
    <w:rsid w:val="0034303C"/>
    <w:rsid w:val="00344493"/>
    <w:rsid w:val="00350400"/>
    <w:rsid w:val="00350411"/>
    <w:rsid w:val="00351EA0"/>
    <w:rsid w:val="00352623"/>
    <w:rsid w:val="003569D5"/>
    <w:rsid w:val="00360124"/>
    <w:rsid w:val="003601F1"/>
    <w:rsid w:val="00361E5B"/>
    <w:rsid w:val="00362D08"/>
    <w:rsid w:val="00362E5E"/>
    <w:rsid w:val="00363BEC"/>
    <w:rsid w:val="00364825"/>
    <w:rsid w:val="0036496C"/>
    <w:rsid w:val="00367E3C"/>
    <w:rsid w:val="00370B3D"/>
    <w:rsid w:val="00370DDF"/>
    <w:rsid w:val="0037453F"/>
    <w:rsid w:val="003756D3"/>
    <w:rsid w:val="0037688E"/>
    <w:rsid w:val="003770EA"/>
    <w:rsid w:val="00380C21"/>
    <w:rsid w:val="00385E4E"/>
    <w:rsid w:val="00386095"/>
    <w:rsid w:val="00386D61"/>
    <w:rsid w:val="003932CA"/>
    <w:rsid w:val="0039674C"/>
    <w:rsid w:val="00397B2B"/>
    <w:rsid w:val="003A1002"/>
    <w:rsid w:val="003A1AD4"/>
    <w:rsid w:val="003A1BB6"/>
    <w:rsid w:val="003A1F21"/>
    <w:rsid w:val="003A223B"/>
    <w:rsid w:val="003A78F5"/>
    <w:rsid w:val="003B0BB1"/>
    <w:rsid w:val="003B15F1"/>
    <w:rsid w:val="003B172E"/>
    <w:rsid w:val="003B4096"/>
    <w:rsid w:val="003B5211"/>
    <w:rsid w:val="003B6884"/>
    <w:rsid w:val="003C04A1"/>
    <w:rsid w:val="003C174A"/>
    <w:rsid w:val="003C1A1E"/>
    <w:rsid w:val="003C2DCB"/>
    <w:rsid w:val="003C2F89"/>
    <w:rsid w:val="003C2FF4"/>
    <w:rsid w:val="003C3495"/>
    <w:rsid w:val="003C4A7A"/>
    <w:rsid w:val="003C59D1"/>
    <w:rsid w:val="003C5CA0"/>
    <w:rsid w:val="003C6BB0"/>
    <w:rsid w:val="003C7F83"/>
    <w:rsid w:val="003D0DF0"/>
    <w:rsid w:val="003D4063"/>
    <w:rsid w:val="003E0889"/>
    <w:rsid w:val="003E2980"/>
    <w:rsid w:val="003E6E38"/>
    <w:rsid w:val="003F092C"/>
    <w:rsid w:val="003F0B64"/>
    <w:rsid w:val="003F1F80"/>
    <w:rsid w:val="003F1F96"/>
    <w:rsid w:val="003F29A2"/>
    <w:rsid w:val="003F5CAB"/>
    <w:rsid w:val="003F6126"/>
    <w:rsid w:val="004010E9"/>
    <w:rsid w:val="00403782"/>
    <w:rsid w:val="004078A4"/>
    <w:rsid w:val="00410C53"/>
    <w:rsid w:val="004124CA"/>
    <w:rsid w:val="00415837"/>
    <w:rsid w:val="00416B38"/>
    <w:rsid w:val="00417DB6"/>
    <w:rsid w:val="00422C54"/>
    <w:rsid w:val="00426A9F"/>
    <w:rsid w:val="004274E8"/>
    <w:rsid w:val="004276A3"/>
    <w:rsid w:val="004306DF"/>
    <w:rsid w:val="00430BF4"/>
    <w:rsid w:val="00432197"/>
    <w:rsid w:val="004324F6"/>
    <w:rsid w:val="00433099"/>
    <w:rsid w:val="0043424B"/>
    <w:rsid w:val="0043430A"/>
    <w:rsid w:val="004351EA"/>
    <w:rsid w:val="00436012"/>
    <w:rsid w:val="00443466"/>
    <w:rsid w:val="004457C9"/>
    <w:rsid w:val="0044777A"/>
    <w:rsid w:val="00452258"/>
    <w:rsid w:val="004522AF"/>
    <w:rsid w:val="00455E47"/>
    <w:rsid w:val="00460C54"/>
    <w:rsid w:val="0046174B"/>
    <w:rsid w:val="00461A64"/>
    <w:rsid w:val="004624FC"/>
    <w:rsid w:val="00464318"/>
    <w:rsid w:val="00464CE6"/>
    <w:rsid w:val="00471E62"/>
    <w:rsid w:val="004774E0"/>
    <w:rsid w:val="004808E7"/>
    <w:rsid w:val="0048342E"/>
    <w:rsid w:val="004836E4"/>
    <w:rsid w:val="00483E20"/>
    <w:rsid w:val="004879AA"/>
    <w:rsid w:val="00496034"/>
    <w:rsid w:val="00496490"/>
    <w:rsid w:val="00496EAA"/>
    <w:rsid w:val="004A0901"/>
    <w:rsid w:val="004A3106"/>
    <w:rsid w:val="004A470A"/>
    <w:rsid w:val="004A5718"/>
    <w:rsid w:val="004B1046"/>
    <w:rsid w:val="004B2D26"/>
    <w:rsid w:val="004B2EBC"/>
    <w:rsid w:val="004B4920"/>
    <w:rsid w:val="004B5D59"/>
    <w:rsid w:val="004B6A5D"/>
    <w:rsid w:val="004B7AF2"/>
    <w:rsid w:val="004C16A7"/>
    <w:rsid w:val="004C1A74"/>
    <w:rsid w:val="004C4BB8"/>
    <w:rsid w:val="004C6D7D"/>
    <w:rsid w:val="004C70AF"/>
    <w:rsid w:val="004C77D3"/>
    <w:rsid w:val="004D155A"/>
    <w:rsid w:val="004D267C"/>
    <w:rsid w:val="004D68C2"/>
    <w:rsid w:val="004E09B7"/>
    <w:rsid w:val="004E70C0"/>
    <w:rsid w:val="004E7B43"/>
    <w:rsid w:val="004F4146"/>
    <w:rsid w:val="00500429"/>
    <w:rsid w:val="00500F4E"/>
    <w:rsid w:val="005014DE"/>
    <w:rsid w:val="0050260C"/>
    <w:rsid w:val="005047E8"/>
    <w:rsid w:val="005069CC"/>
    <w:rsid w:val="00507CA2"/>
    <w:rsid w:val="00513E1E"/>
    <w:rsid w:val="00514100"/>
    <w:rsid w:val="00520C05"/>
    <w:rsid w:val="00522059"/>
    <w:rsid w:val="00522487"/>
    <w:rsid w:val="00523EB7"/>
    <w:rsid w:val="0052545B"/>
    <w:rsid w:val="005353F9"/>
    <w:rsid w:val="005370F5"/>
    <w:rsid w:val="00537CEE"/>
    <w:rsid w:val="00537D4A"/>
    <w:rsid w:val="0054160D"/>
    <w:rsid w:val="0055017F"/>
    <w:rsid w:val="005510DD"/>
    <w:rsid w:val="00553897"/>
    <w:rsid w:val="00555312"/>
    <w:rsid w:val="00555409"/>
    <w:rsid w:val="005554DB"/>
    <w:rsid w:val="00556DB6"/>
    <w:rsid w:val="00557582"/>
    <w:rsid w:val="005629D6"/>
    <w:rsid w:val="00567955"/>
    <w:rsid w:val="00570994"/>
    <w:rsid w:val="00570D0B"/>
    <w:rsid w:val="00580172"/>
    <w:rsid w:val="00582243"/>
    <w:rsid w:val="00582705"/>
    <w:rsid w:val="005866A3"/>
    <w:rsid w:val="005868A4"/>
    <w:rsid w:val="00587D28"/>
    <w:rsid w:val="0059027D"/>
    <w:rsid w:val="00594599"/>
    <w:rsid w:val="005961AB"/>
    <w:rsid w:val="00597AA6"/>
    <w:rsid w:val="005A07AB"/>
    <w:rsid w:val="005A0B28"/>
    <w:rsid w:val="005B3726"/>
    <w:rsid w:val="005B423C"/>
    <w:rsid w:val="005B592E"/>
    <w:rsid w:val="005B6251"/>
    <w:rsid w:val="005C3DCF"/>
    <w:rsid w:val="005C5097"/>
    <w:rsid w:val="005C6747"/>
    <w:rsid w:val="005C68C2"/>
    <w:rsid w:val="005D0EFF"/>
    <w:rsid w:val="005D3A06"/>
    <w:rsid w:val="005D7CEE"/>
    <w:rsid w:val="005E3568"/>
    <w:rsid w:val="005E501E"/>
    <w:rsid w:val="005F21F9"/>
    <w:rsid w:val="005F2359"/>
    <w:rsid w:val="005F2541"/>
    <w:rsid w:val="005F2DBF"/>
    <w:rsid w:val="005F3BB4"/>
    <w:rsid w:val="005F5C2D"/>
    <w:rsid w:val="00601C39"/>
    <w:rsid w:val="00602C8B"/>
    <w:rsid w:val="00602D47"/>
    <w:rsid w:val="00603E3A"/>
    <w:rsid w:val="0060479D"/>
    <w:rsid w:val="00605D55"/>
    <w:rsid w:val="006060D7"/>
    <w:rsid w:val="00606936"/>
    <w:rsid w:val="00606F85"/>
    <w:rsid w:val="006074EB"/>
    <w:rsid w:val="006074EE"/>
    <w:rsid w:val="006104F8"/>
    <w:rsid w:val="00610703"/>
    <w:rsid w:val="0061323F"/>
    <w:rsid w:val="00613AFD"/>
    <w:rsid w:val="00614416"/>
    <w:rsid w:val="00615C47"/>
    <w:rsid w:val="00617348"/>
    <w:rsid w:val="00620F78"/>
    <w:rsid w:val="00622403"/>
    <w:rsid w:val="00623043"/>
    <w:rsid w:val="00623D04"/>
    <w:rsid w:val="00623E03"/>
    <w:rsid w:val="00623FAA"/>
    <w:rsid w:val="00625608"/>
    <w:rsid w:val="00625E11"/>
    <w:rsid w:val="00626C97"/>
    <w:rsid w:val="00627487"/>
    <w:rsid w:val="00627714"/>
    <w:rsid w:val="00627B83"/>
    <w:rsid w:val="0063003E"/>
    <w:rsid w:val="00632311"/>
    <w:rsid w:val="006338D1"/>
    <w:rsid w:val="00634A4D"/>
    <w:rsid w:val="0063563D"/>
    <w:rsid w:val="0063617E"/>
    <w:rsid w:val="00636506"/>
    <w:rsid w:val="006366AF"/>
    <w:rsid w:val="00637C96"/>
    <w:rsid w:val="00640958"/>
    <w:rsid w:val="00641588"/>
    <w:rsid w:val="00642CFC"/>
    <w:rsid w:val="00644A0B"/>
    <w:rsid w:val="006453B5"/>
    <w:rsid w:val="00647299"/>
    <w:rsid w:val="00647D7B"/>
    <w:rsid w:val="006500F1"/>
    <w:rsid w:val="006517E6"/>
    <w:rsid w:val="00651CE4"/>
    <w:rsid w:val="006521FF"/>
    <w:rsid w:val="0065223E"/>
    <w:rsid w:val="00661013"/>
    <w:rsid w:val="0066141A"/>
    <w:rsid w:val="0066216E"/>
    <w:rsid w:val="006634D4"/>
    <w:rsid w:val="0066582D"/>
    <w:rsid w:val="00670F73"/>
    <w:rsid w:val="00671C37"/>
    <w:rsid w:val="00671CEA"/>
    <w:rsid w:val="00673486"/>
    <w:rsid w:val="00673B12"/>
    <w:rsid w:val="006754EF"/>
    <w:rsid w:val="0067568A"/>
    <w:rsid w:val="00675E98"/>
    <w:rsid w:val="00683C71"/>
    <w:rsid w:val="006853C5"/>
    <w:rsid w:val="00686DFD"/>
    <w:rsid w:val="00687CB8"/>
    <w:rsid w:val="006902F4"/>
    <w:rsid w:val="00696251"/>
    <w:rsid w:val="0069656B"/>
    <w:rsid w:val="00697D50"/>
    <w:rsid w:val="006A27AA"/>
    <w:rsid w:val="006A3748"/>
    <w:rsid w:val="006A4EE0"/>
    <w:rsid w:val="006B4364"/>
    <w:rsid w:val="006B7C9E"/>
    <w:rsid w:val="006C2200"/>
    <w:rsid w:val="006C5743"/>
    <w:rsid w:val="006C622C"/>
    <w:rsid w:val="006D19D7"/>
    <w:rsid w:val="006D21D7"/>
    <w:rsid w:val="006D3342"/>
    <w:rsid w:val="006D6450"/>
    <w:rsid w:val="006E0299"/>
    <w:rsid w:val="006E0CF1"/>
    <w:rsid w:val="006E11AF"/>
    <w:rsid w:val="006E3FF4"/>
    <w:rsid w:val="006E5A9D"/>
    <w:rsid w:val="006E5E6C"/>
    <w:rsid w:val="006E71ED"/>
    <w:rsid w:val="006E729F"/>
    <w:rsid w:val="006F430E"/>
    <w:rsid w:val="006F71F4"/>
    <w:rsid w:val="007002D2"/>
    <w:rsid w:val="00702025"/>
    <w:rsid w:val="00704160"/>
    <w:rsid w:val="0070535D"/>
    <w:rsid w:val="007061E1"/>
    <w:rsid w:val="00710A85"/>
    <w:rsid w:val="00711D99"/>
    <w:rsid w:val="007204EC"/>
    <w:rsid w:val="007216AA"/>
    <w:rsid w:val="007343DB"/>
    <w:rsid w:val="00741623"/>
    <w:rsid w:val="007421E2"/>
    <w:rsid w:val="007440DE"/>
    <w:rsid w:val="00746852"/>
    <w:rsid w:val="00746AE1"/>
    <w:rsid w:val="00753052"/>
    <w:rsid w:val="00753A69"/>
    <w:rsid w:val="00754101"/>
    <w:rsid w:val="00754AB7"/>
    <w:rsid w:val="00755CF0"/>
    <w:rsid w:val="007624F0"/>
    <w:rsid w:val="00765204"/>
    <w:rsid w:val="00765768"/>
    <w:rsid w:val="00766128"/>
    <w:rsid w:val="0076718B"/>
    <w:rsid w:val="007678EB"/>
    <w:rsid w:val="0077261E"/>
    <w:rsid w:val="007736EA"/>
    <w:rsid w:val="0077493F"/>
    <w:rsid w:val="007749AD"/>
    <w:rsid w:val="00775EF9"/>
    <w:rsid w:val="00776A9A"/>
    <w:rsid w:val="0077741E"/>
    <w:rsid w:val="00777918"/>
    <w:rsid w:val="007821BB"/>
    <w:rsid w:val="00782EE3"/>
    <w:rsid w:val="00784D74"/>
    <w:rsid w:val="0078654A"/>
    <w:rsid w:val="00787AE4"/>
    <w:rsid w:val="00787D1D"/>
    <w:rsid w:val="007911EE"/>
    <w:rsid w:val="00795ADA"/>
    <w:rsid w:val="007969FD"/>
    <w:rsid w:val="007A0D9A"/>
    <w:rsid w:val="007A16C4"/>
    <w:rsid w:val="007A2ECF"/>
    <w:rsid w:val="007A3941"/>
    <w:rsid w:val="007A5849"/>
    <w:rsid w:val="007A58A9"/>
    <w:rsid w:val="007B2946"/>
    <w:rsid w:val="007B4251"/>
    <w:rsid w:val="007B4607"/>
    <w:rsid w:val="007B4A37"/>
    <w:rsid w:val="007B54FA"/>
    <w:rsid w:val="007B56BB"/>
    <w:rsid w:val="007B5777"/>
    <w:rsid w:val="007B6213"/>
    <w:rsid w:val="007C0766"/>
    <w:rsid w:val="007C2875"/>
    <w:rsid w:val="007C2FA1"/>
    <w:rsid w:val="007C38FB"/>
    <w:rsid w:val="007C3CE6"/>
    <w:rsid w:val="007C415E"/>
    <w:rsid w:val="007C6D86"/>
    <w:rsid w:val="007C72AE"/>
    <w:rsid w:val="007D3E4C"/>
    <w:rsid w:val="007D46A9"/>
    <w:rsid w:val="007D5AD2"/>
    <w:rsid w:val="007E096F"/>
    <w:rsid w:val="007E1F9C"/>
    <w:rsid w:val="007F3051"/>
    <w:rsid w:val="007F3D56"/>
    <w:rsid w:val="007F691E"/>
    <w:rsid w:val="007F727A"/>
    <w:rsid w:val="007F7DB7"/>
    <w:rsid w:val="0080014F"/>
    <w:rsid w:val="008010ED"/>
    <w:rsid w:val="00801C42"/>
    <w:rsid w:val="008033AE"/>
    <w:rsid w:val="00804A44"/>
    <w:rsid w:val="008111C1"/>
    <w:rsid w:val="00811474"/>
    <w:rsid w:val="00812227"/>
    <w:rsid w:val="008122E5"/>
    <w:rsid w:val="00816F18"/>
    <w:rsid w:val="0081738B"/>
    <w:rsid w:val="00817E75"/>
    <w:rsid w:val="008201DC"/>
    <w:rsid w:val="008206FC"/>
    <w:rsid w:val="00826020"/>
    <w:rsid w:val="00833D44"/>
    <w:rsid w:val="008348D1"/>
    <w:rsid w:val="00836964"/>
    <w:rsid w:val="00843DC3"/>
    <w:rsid w:val="00851C15"/>
    <w:rsid w:val="008555CA"/>
    <w:rsid w:val="008569B0"/>
    <w:rsid w:val="00860E67"/>
    <w:rsid w:val="008618E4"/>
    <w:rsid w:val="00861D27"/>
    <w:rsid w:val="00863B4D"/>
    <w:rsid w:val="00863F03"/>
    <w:rsid w:val="0086524B"/>
    <w:rsid w:val="00865D27"/>
    <w:rsid w:val="00875762"/>
    <w:rsid w:val="0087754D"/>
    <w:rsid w:val="008778C9"/>
    <w:rsid w:val="0088024F"/>
    <w:rsid w:val="00880B5B"/>
    <w:rsid w:val="008823A8"/>
    <w:rsid w:val="00883E31"/>
    <w:rsid w:val="00884795"/>
    <w:rsid w:val="00886CEE"/>
    <w:rsid w:val="00886E5B"/>
    <w:rsid w:val="0089113C"/>
    <w:rsid w:val="0089206C"/>
    <w:rsid w:val="00892103"/>
    <w:rsid w:val="008954D3"/>
    <w:rsid w:val="0089666A"/>
    <w:rsid w:val="008969C7"/>
    <w:rsid w:val="00896A87"/>
    <w:rsid w:val="008A2222"/>
    <w:rsid w:val="008A313E"/>
    <w:rsid w:val="008A3899"/>
    <w:rsid w:val="008A4771"/>
    <w:rsid w:val="008A4C3F"/>
    <w:rsid w:val="008B07B7"/>
    <w:rsid w:val="008B370D"/>
    <w:rsid w:val="008B64A6"/>
    <w:rsid w:val="008B7FF5"/>
    <w:rsid w:val="008C0AE2"/>
    <w:rsid w:val="008C0D85"/>
    <w:rsid w:val="008C17F7"/>
    <w:rsid w:val="008C2E47"/>
    <w:rsid w:val="008C3813"/>
    <w:rsid w:val="008C3B08"/>
    <w:rsid w:val="008C5D43"/>
    <w:rsid w:val="008D0EE6"/>
    <w:rsid w:val="008D2185"/>
    <w:rsid w:val="008D223B"/>
    <w:rsid w:val="008D437B"/>
    <w:rsid w:val="008D5BDA"/>
    <w:rsid w:val="008E1366"/>
    <w:rsid w:val="008E17FD"/>
    <w:rsid w:val="008E1E92"/>
    <w:rsid w:val="008E5E3C"/>
    <w:rsid w:val="008F22A4"/>
    <w:rsid w:val="008F283C"/>
    <w:rsid w:val="008F3307"/>
    <w:rsid w:val="008F4646"/>
    <w:rsid w:val="008F5E24"/>
    <w:rsid w:val="008F6778"/>
    <w:rsid w:val="00904014"/>
    <w:rsid w:val="009054E1"/>
    <w:rsid w:val="00906CC7"/>
    <w:rsid w:val="00911782"/>
    <w:rsid w:val="00911E82"/>
    <w:rsid w:val="00913106"/>
    <w:rsid w:val="0091344F"/>
    <w:rsid w:val="00921CB6"/>
    <w:rsid w:val="00921D14"/>
    <w:rsid w:val="00924227"/>
    <w:rsid w:val="009252AE"/>
    <w:rsid w:val="009258F8"/>
    <w:rsid w:val="00925ABE"/>
    <w:rsid w:val="00925C36"/>
    <w:rsid w:val="00926479"/>
    <w:rsid w:val="00926738"/>
    <w:rsid w:val="00927D9F"/>
    <w:rsid w:val="00930BD0"/>
    <w:rsid w:val="009317C8"/>
    <w:rsid w:val="009338E9"/>
    <w:rsid w:val="00943045"/>
    <w:rsid w:val="009446C7"/>
    <w:rsid w:val="00944CE4"/>
    <w:rsid w:val="00946E1C"/>
    <w:rsid w:val="00947E2B"/>
    <w:rsid w:val="00951442"/>
    <w:rsid w:val="009539A1"/>
    <w:rsid w:val="00957FB6"/>
    <w:rsid w:val="00963E5C"/>
    <w:rsid w:val="009650EA"/>
    <w:rsid w:val="00965AD1"/>
    <w:rsid w:val="009665BD"/>
    <w:rsid w:val="00973A05"/>
    <w:rsid w:val="00974A24"/>
    <w:rsid w:val="00974A33"/>
    <w:rsid w:val="009752A3"/>
    <w:rsid w:val="009805E7"/>
    <w:rsid w:val="009809F5"/>
    <w:rsid w:val="00981C8C"/>
    <w:rsid w:val="00985927"/>
    <w:rsid w:val="00986949"/>
    <w:rsid w:val="009908A4"/>
    <w:rsid w:val="0099528C"/>
    <w:rsid w:val="009962B3"/>
    <w:rsid w:val="009A2F9E"/>
    <w:rsid w:val="009A3880"/>
    <w:rsid w:val="009A3C6D"/>
    <w:rsid w:val="009A5B0C"/>
    <w:rsid w:val="009A5B41"/>
    <w:rsid w:val="009A673B"/>
    <w:rsid w:val="009B2615"/>
    <w:rsid w:val="009B2704"/>
    <w:rsid w:val="009B2A2C"/>
    <w:rsid w:val="009B56E5"/>
    <w:rsid w:val="009C377E"/>
    <w:rsid w:val="009D032D"/>
    <w:rsid w:val="009D3133"/>
    <w:rsid w:val="009E07BD"/>
    <w:rsid w:val="009E3806"/>
    <w:rsid w:val="009E393A"/>
    <w:rsid w:val="009E3C6A"/>
    <w:rsid w:val="009E561E"/>
    <w:rsid w:val="009E71FC"/>
    <w:rsid w:val="009F00CB"/>
    <w:rsid w:val="009F0F45"/>
    <w:rsid w:val="009F154B"/>
    <w:rsid w:val="009F1E0A"/>
    <w:rsid w:val="009F41EF"/>
    <w:rsid w:val="009F4237"/>
    <w:rsid w:val="009F5DB0"/>
    <w:rsid w:val="009F6B00"/>
    <w:rsid w:val="009F6EB9"/>
    <w:rsid w:val="009F7503"/>
    <w:rsid w:val="009F7A2F"/>
    <w:rsid w:val="00A0071F"/>
    <w:rsid w:val="00A00D9F"/>
    <w:rsid w:val="00A014DB"/>
    <w:rsid w:val="00A03064"/>
    <w:rsid w:val="00A05744"/>
    <w:rsid w:val="00A123B0"/>
    <w:rsid w:val="00A15A50"/>
    <w:rsid w:val="00A171AB"/>
    <w:rsid w:val="00A23B29"/>
    <w:rsid w:val="00A275F1"/>
    <w:rsid w:val="00A32527"/>
    <w:rsid w:val="00A35CDB"/>
    <w:rsid w:val="00A40859"/>
    <w:rsid w:val="00A45852"/>
    <w:rsid w:val="00A46094"/>
    <w:rsid w:val="00A478CF"/>
    <w:rsid w:val="00A50F29"/>
    <w:rsid w:val="00A51824"/>
    <w:rsid w:val="00A54EE3"/>
    <w:rsid w:val="00A54F31"/>
    <w:rsid w:val="00A56679"/>
    <w:rsid w:val="00A57E6A"/>
    <w:rsid w:val="00A620D1"/>
    <w:rsid w:val="00A6497E"/>
    <w:rsid w:val="00A66AAB"/>
    <w:rsid w:val="00A67916"/>
    <w:rsid w:val="00A70B74"/>
    <w:rsid w:val="00A7159B"/>
    <w:rsid w:val="00A80444"/>
    <w:rsid w:val="00A8180B"/>
    <w:rsid w:val="00A84116"/>
    <w:rsid w:val="00A85985"/>
    <w:rsid w:val="00A87A41"/>
    <w:rsid w:val="00A91049"/>
    <w:rsid w:val="00A920F6"/>
    <w:rsid w:val="00A94F5F"/>
    <w:rsid w:val="00A94FED"/>
    <w:rsid w:val="00A954ED"/>
    <w:rsid w:val="00A9687A"/>
    <w:rsid w:val="00AA0A43"/>
    <w:rsid w:val="00AA7476"/>
    <w:rsid w:val="00AB2A07"/>
    <w:rsid w:val="00AB2A26"/>
    <w:rsid w:val="00AC20A5"/>
    <w:rsid w:val="00AC3ABF"/>
    <w:rsid w:val="00AC505A"/>
    <w:rsid w:val="00AC661E"/>
    <w:rsid w:val="00AC76A0"/>
    <w:rsid w:val="00AC772F"/>
    <w:rsid w:val="00AD1064"/>
    <w:rsid w:val="00AD629B"/>
    <w:rsid w:val="00AD6856"/>
    <w:rsid w:val="00AE27C6"/>
    <w:rsid w:val="00AE4A89"/>
    <w:rsid w:val="00AF2B66"/>
    <w:rsid w:val="00AF3196"/>
    <w:rsid w:val="00AF4DAA"/>
    <w:rsid w:val="00AF70DB"/>
    <w:rsid w:val="00AF72A8"/>
    <w:rsid w:val="00B010BA"/>
    <w:rsid w:val="00B026AB"/>
    <w:rsid w:val="00B035C0"/>
    <w:rsid w:val="00B054EF"/>
    <w:rsid w:val="00B072D0"/>
    <w:rsid w:val="00B10271"/>
    <w:rsid w:val="00B122DD"/>
    <w:rsid w:val="00B14142"/>
    <w:rsid w:val="00B1630C"/>
    <w:rsid w:val="00B20E47"/>
    <w:rsid w:val="00B24642"/>
    <w:rsid w:val="00B24DF6"/>
    <w:rsid w:val="00B263B3"/>
    <w:rsid w:val="00B2722D"/>
    <w:rsid w:val="00B31B17"/>
    <w:rsid w:val="00B31B8A"/>
    <w:rsid w:val="00B423AA"/>
    <w:rsid w:val="00B46096"/>
    <w:rsid w:val="00B54BD1"/>
    <w:rsid w:val="00B630E4"/>
    <w:rsid w:val="00B63392"/>
    <w:rsid w:val="00B646B0"/>
    <w:rsid w:val="00B64F38"/>
    <w:rsid w:val="00B67601"/>
    <w:rsid w:val="00B71B37"/>
    <w:rsid w:val="00B776DB"/>
    <w:rsid w:val="00B823E7"/>
    <w:rsid w:val="00B84209"/>
    <w:rsid w:val="00B8642C"/>
    <w:rsid w:val="00B87F88"/>
    <w:rsid w:val="00B91CB1"/>
    <w:rsid w:val="00B9355F"/>
    <w:rsid w:val="00B95B70"/>
    <w:rsid w:val="00B977AF"/>
    <w:rsid w:val="00BA288B"/>
    <w:rsid w:val="00BA5113"/>
    <w:rsid w:val="00BA5294"/>
    <w:rsid w:val="00BB045F"/>
    <w:rsid w:val="00BB124A"/>
    <w:rsid w:val="00BB5EDE"/>
    <w:rsid w:val="00BC2C49"/>
    <w:rsid w:val="00BD2ECC"/>
    <w:rsid w:val="00BD5446"/>
    <w:rsid w:val="00BD6C4E"/>
    <w:rsid w:val="00BD7D34"/>
    <w:rsid w:val="00BE01F4"/>
    <w:rsid w:val="00BE45AF"/>
    <w:rsid w:val="00BE7DD3"/>
    <w:rsid w:val="00BF1775"/>
    <w:rsid w:val="00BF3A70"/>
    <w:rsid w:val="00BF527F"/>
    <w:rsid w:val="00BF5669"/>
    <w:rsid w:val="00BF59C4"/>
    <w:rsid w:val="00BF69EC"/>
    <w:rsid w:val="00C00A43"/>
    <w:rsid w:val="00C022BC"/>
    <w:rsid w:val="00C02645"/>
    <w:rsid w:val="00C03A7D"/>
    <w:rsid w:val="00C04A73"/>
    <w:rsid w:val="00C07540"/>
    <w:rsid w:val="00C0795B"/>
    <w:rsid w:val="00C11A58"/>
    <w:rsid w:val="00C12028"/>
    <w:rsid w:val="00C13559"/>
    <w:rsid w:val="00C13694"/>
    <w:rsid w:val="00C13E4D"/>
    <w:rsid w:val="00C148D9"/>
    <w:rsid w:val="00C14A1D"/>
    <w:rsid w:val="00C14AED"/>
    <w:rsid w:val="00C157D7"/>
    <w:rsid w:val="00C2159E"/>
    <w:rsid w:val="00C22612"/>
    <w:rsid w:val="00C25E76"/>
    <w:rsid w:val="00C26C8E"/>
    <w:rsid w:val="00C26EF8"/>
    <w:rsid w:val="00C32835"/>
    <w:rsid w:val="00C344C1"/>
    <w:rsid w:val="00C377FC"/>
    <w:rsid w:val="00C41874"/>
    <w:rsid w:val="00C44717"/>
    <w:rsid w:val="00C45C14"/>
    <w:rsid w:val="00C46F42"/>
    <w:rsid w:val="00C50806"/>
    <w:rsid w:val="00C50C51"/>
    <w:rsid w:val="00C543A8"/>
    <w:rsid w:val="00C56AAE"/>
    <w:rsid w:val="00C61DA7"/>
    <w:rsid w:val="00C62464"/>
    <w:rsid w:val="00C62874"/>
    <w:rsid w:val="00C64E4E"/>
    <w:rsid w:val="00C6501C"/>
    <w:rsid w:val="00C668FC"/>
    <w:rsid w:val="00C7048C"/>
    <w:rsid w:val="00C71734"/>
    <w:rsid w:val="00C7236D"/>
    <w:rsid w:val="00C76D19"/>
    <w:rsid w:val="00C777FD"/>
    <w:rsid w:val="00C77CEB"/>
    <w:rsid w:val="00C8419E"/>
    <w:rsid w:val="00C86D21"/>
    <w:rsid w:val="00C86D2B"/>
    <w:rsid w:val="00C908B8"/>
    <w:rsid w:val="00C93505"/>
    <w:rsid w:val="00C960FF"/>
    <w:rsid w:val="00C97661"/>
    <w:rsid w:val="00C97A68"/>
    <w:rsid w:val="00C97EF3"/>
    <w:rsid w:val="00CA46FD"/>
    <w:rsid w:val="00CA76FB"/>
    <w:rsid w:val="00CB282B"/>
    <w:rsid w:val="00CB2D54"/>
    <w:rsid w:val="00CB353B"/>
    <w:rsid w:val="00CB5810"/>
    <w:rsid w:val="00CB5AB2"/>
    <w:rsid w:val="00CB7816"/>
    <w:rsid w:val="00CC0766"/>
    <w:rsid w:val="00CC079E"/>
    <w:rsid w:val="00CC49C0"/>
    <w:rsid w:val="00CC5B1A"/>
    <w:rsid w:val="00CC7F53"/>
    <w:rsid w:val="00CD13C9"/>
    <w:rsid w:val="00CD1F14"/>
    <w:rsid w:val="00CD3174"/>
    <w:rsid w:val="00CD5B81"/>
    <w:rsid w:val="00CD62E8"/>
    <w:rsid w:val="00CD6ED0"/>
    <w:rsid w:val="00CE62F6"/>
    <w:rsid w:val="00CE6827"/>
    <w:rsid w:val="00CF11CC"/>
    <w:rsid w:val="00CF1907"/>
    <w:rsid w:val="00CF246A"/>
    <w:rsid w:val="00CF2DEB"/>
    <w:rsid w:val="00CF4663"/>
    <w:rsid w:val="00D06530"/>
    <w:rsid w:val="00D07ADD"/>
    <w:rsid w:val="00D128B6"/>
    <w:rsid w:val="00D204EF"/>
    <w:rsid w:val="00D21C9D"/>
    <w:rsid w:val="00D236F8"/>
    <w:rsid w:val="00D311A6"/>
    <w:rsid w:val="00D35AE1"/>
    <w:rsid w:val="00D36DE8"/>
    <w:rsid w:val="00D463EF"/>
    <w:rsid w:val="00D464A5"/>
    <w:rsid w:val="00D47947"/>
    <w:rsid w:val="00D57D8B"/>
    <w:rsid w:val="00D60005"/>
    <w:rsid w:val="00D61E60"/>
    <w:rsid w:val="00D63137"/>
    <w:rsid w:val="00D65058"/>
    <w:rsid w:val="00D6535F"/>
    <w:rsid w:val="00D72F11"/>
    <w:rsid w:val="00D73384"/>
    <w:rsid w:val="00D747B7"/>
    <w:rsid w:val="00D7780D"/>
    <w:rsid w:val="00D80245"/>
    <w:rsid w:val="00D80910"/>
    <w:rsid w:val="00D83206"/>
    <w:rsid w:val="00D86960"/>
    <w:rsid w:val="00D86DD4"/>
    <w:rsid w:val="00D9167C"/>
    <w:rsid w:val="00D94C54"/>
    <w:rsid w:val="00D94DA3"/>
    <w:rsid w:val="00D96E86"/>
    <w:rsid w:val="00DA2542"/>
    <w:rsid w:val="00DA3492"/>
    <w:rsid w:val="00DA5AE9"/>
    <w:rsid w:val="00DA784B"/>
    <w:rsid w:val="00DB08C2"/>
    <w:rsid w:val="00DB6757"/>
    <w:rsid w:val="00DC4FCD"/>
    <w:rsid w:val="00DD09FA"/>
    <w:rsid w:val="00DD44EF"/>
    <w:rsid w:val="00DD6BC4"/>
    <w:rsid w:val="00DD7023"/>
    <w:rsid w:val="00DD7E1A"/>
    <w:rsid w:val="00DD7FC6"/>
    <w:rsid w:val="00DE2254"/>
    <w:rsid w:val="00DE3535"/>
    <w:rsid w:val="00DE3660"/>
    <w:rsid w:val="00DE4CAD"/>
    <w:rsid w:val="00DE72D5"/>
    <w:rsid w:val="00DF0BDD"/>
    <w:rsid w:val="00DF2F3B"/>
    <w:rsid w:val="00DF4961"/>
    <w:rsid w:val="00DF533E"/>
    <w:rsid w:val="00DF5914"/>
    <w:rsid w:val="00DF5E16"/>
    <w:rsid w:val="00DF6D2F"/>
    <w:rsid w:val="00E00CE7"/>
    <w:rsid w:val="00E0170D"/>
    <w:rsid w:val="00E03AB3"/>
    <w:rsid w:val="00E12B5B"/>
    <w:rsid w:val="00E14729"/>
    <w:rsid w:val="00E16CA2"/>
    <w:rsid w:val="00E20A4B"/>
    <w:rsid w:val="00E228EA"/>
    <w:rsid w:val="00E276F6"/>
    <w:rsid w:val="00E31D57"/>
    <w:rsid w:val="00E3248E"/>
    <w:rsid w:val="00E330EE"/>
    <w:rsid w:val="00E339B3"/>
    <w:rsid w:val="00E340C0"/>
    <w:rsid w:val="00E3533B"/>
    <w:rsid w:val="00E3797A"/>
    <w:rsid w:val="00E41E81"/>
    <w:rsid w:val="00E47204"/>
    <w:rsid w:val="00E50763"/>
    <w:rsid w:val="00E533A1"/>
    <w:rsid w:val="00E56764"/>
    <w:rsid w:val="00E61AA2"/>
    <w:rsid w:val="00E632AF"/>
    <w:rsid w:val="00E65572"/>
    <w:rsid w:val="00E6797E"/>
    <w:rsid w:val="00E700EB"/>
    <w:rsid w:val="00E70C3E"/>
    <w:rsid w:val="00E70DBA"/>
    <w:rsid w:val="00E73C7C"/>
    <w:rsid w:val="00E8359D"/>
    <w:rsid w:val="00E84018"/>
    <w:rsid w:val="00E9064B"/>
    <w:rsid w:val="00E917F9"/>
    <w:rsid w:val="00E91913"/>
    <w:rsid w:val="00E922F5"/>
    <w:rsid w:val="00E947A2"/>
    <w:rsid w:val="00EA2AD9"/>
    <w:rsid w:val="00EA3E40"/>
    <w:rsid w:val="00EA4071"/>
    <w:rsid w:val="00EB0B03"/>
    <w:rsid w:val="00EB11A8"/>
    <w:rsid w:val="00EB152D"/>
    <w:rsid w:val="00EB25AD"/>
    <w:rsid w:val="00EB5D51"/>
    <w:rsid w:val="00EB66CA"/>
    <w:rsid w:val="00EC0024"/>
    <w:rsid w:val="00EC0EFF"/>
    <w:rsid w:val="00EC30FD"/>
    <w:rsid w:val="00EC3697"/>
    <w:rsid w:val="00EC5943"/>
    <w:rsid w:val="00EC59B2"/>
    <w:rsid w:val="00EC655A"/>
    <w:rsid w:val="00ED1B81"/>
    <w:rsid w:val="00ED37FA"/>
    <w:rsid w:val="00ED66AE"/>
    <w:rsid w:val="00ED6B26"/>
    <w:rsid w:val="00EE3686"/>
    <w:rsid w:val="00EE3E9F"/>
    <w:rsid w:val="00EE75BD"/>
    <w:rsid w:val="00EE7A5B"/>
    <w:rsid w:val="00EF2D6D"/>
    <w:rsid w:val="00EF4C31"/>
    <w:rsid w:val="00F02021"/>
    <w:rsid w:val="00F03741"/>
    <w:rsid w:val="00F03EE3"/>
    <w:rsid w:val="00F103B9"/>
    <w:rsid w:val="00F13917"/>
    <w:rsid w:val="00F2113C"/>
    <w:rsid w:val="00F225B8"/>
    <w:rsid w:val="00F247AF"/>
    <w:rsid w:val="00F25DD9"/>
    <w:rsid w:val="00F37D55"/>
    <w:rsid w:val="00F40CBD"/>
    <w:rsid w:val="00F43EB0"/>
    <w:rsid w:val="00F446FF"/>
    <w:rsid w:val="00F44CD2"/>
    <w:rsid w:val="00F454E2"/>
    <w:rsid w:val="00F467C3"/>
    <w:rsid w:val="00F5042D"/>
    <w:rsid w:val="00F52F3C"/>
    <w:rsid w:val="00F52F8A"/>
    <w:rsid w:val="00F55100"/>
    <w:rsid w:val="00F57287"/>
    <w:rsid w:val="00F602CC"/>
    <w:rsid w:val="00F60C24"/>
    <w:rsid w:val="00F664CC"/>
    <w:rsid w:val="00F6791D"/>
    <w:rsid w:val="00F72540"/>
    <w:rsid w:val="00F733C6"/>
    <w:rsid w:val="00F735A2"/>
    <w:rsid w:val="00F75612"/>
    <w:rsid w:val="00F774FE"/>
    <w:rsid w:val="00F805EB"/>
    <w:rsid w:val="00F8243B"/>
    <w:rsid w:val="00F8399E"/>
    <w:rsid w:val="00F844D0"/>
    <w:rsid w:val="00F85A4F"/>
    <w:rsid w:val="00F905A2"/>
    <w:rsid w:val="00F90FF8"/>
    <w:rsid w:val="00F93FC4"/>
    <w:rsid w:val="00F94D80"/>
    <w:rsid w:val="00F95F20"/>
    <w:rsid w:val="00F96404"/>
    <w:rsid w:val="00FA0181"/>
    <w:rsid w:val="00FA029A"/>
    <w:rsid w:val="00FA055C"/>
    <w:rsid w:val="00FA0792"/>
    <w:rsid w:val="00FA2B96"/>
    <w:rsid w:val="00FA7761"/>
    <w:rsid w:val="00FA7C7A"/>
    <w:rsid w:val="00FB103E"/>
    <w:rsid w:val="00FB2819"/>
    <w:rsid w:val="00FC2D17"/>
    <w:rsid w:val="00FC30A4"/>
    <w:rsid w:val="00FC4790"/>
    <w:rsid w:val="00FC4FD1"/>
    <w:rsid w:val="00FC5839"/>
    <w:rsid w:val="00FC75E5"/>
    <w:rsid w:val="00FD2454"/>
    <w:rsid w:val="00FD2549"/>
    <w:rsid w:val="00FD26DF"/>
    <w:rsid w:val="00FD32A3"/>
    <w:rsid w:val="00FD490A"/>
    <w:rsid w:val="00FD61C3"/>
    <w:rsid w:val="00FD74F5"/>
    <w:rsid w:val="00FE01D9"/>
    <w:rsid w:val="00FE3302"/>
    <w:rsid w:val="00FE3403"/>
    <w:rsid w:val="00FE4B81"/>
    <w:rsid w:val="00FE4C61"/>
    <w:rsid w:val="00FE5048"/>
    <w:rsid w:val="00FF0A3D"/>
    <w:rsid w:val="00FF2632"/>
    <w:rsid w:val="00FF5FAC"/>
    <w:rsid w:val="00FF65CA"/>
    <w:rsid w:val="00FF6B44"/>
    <w:rsid w:val="00FF6E52"/>
    <w:rsid w:val="02E64A45"/>
    <w:rsid w:val="6A624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846E0"/>
  <w15:docId w15:val="{076F4AB2-7FF1-4A01-A7CC-F9EFCCF8C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rFonts w:ascii="Times New Roman" w:eastAsia="宋体" w:hAnsi="Times New Roman" w:cs="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link w:val="a6"/>
    <w:uiPriority w:val="99"/>
    <w:qFormat/>
    <w:pPr>
      <w:widowControl/>
      <w:spacing w:line="240" w:lineRule="auto"/>
      <w:ind w:firstLineChars="0" w:firstLine="0"/>
      <w:jc w:val="left"/>
    </w:pPr>
    <w:rPr>
      <w:rFonts w:cs="等线"/>
      <w:kern w:val="0"/>
      <w:sz w:val="21"/>
      <w:szCs w:val="21"/>
      <w14:ligatures w14:val="standardContextual"/>
    </w:rPr>
  </w:style>
  <w:style w:type="paragraph" w:styleId="a7">
    <w:name w:val="Balloon Text"/>
    <w:basedOn w:val="a"/>
    <w:link w:val="a8"/>
    <w:uiPriority w:val="99"/>
    <w:semiHidden/>
    <w:unhideWhenUsed/>
    <w:qFormat/>
    <w:pPr>
      <w:spacing w:line="240" w:lineRule="auto"/>
    </w:pPr>
    <w:rPr>
      <w:sz w:val="18"/>
      <w:szCs w:val="18"/>
    </w:rPr>
  </w:style>
  <w:style w:type="paragraph" w:styleId="a9">
    <w:name w:val="footer"/>
    <w:basedOn w:val="a"/>
    <w:link w:val="aa"/>
    <w:unhideWhenUsed/>
    <w:qFormat/>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paragraph" w:styleId="ab">
    <w:name w:val="header"/>
    <w:basedOn w:val="a"/>
    <w:link w:val="ac"/>
    <w:unhideWhenUsed/>
    <w:qFormat/>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paragraph" w:styleId="ad">
    <w:name w:val="annotation subject"/>
    <w:basedOn w:val="a3"/>
    <w:next w:val="a3"/>
    <w:link w:val="ae"/>
    <w:uiPriority w:val="99"/>
    <w:semiHidden/>
    <w:unhideWhenUsed/>
    <w:qFormat/>
    <w:rPr>
      <w:b/>
      <w:bCs/>
    </w:rPr>
  </w:style>
  <w:style w:type="character" w:styleId="af">
    <w:name w:val="Hyperlink"/>
    <w:basedOn w:val="a0"/>
    <w:uiPriority w:val="99"/>
    <w:unhideWhenUsed/>
    <w:qFormat/>
    <w:rPr>
      <w:color w:val="0563C1" w:themeColor="hyperlink"/>
      <w:u w:val="single"/>
    </w:rPr>
  </w:style>
  <w:style w:type="character" w:styleId="af0">
    <w:name w:val="annotation reference"/>
    <w:basedOn w:val="a0"/>
    <w:uiPriority w:val="99"/>
    <w:semiHidden/>
    <w:unhideWhenUsed/>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markedcontent">
    <w:name w:val="markedcontent"/>
    <w:basedOn w:val="a0"/>
    <w:qFormat/>
  </w:style>
  <w:style w:type="paragraph" w:styleId="af1">
    <w:name w:val="List Paragraph"/>
    <w:basedOn w:val="a"/>
    <w:uiPriority w:val="34"/>
    <w:qFormat/>
    <w:pPr>
      <w:ind w:firstLine="420"/>
    </w:pPr>
  </w:style>
  <w:style w:type="character" w:customStyle="1" w:styleId="a4">
    <w:name w:val="批注文字 字符"/>
    <w:basedOn w:val="a0"/>
    <w:link w:val="a3"/>
    <w:uiPriority w:val="99"/>
    <w:qFormat/>
    <w:rPr>
      <w:rFonts w:ascii="Times New Roman" w:eastAsia="宋体" w:hAnsi="Times New Roman" w:cs="Times New Roman"/>
      <w:sz w:val="24"/>
      <w:szCs w:val="24"/>
    </w:rPr>
  </w:style>
  <w:style w:type="character" w:customStyle="1" w:styleId="ae">
    <w:name w:val="批注主题 字符"/>
    <w:basedOn w:val="a4"/>
    <w:link w:val="ad"/>
    <w:uiPriority w:val="99"/>
    <w:semiHidden/>
    <w:rPr>
      <w:rFonts w:ascii="Times New Roman" w:eastAsia="宋体" w:hAnsi="Times New Roman" w:cs="Times New Roman"/>
      <w:b/>
      <w:bCs/>
      <w:sz w:val="24"/>
      <w:szCs w:val="24"/>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character" w:customStyle="1" w:styleId="fontstyle01">
    <w:name w:val="fontstyle01"/>
    <w:basedOn w:val="a0"/>
    <w:qFormat/>
    <w:rPr>
      <w:rFonts w:ascii="宋体" w:eastAsia="宋体" w:hAnsi="宋体" w:hint="eastAsia"/>
      <w:color w:val="000000"/>
      <w:sz w:val="22"/>
      <w:szCs w:val="22"/>
    </w:rPr>
  </w:style>
  <w:style w:type="character" w:customStyle="1" w:styleId="1">
    <w:name w:val="未处理的提及1"/>
    <w:basedOn w:val="a0"/>
    <w:uiPriority w:val="99"/>
    <w:semiHidden/>
    <w:unhideWhenUsed/>
    <w:qFormat/>
    <w:rPr>
      <w:color w:val="605E5C"/>
      <w:shd w:val="clear" w:color="auto" w:fill="E1DFDD"/>
    </w:rPr>
  </w:style>
  <w:style w:type="character" w:customStyle="1" w:styleId="a6">
    <w:name w:val="正文文本 字符"/>
    <w:basedOn w:val="a0"/>
    <w:link w:val="a5"/>
    <w:uiPriority w:val="99"/>
    <w:qFormat/>
    <w:rPr>
      <w:rFonts w:ascii="Times New Roman" w:eastAsia="宋体" w:hAnsi="Times New Roman" w:cs="等线"/>
      <w:kern w:val="0"/>
      <w:szCs w:val="21"/>
      <w14:ligatures w14:val="standardContextual"/>
    </w:rPr>
  </w:style>
  <w:style w:type="paragraph" w:customStyle="1" w:styleId="10">
    <w:name w:val="修订1"/>
    <w:hidden/>
    <w:uiPriority w:val="99"/>
    <w:unhideWhenUsed/>
    <w:rPr>
      <w:rFonts w:ascii="Times New Roman" w:eastAsia="宋体" w:hAnsi="Times New Roman" w:cs="Times New Roman"/>
      <w:kern w:val="2"/>
      <w:sz w:val="24"/>
      <w:szCs w:val="24"/>
    </w:rPr>
  </w:style>
  <w:style w:type="character" w:customStyle="1" w:styleId="2">
    <w:name w:val="未处理的提及2"/>
    <w:basedOn w:val="a0"/>
    <w:uiPriority w:val="99"/>
    <w:semiHidden/>
    <w:unhideWhenUsed/>
    <w:qFormat/>
    <w:rPr>
      <w:color w:val="605E5C"/>
      <w:shd w:val="clear" w:color="auto" w:fill="E1DFDD"/>
    </w:rPr>
  </w:style>
  <w:style w:type="paragraph" w:styleId="af2">
    <w:name w:val="Revision"/>
    <w:hidden/>
    <w:uiPriority w:val="99"/>
    <w:unhideWhenUsed/>
    <w:rsid w:val="009B2A2C"/>
    <w:rPr>
      <w:rFonts w:ascii="Times New Roman" w:eastAsia="宋体" w:hAnsi="Times New Roman"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3</Pages>
  <Words>924</Words>
  <Characters>980</Characters>
  <Application>Microsoft Office Word</Application>
  <DocSecurity>0</DocSecurity>
  <Lines>57</Lines>
  <Paragraphs>47</Paragraphs>
  <ScaleCrop>false</ScaleCrop>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gyy</dc:creator>
  <cp:lastModifiedBy>熙 张</cp:lastModifiedBy>
  <cp:revision>26</cp:revision>
  <cp:lastPrinted>2023-11-10T08:35:00Z</cp:lastPrinted>
  <dcterms:created xsi:type="dcterms:W3CDTF">2026-05-27T02:58:00Z</dcterms:created>
  <dcterms:modified xsi:type="dcterms:W3CDTF">2026-05-27T05:57:00Z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eyJoZGlkIjoiZjU3OGM1NGUyYzYxOTM1NTg2ZTQ0ODc1N2M2MGI4ZmIiLCJ1c2VySWQiOiI0NTc5MDgxNDIifQ==</vt:lpwstr>
  </property>
  <property fmtid="{D5CDD505-2E9C-101B-9397-08002B2CF9AE}" pid="3" name="KSOProductBuildVer">
    <vt:lpwstr>2052-12.1.0.26375</vt:lpwstr>
  </property>
  <property fmtid="{D5CDD505-2E9C-101B-9397-08002B2CF9AE}" pid="4" name="ICV">
    <vt:lpwstr>EF8EE0015C4D4027BE5C2C4134BEE45E_13</vt:lpwstr>
  </property>
</Properties>
</file>