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转债代码：1</w:t>
      </w:r>
      <w:r>
        <w:rPr>
          <w:rFonts w:ascii="Times" w:hAnsi="Times" w:cs="Times New Roman"/>
          <w:bCs/>
          <w:iCs/>
          <w:sz w:val="24"/>
          <w:szCs w:val="24"/>
        </w:rPr>
        <w:t xml:space="preserve">18036                                   </w:t>
      </w:r>
      <w:r>
        <w:rPr>
          <w:rFonts w:hint="eastAsia" w:ascii="Times" w:hAnsi="Times" w:cs="Times New Roman"/>
          <w:bCs/>
          <w:iCs/>
          <w:sz w:val="24"/>
          <w:szCs w:val="24"/>
        </w:rPr>
        <w:t>转债简称：力合转债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ascii="Times" w:hAnsi="Times" w:cs="Times New Roman"/>
          <w:bCs/>
          <w:sz w:val="24"/>
          <w:szCs w:val="24"/>
        </w:rPr>
      </w:pPr>
      <w:r>
        <w:rPr>
          <w:rFonts w:hint="eastAsia" w:ascii="Times" w:hAnsi="Times" w:cs="Times New Roman"/>
          <w:bCs/>
          <w:sz w:val="24"/>
          <w:szCs w:val="24"/>
        </w:rPr>
        <w:t>编号：</w:t>
      </w:r>
      <w:r>
        <w:rPr>
          <w:rFonts w:ascii="Times" w:hAnsi="Times" w:cs="Times New Roman"/>
          <w:bCs/>
          <w:sz w:val="24"/>
          <w:szCs w:val="24"/>
        </w:rPr>
        <w:t>2026-006</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1"/>
            <w:bookmarkStart w:id="2" w:name="OLE_LINK2"/>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rPr>
              <w:t>汇添富基金、天风证券共</w:t>
            </w:r>
            <w:r>
              <w:rPr>
                <w:rFonts w:ascii="Times" w:hAnsi="Times" w:eastAsia="宋体" w:cs="宋体"/>
                <w:color w:val="000000"/>
                <w:kern w:val="0"/>
                <w:sz w:val="24"/>
                <w:szCs w:val="24"/>
              </w:rPr>
              <w:t>2</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440606F5">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6</w:t>
            </w:r>
            <w:r>
              <w:rPr>
                <w:rFonts w:hint="eastAsia" w:ascii="Times" w:hAnsi="Times" w:cs="Times New Roman"/>
                <w:bCs/>
                <w:iCs/>
                <w:color w:val="000000" w:themeColor="text1"/>
                <w:sz w:val="24"/>
                <w:szCs w:val="24"/>
                <w14:textFill>
                  <w14:solidFill>
                    <w14:schemeClr w14:val="tx1"/>
                  </w14:solidFill>
                </w14:textFill>
              </w:rPr>
              <w:t>年</w:t>
            </w:r>
            <w:r>
              <w:rPr>
                <w:rFonts w:ascii="Times" w:hAnsi="Times" w:cs="Times New Roman"/>
                <w:bCs/>
                <w:iCs/>
                <w:color w:val="000000" w:themeColor="text1"/>
                <w:sz w:val="24"/>
                <w:szCs w:val="24"/>
                <w14:textFill>
                  <w14:solidFill>
                    <w14:schemeClr w14:val="tx1"/>
                  </w14:solidFill>
                </w14:textFill>
              </w:rPr>
              <w:t>6</w:t>
            </w:r>
            <w:r>
              <w:rPr>
                <w:rFonts w:hint="eastAsia" w:ascii="Times" w:hAnsi="Times" w:cs="Times New Roman"/>
                <w:bCs/>
                <w:iCs/>
                <w:color w:val="000000" w:themeColor="text1"/>
                <w:sz w:val="24"/>
                <w:szCs w:val="24"/>
                <w14:textFill>
                  <w14:solidFill>
                    <w14:schemeClr w14:val="tx1"/>
                  </w14:solidFill>
                </w14:textFill>
              </w:rPr>
              <w:t>月</w:t>
            </w:r>
            <w:r>
              <w:rPr>
                <w:rFonts w:ascii="Times" w:hAnsi="Times" w:cs="Times New Roman"/>
                <w:bCs/>
                <w:iCs/>
                <w:color w:val="000000" w:themeColor="text1"/>
                <w:sz w:val="24"/>
                <w:szCs w:val="24"/>
                <w14:textFill>
                  <w14:solidFill>
                    <w14:schemeClr w14:val="tx1"/>
                  </w14:solidFill>
                </w14:textFill>
              </w:rPr>
              <w:t>9</w:t>
            </w:r>
            <w:r>
              <w:rPr>
                <w:rFonts w:hint="eastAsia" w:ascii="Times" w:hAnsi="Times" w:cs="Times New Roman"/>
                <w:bCs/>
                <w:iCs/>
                <w:color w:val="000000" w:themeColor="text1"/>
                <w:sz w:val="24"/>
                <w:szCs w:val="24"/>
                <w14:textFill>
                  <w14:solidFill>
                    <w14:schemeClr w14:val="tx1"/>
                  </w14:solidFill>
                </w14:textFill>
              </w:rPr>
              <w:t>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line="360" w:lineRule="auto"/>
        <w:ind w:firstLine="482" w:firstLineChars="20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一、介绍公司的基本情况和最新经营情况：</w:t>
      </w:r>
    </w:p>
    <w:p w14:paraId="03FB0CDA">
      <w:pPr>
        <w:spacing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力合微是一家致力于物联网通信和连接的芯片企业，专注于电力线通信（PLC）技术、集成电路芯片和应用。公司秉持“用自己的芯，做天下事”的理念，致力于研发自主知识产权的通信芯片及解决方案。在业务布局上，公司形成了“智能电网”与“非电网”双轮驱动的战略格局。</w:t>
      </w:r>
    </w:p>
    <w:p w14:paraId="23AD5CAF">
      <w:pPr>
        <w:spacing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在智能电网业务方面，公司深耕以用电信息采集和配网创新应用为核心的智能电网业务，凭借自主可控的PLC技术，为国家电网及南方电网的数字化、智能化建设提供通信支撑。</w:t>
      </w:r>
    </w:p>
    <w:p w14:paraId="1372D930">
      <w:pPr>
        <w:spacing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在非电网业务方面，公司积极拓展PLC技术的应用领域，将业务延伸至智能家居、智慧酒店、光伏新能源等多元化场景，通过提供芯片级解决方案，加速推进物联网技术的规模化应用。</w:t>
      </w:r>
    </w:p>
    <w:p w14:paraId="7921CB08">
      <w:pPr>
        <w:spacing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2026年1-3月，公司实现营业收入7,002.64万元，同比下降28.39%，主要系智能电网市场供货节奏影响，该板块收入确认不及预期，导致公司归属于母公司所有者的净利润及扣除非经常性损益的净利润亏损。截至2026年3月31日，公司订单充足，在手订单金额为21,571.40万元，较上年同期增长超过10%。</w:t>
      </w:r>
    </w:p>
    <w:p w14:paraId="57F323CD">
      <w:pPr>
        <w:spacing w:before="156" w:beforeLines="50" w:after="156" w:afterLines="50" w:line="360" w:lineRule="auto"/>
        <w:ind w:firstLine="482" w:firstLineChars="20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二、解答投资者提问，主要提问及解答如下：</w:t>
      </w:r>
    </w:p>
    <w:p w14:paraId="16BAEEED">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国网的招投标节奏和模式是怎样的？</w:t>
      </w:r>
    </w:p>
    <w:p w14:paraId="79ACC578">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答：国网招标每年比较稳定，一般一年招标2-3次，通信模块主要由省公司招标。</w:t>
      </w:r>
    </w:p>
    <w:p w14:paraId="41011C4E">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国网宣布“十五五”期间固定资产投资预计达到4万亿元，较“十四五”投资增长40%，这对公司在电网领域的业务有什么影响？</w:t>
      </w:r>
    </w:p>
    <w:p w14:paraId="3C8FB5BB">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国家电网在“十五五”期间持续加大固定资产投资力度，将进一步推动电网数字化、智能化建设进程，带动相关市场规模增长。作为智能电网市场主要的芯片原厂供应商，公司迎来重要发展机遇，这一趋势有望从市场需求、技术升级等方面为公司注入发展动力。公司将继续紧密围绕智能电网“新型电力系统”建设方向，深度参与行业标准制定，持续强化在技术、产品和服务上的竞争优势。同时，公司将积极挖掘电网领域新兴产品需求，进一步强化技术领先地位，稳步提升市场份额。</w:t>
      </w:r>
    </w:p>
    <w:p w14:paraId="0E945566">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海外国家以及国内是否有分布式光伏项目必须具备组件级快速关断功能的要求？</w:t>
      </w:r>
    </w:p>
    <w:p w14:paraId="2F5462F5">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答：随着光伏发电作为清洁能源快速发展，光伏发电的安全、监控、运维、分布式光伏火灾防范等应用愈发重要，目前已受到监管部门及市场的重视。快速关断的目的即在发生火灾、现场维护或</w:t>
      </w:r>
      <w:r>
        <w:rPr>
          <w:rFonts w:hint="eastAsia" w:ascii="Times" w:hAnsi="Times" w:cs="Times New Roman"/>
          <w:iCs/>
          <w:color w:val="000000" w:themeColor="text1"/>
          <w:sz w:val="24"/>
          <w:szCs w:val="24"/>
          <w:lang w:val="en-US" w:eastAsia="zh-CN"/>
          <w14:textFill>
            <w14:solidFill>
              <w14:schemeClr w14:val="tx1"/>
            </w14:solidFill>
          </w14:textFill>
        </w:rPr>
        <w:t>其他</w:t>
      </w:r>
      <w:r>
        <w:rPr>
          <w:rFonts w:hint="eastAsia" w:ascii="Times" w:hAnsi="Times" w:cs="Times New Roman"/>
          <w:iCs/>
          <w:color w:val="000000" w:themeColor="text1"/>
          <w:sz w:val="24"/>
          <w:szCs w:val="24"/>
          <w14:textFill>
            <w14:solidFill>
              <w14:schemeClr w14:val="tx1"/>
            </w14:solidFill>
          </w14:textFill>
        </w:rPr>
        <w:t>异常情况时对光伏板发电进行远程关断。</w:t>
      </w:r>
    </w:p>
    <w:p w14:paraId="3BD9AAA2">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海外方面，北美和欧洲已强制要求分布式光伏项目具备组件级快速关断功能，并实施了相关标准要求（采用了PLC技术）。国内方面，国家能源局2021年末发布了《关于加强分布式光伏发电安全工作的通知（征求意见稿）》，明确提出分布式光伏要安装电弧故障断路器或采用具有相应功能的组件，实现电弧智能检测和快速切断功能。此外，广东省深圳市、东莞市、阳西县以及浙江海宁市等多地政府已陆续出台政策，要求分布式光伏项目必须具备组件级快速关断功能。</w:t>
      </w:r>
    </w:p>
    <w:p w14:paraId="68BD4352">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公司在电网方面有哪些海外收入？</w:t>
      </w:r>
    </w:p>
    <w:p w14:paraId="04DC9B84">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针对海外智能电网市场，公司已推出面向AMI市场的高速载波芯片、高速双模芯片及解决方案，并已陆续导入客户，聚焦海外电表、光伏、智能照明等市场，通过与国内外整机/系统出口企业合作，“搭船出海”。</w:t>
      </w:r>
    </w:p>
    <w:p w14:paraId="2977DBE3">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公司对后续可转债的转股计划是什么？</w:t>
      </w:r>
    </w:p>
    <w:p w14:paraId="37741049">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答：公司将持续提升主业盈利能力，并通过加强投资者沟通传递长期价值，积极引导转股、维护投资者权益。</w:t>
      </w:r>
      <w:bookmarkStart w:id="3" w:name="_GoBack"/>
      <w:bookmarkEnd w:id="3"/>
    </w:p>
    <w:p w14:paraId="1991E36A">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263"/>
    </w:sdtPr>
    <w:sdtContent>
      <w:p w14:paraId="390BAFB6">
        <w:pPr>
          <w:pStyle w:val="7"/>
          <w:jc w:val="center"/>
        </w:pPr>
        <w:r>
          <w:fldChar w:fldCharType="begin"/>
        </w:r>
        <w:r>
          <w:instrText xml:space="preserve">PAGE   \* MERGEFORMAT</w:instrText>
        </w:r>
        <w:r>
          <w:fldChar w:fldCharType="separate"/>
        </w:r>
        <w:r>
          <w:rPr>
            <w:lang w:val="zh-CN"/>
          </w:rPr>
          <w:t>3</w:t>
        </w:r>
        <w:r>
          <w:rPr>
            <w:lang w:val="zh-CN"/>
          </w:rPr>
          <w:fldChar w:fldCharType="end"/>
        </w:r>
      </w:p>
    </w:sdtContent>
  </w:sdt>
  <w:p w14:paraId="25727E2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19"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6D22"/>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198"/>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0B5"/>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8F6"/>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08C"/>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5B8"/>
    <w:rsid w:val="00153716"/>
    <w:rsid w:val="0015413B"/>
    <w:rsid w:val="001551C0"/>
    <w:rsid w:val="00155275"/>
    <w:rsid w:val="001556FE"/>
    <w:rsid w:val="001577D7"/>
    <w:rsid w:val="00160AE1"/>
    <w:rsid w:val="00160AF9"/>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255"/>
    <w:rsid w:val="001945FB"/>
    <w:rsid w:val="00194A39"/>
    <w:rsid w:val="00194F2F"/>
    <w:rsid w:val="00195D8F"/>
    <w:rsid w:val="001965A6"/>
    <w:rsid w:val="00197680"/>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46C"/>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9F3"/>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BE2"/>
    <w:rsid w:val="00252DEF"/>
    <w:rsid w:val="00253870"/>
    <w:rsid w:val="002542A1"/>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3F05"/>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373"/>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1779"/>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5C6"/>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4207"/>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2AB"/>
    <w:rsid w:val="003F4878"/>
    <w:rsid w:val="003F490C"/>
    <w:rsid w:val="003F590F"/>
    <w:rsid w:val="003F5C47"/>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A8D"/>
    <w:rsid w:val="00414F00"/>
    <w:rsid w:val="00415FC4"/>
    <w:rsid w:val="0041630D"/>
    <w:rsid w:val="00420071"/>
    <w:rsid w:val="00420A52"/>
    <w:rsid w:val="00420A7A"/>
    <w:rsid w:val="00420EAC"/>
    <w:rsid w:val="0042182D"/>
    <w:rsid w:val="004232DD"/>
    <w:rsid w:val="00425BB1"/>
    <w:rsid w:val="00425CF7"/>
    <w:rsid w:val="00425F0F"/>
    <w:rsid w:val="00426BF1"/>
    <w:rsid w:val="00426F86"/>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2A47"/>
    <w:rsid w:val="004436D5"/>
    <w:rsid w:val="00443BB6"/>
    <w:rsid w:val="004448A2"/>
    <w:rsid w:val="00445ADA"/>
    <w:rsid w:val="00446B85"/>
    <w:rsid w:val="00450EC1"/>
    <w:rsid w:val="00451EAD"/>
    <w:rsid w:val="004535BB"/>
    <w:rsid w:val="0045599B"/>
    <w:rsid w:val="00455ECF"/>
    <w:rsid w:val="00455F52"/>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47"/>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2E1"/>
    <w:rsid w:val="00491A9E"/>
    <w:rsid w:val="00492655"/>
    <w:rsid w:val="004928FD"/>
    <w:rsid w:val="00493EA1"/>
    <w:rsid w:val="00493EB6"/>
    <w:rsid w:val="00494CFD"/>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15B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6A0"/>
    <w:rsid w:val="00567A34"/>
    <w:rsid w:val="00567A9D"/>
    <w:rsid w:val="00567B24"/>
    <w:rsid w:val="00571355"/>
    <w:rsid w:val="00571F49"/>
    <w:rsid w:val="00572A6D"/>
    <w:rsid w:val="00572AE3"/>
    <w:rsid w:val="00574095"/>
    <w:rsid w:val="00574746"/>
    <w:rsid w:val="00575392"/>
    <w:rsid w:val="005754C7"/>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49E"/>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27317"/>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1E2"/>
    <w:rsid w:val="00655835"/>
    <w:rsid w:val="0065624C"/>
    <w:rsid w:val="00656B67"/>
    <w:rsid w:val="00657150"/>
    <w:rsid w:val="00657815"/>
    <w:rsid w:val="00657F0B"/>
    <w:rsid w:val="00660209"/>
    <w:rsid w:val="006603A9"/>
    <w:rsid w:val="00660953"/>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07B"/>
    <w:rsid w:val="006769AA"/>
    <w:rsid w:val="00677B0C"/>
    <w:rsid w:val="006803DA"/>
    <w:rsid w:val="0068133E"/>
    <w:rsid w:val="00682A6D"/>
    <w:rsid w:val="00683108"/>
    <w:rsid w:val="00685BAC"/>
    <w:rsid w:val="00686D70"/>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849"/>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1D6E"/>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3B78"/>
    <w:rsid w:val="00743BD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10C"/>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385"/>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00DA"/>
    <w:rsid w:val="007C12B6"/>
    <w:rsid w:val="007C1903"/>
    <w:rsid w:val="007C1F80"/>
    <w:rsid w:val="007C23F1"/>
    <w:rsid w:val="007C2DD1"/>
    <w:rsid w:val="007C39F3"/>
    <w:rsid w:val="007C3BE5"/>
    <w:rsid w:val="007C4ADD"/>
    <w:rsid w:val="007C7447"/>
    <w:rsid w:val="007C7722"/>
    <w:rsid w:val="007C7D09"/>
    <w:rsid w:val="007D0F50"/>
    <w:rsid w:val="007D1175"/>
    <w:rsid w:val="007D29C8"/>
    <w:rsid w:val="007D29CA"/>
    <w:rsid w:val="007D3A4D"/>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72F"/>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0D"/>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251C"/>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4CC"/>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533"/>
    <w:rsid w:val="008B1BE7"/>
    <w:rsid w:val="008B2EBB"/>
    <w:rsid w:val="008B2F9C"/>
    <w:rsid w:val="008B3592"/>
    <w:rsid w:val="008B4840"/>
    <w:rsid w:val="008B4886"/>
    <w:rsid w:val="008B4EA0"/>
    <w:rsid w:val="008B53B4"/>
    <w:rsid w:val="008B7C68"/>
    <w:rsid w:val="008B7E87"/>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4F3"/>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797"/>
    <w:rsid w:val="00940BAC"/>
    <w:rsid w:val="00941808"/>
    <w:rsid w:val="00942951"/>
    <w:rsid w:val="00942AD6"/>
    <w:rsid w:val="00943DF3"/>
    <w:rsid w:val="00943E0C"/>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5929"/>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77E2B"/>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0B5"/>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6BA8"/>
    <w:rsid w:val="009E7A1C"/>
    <w:rsid w:val="009F0464"/>
    <w:rsid w:val="009F057B"/>
    <w:rsid w:val="009F0FCF"/>
    <w:rsid w:val="009F1E7A"/>
    <w:rsid w:val="009F21AD"/>
    <w:rsid w:val="009F5D5F"/>
    <w:rsid w:val="009F6123"/>
    <w:rsid w:val="009F6632"/>
    <w:rsid w:val="009F7344"/>
    <w:rsid w:val="009F7411"/>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37EED"/>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A30"/>
    <w:rsid w:val="00A54C9B"/>
    <w:rsid w:val="00A54DD1"/>
    <w:rsid w:val="00A56101"/>
    <w:rsid w:val="00A57863"/>
    <w:rsid w:val="00A57974"/>
    <w:rsid w:val="00A6185A"/>
    <w:rsid w:val="00A61E5B"/>
    <w:rsid w:val="00A61F20"/>
    <w:rsid w:val="00A6244D"/>
    <w:rsid w:val="00A63372"/>
    <w:rsid w:val="00A64167"/>
    <w:rsid w:val="00A6487E"/>
    <w:rsid w:val="00A64F29"/>
    <w:rsid w:val="00A66123"/>
    <w:rsid w:val="00A66237"/>
    <w:rsid w:val="00A67360"/>
    <w:rsid w:val="00A7012C"/>
    <w:rsid w:val="00A70EC0"/>
    <w:rsid w:val="00A71649"/>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0E51"/>
    <w:rsid w:val="00A91FCF"/>
    <w:rsid w:val="00A94635"/>
    <w:rsid w:val="00A954AA"/>
    <w:rsid w:val="00A9589E"/>
    <w:rsid w:val="00A970E5"/>
    <w:rsid w:val="00A97143"/>
    <w:rsid w:val="00A97D76"/>
    <w:rsid w:val="00A97DF9"/>
    <w:rsid w:val="00AA2DCC"/>
    <w:rsid w:val="00AA31A7"/>
    <w:rsid w:val="00AA39DA"/>
    <w:rsid w:val="00AA3B78"/>
    <w:rsid w:val="00AA4A0E"/>
    <w:rsid w:val="00AA4D05"/>
    <w:rsid w:val="00AA4ED2"/>
    <w:rsid w:val="00AA4F15"/>
    <w:rsid w:val="00AA5E76"/>
    <w:rsid w:val="00AB03BB"/>
    <w:rsid w:val="00AB04D0"/>
    <w:rsid w:val="00AB1327"/>
    <w:rsid w:val="00AB1776"/>
    <w:rsid w:val="00AB1A9A"/>
    <w:rsid w:val="00AB2305"/>
    <w:rsid w:val="00AB2F77"/>
    <w:rsid w:val="00AB3F83"/>
    <w:rsid w:val="00AB40DE"/>
    <w:rsid w:val="00AB43AF"/>
    <w:rsid w:val="00AB45D6"/>
    <w:rsid w:val="00AB5742"/>
    <w:rsid w:val="00AB5F36"/>
    <w:rsid w:val="00AC077B"/>
    <w:rsid w:val="00AC1367"/>
    <w:rsid w:val="00AC18C1"/>
    <w:rsid w:val="00AC1CE6"/>
    <w:rsid w:val="00AC20A8"/>
    <w:rsid w:val="00AC250C"/>
    <w:rsid w:val="00AC263F"/>
    <w:rsid w:val="00AC428A"/>
    <w:rsid w:val="00AC42CA"/>
    <w:rsid w:val="00AC6D15"/>
    <w:rsid w:val="00AC75AA"/>
    <w:rsid w:val="00AC7D7F"/>
    <w:rsid w:val="00AD0D09"/>
    <w:rsid w:val="00AD237A"/>
    <w:rsid w:val="00AD2ADD"/>
    <w:rsid w:val="00AD3998"/>
    <w:rsid w:val="00AD445E"/>
    <w:rsid w:val="00AD4768"/>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6A8D"/>
    <w:rsid w:val="00B07508"/>
    <w:rsid w:val="00B07B84"/>
    <w:rsid w:val="00B100C5"/>
    <w:rsid w:val="00B105C6"/>
    <w:rsid w:val="00B10AFC"/>
    <w:rsid w:val="00B1116C"/>
    <w:rsid w:val="00B11CDA"/>
    <w:rsid w:val="00B12278"/>
    <w:rsid w:val="00B14AA0"/>
    <w:rsid w:val="00B156A3"/>
    <w:rsid w:val="00B16314"/>
    <w:rsid w:val="00B17672"/>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2DE7"/>
    <w:rsid w:val="00C13631"/>
    <w:rsid w:val="00C14155"/>
    <w:rsid w:val="00C15689"/>
    <w:rsid w:val="00C1634A"/>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3D6F"/>
    <w:rsid w:val="00C37AAB"/>
    <w:rsid w:val="00C37AEC"/>
    <w:rsid w:val="00C40AA5"/>
    <w:rsid w:val="00C40B1A"/>
    <w:rsid w:val="00C41B46"/>
    <w:rsid w:val="00C4213E"/>
    <w:rsid w:val="00C4272C"/>
    <w:rsid w:val="00C42788"/>
    <w:rsid w:val="00C427BE"/>
    <w:rsid w:val="00C4292A"/>
    <w:rsid w:val="00C43E3B"/>
    <w:rsid w:val="00C4419B"/>
    <w:rsid w:val="00C4424A"/>
    <w:rsid w:val="00C44F1F"/>
    <w:rsid w:val="00C454F7"/>
    <w:rsid w:val="00C456B2"/>
    <w:rsid w:val="00C45E71"/>
    <w:rsid w:val="00C45ECD"/>
    <w:rsid w:val="00C464E4"/>
    <w:rsid w:val="00C47167"/>
    <w:rsid w:val="00C47614"/>
    <w:rsid w:val="00C47636"/>
    <w:rsid w:val="00C5037F"/>
    <w:rsid w:val="00C5129F"/>
    <w:rsid w:val="00C5254A"/>
    <w:rsid w:val="00C5261C"/>
    <w:rsid w:val="00C52E16"/>
    <w:rsid w:val="00C52F40"/>
    <w:rsid w:val="00C531CC"/>
    <w:rsid w:val="00C53712"/>
    <w:rsid w:val="00C53A6B"/>
    <w:rsid w:val="00C55E93"/>
    <w:rsid w:val="00C56171"/>
    <w:rsid w:val="00C5770E"/>
    <w:rsid w:val="00C613C5"/>
    <w:rsid w:val="00C614B4"/>
    <w:rsid w:val="00C627E0"/>
    <w:rsid w:val="00C63827"/>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5C99"/>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5D36"/>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3C5"/>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12D"/>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C83"/>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6A8C"/>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A6F"/>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4BCA"/>
    <w:rsid w:val="00E6538E"/>
    <w:rsid w:val="00E658D9"/>
    <w:rsid w:val="00E65EDB"/>
    <w:rsid w:val="00E668C5"/>
    <w:rsid w:val="00E66E5B"/>
    <w:rsid w:val="00E71A1F"/>
    <w:rsid w:val="00E729E1"/>
    <w:rsid w:val="00E73994"/>
    <w:rsid w:val="00E7490F"/>
    <w:rsid w:val="00E803AB"/>
    <w:rsid w:val="00E80863"/>
    <w:rsid w:val="00E80E52"/>
    <w:rsid w:val="00E810BE"/>
    <w:rsid w:val="00E8125C"/>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052"/>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3E58"/>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3CF"/>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5D33"/>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6C0"/>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38EC"/>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0809D3"/>
    <w:rsid w:val="012912FF"/>
    <w:rsid w:val="01B6565D"/>
    <w:rsid w:val="01C50D4B"/>
    <w:rsid w:val="02226761"/>
    <w:rsid w:val="02407B6D"/>
    <w:rsid w:val="037D4A4F"/>
    <w:rsid w:val="04174F18"/>
    <w:rsid w:val="04AE24FB"/>
    <w:rsid w:val="04E43F88"/>
    <w:rsid w:val="04FA39B3"/>
    <w:rsid w:val="053C7F95"/>
    <w:rsid w:val="05AE13FE"/>
    <w:rsid w:val="06222D0E"/>
    <w:rsid w:val="063B0AB4"/>
    <w:rsid w:val="06B75848"/>
    <w:rsid w:val="07356EC4"/>
    <w:rsid w:val="07445783"/>
    <w:rsid w:val="07566D67"/>
    <w:rsid w:val="07B611C8"/>
    <w:rsid w:val="0946022C"/>
    <w:rsid w:val="099946AC"/>
    <w:rsid w:val="09D80E6A"/>
    <w:rsid w:val="09ED4C49"/>
    <w:rsid w:val="0A0E503E"/>
    <w:rsid w:val="0A446D2E"/>
    <w:rsid w:val="0B04224A"/>
    <w:rsid w:val="0CC45FAD"/>
    <w:rsid w:val="0D67569D"/>
    <w:rsid w:val="0E4C1E3A"/>
    <w:rsid w:val="0F161477"/>
    <w:rsid w:val="0FB4161F"/>
    <w:rsid w:val="0FF86E1A"/>
    <w:rsid w:val="105A2CB2"/>
    <w:rsid w:val="107E7600"/>
    <w:rsid w:val="10CA4DFE"/>
    <w:rsid w:val="112A47B8"/>
    <w:rsid w:val="1181633F"/>
    <w:rsid w:val="11AA7A82"/>
    <w:rsid w:val="12284BB9"/>
    <w:rsid w:val="129213B0"/>
    <w:rsid w:val="129465AA"/>
    <w:rsid w:val="13C8306A"/>
    <w:rsid w:val="13DA4EC3"/>
    <w:rsid w:val="13DA71C6"/>
    <w:rsid w:val="141B5398"/>
    <w:rsid w:val="14D82694"/>
    <w:rsid w:val="15152076"/>
    <w:rsid w:val="16326631"/>
    <w:rsid w:val="169807C6"/>
    <w:rsid w:val="17176213"/>
    <w:rsid w:val="176D1177"/>
    <w:rsid w:val="1873412F"/>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5921987"/>
    <w:rsid w:val="259B245F"/>
    <w:rsid w:val="268A407C"/>
    <w:rsid w:val="26E57CBC"/>
    <w:rsid w:val="27737F59"/>
    <w:rsid w:val="27E53F9D"/>
    <w:rsid w:val="29093990"/>
    <w:rsid w:val="29323AD2"/>
    <w:rsid w:val="2B477735"/>
    <w:rsid w:val="2B691627"/>
    <w:rsid w:val="2B716900"/>
    <w:rsid w:val="2BB414D2"/>
    <w:rsid w:val="2E5442C8"/>
    <w:rsid w:val="2E825B1B"/>
    <w:rsid w:val="2EB711FE"/>
    <w:rsid w:val="2F154177"/>
    <w:rsid w:val="2F7F0E93"/>
    <w:rsid w:val="2FDE2B35"/>
    <w:rsid w:val="30C90297"/>
    <w:rsid w:val="31352C2E"/>
    <w:rsid w:val="31BD55E2"/>
    <w:rsid w:val="32242D99"/>
    <w:rsid w:val="323B0398"/>
    <w:rsid w:val="328E4D91"/>
    <w:rsid w:val="32A14DE2"/>
    <w:rsid w:val="32F36B07"/>
    <w:rsid w:val="331F3040"/>
    <w:rsid w:val="34AE7463"/>
    <w:rsid w:val="35600CCB"/>
    <w:rsid w:val="36ED1A09"/>
    <w:rsid w:val="36FA7F88"/>
    <w:rsid w:val="37860D10"/>
    <w:rsid w:val="37EB016A"/>
    <w:rsid w:val="382308CE"/>
    <w:rsid w:val="39516B4D"/>
    <w:rsid w:val="3A0E1EEE"/>
    <w:rsid w:val="3A932D00"/>
    <w:rsid w:val="3AC05FB3"/>
    <w:rsid w:val="3B10565C"/>
    <w:rsid w:val="3B3F2637"/>
    <w:rsid w:val="3BB83974"/>
    <w:rsid w:val="3C6C3CEB"/>
    <w:rsid w:val="3C8E24F7"/>
    <w:rsid w:val="3C8E78AC"/>
    <w:rsid w:val="3CEC1C53"/>
    <w:rsid w:val="3D136553"/>
    <w:rsid w:val="3E037AB9"/>
    <w:rsid w:val="3F9657D4"/>
    <w:rsid w:val="40730835"/>
    <w:rsid w:val="40D23C76"/>
    <w:rsid w:val="410C6352"/>
    <w:rsid w:val="4133652F"/>
    <w:rsid w:val="415702E0"/>
    <w:rsid w:val="418D0BA7"/>
    <w:rsid w:val="41CE1450"/>
    <w:rsid w:val="42DC5C62"/>
    <w:rsid w:val="43362479"/>
    <w:rsid w:val="433F3E66"/>
    <w:rsid w:val="43805485"/>
    <w:rsid w:val="43B60E25"/>
    <w:rsid w:val="45D550ED"/>
    <w:rsid w:val="460306FF"/>
    <w:rsid w:val="46445A73"/>
    <w:rsid w:val="467F0394"/>
    <w:rsid w:val="46AC1DB4"/>
    <w:rsid w:val="48724382"/>
    <w:rsid w:val="48CC544E"/>
    <w:rsid w:val="48F94BCF"/>
    <w:rsid w:val="49331971"/>
    <w:rsid w:val="496B47FF"/>
    <w:rsid w:val="49C3375D"/>
    <w:rsid w:val="4A636E05"/>
    <w:rsid w:val="4AC46B16"/>
    <w:rsid w:val="4C055FA4"/>
    <w:rsid w:val="4C9362E3"/>
    <w:rsid w:val="4CF7225E"/>
    <w:rsid w:val="4CFA1F6D"/>
    <w:rsid w:val="4D550B87"/>
    <w:rsid w:val="4DCD6482"/>
    <w:rsid w:val="4DCE7D56"/>
    <w:rsid w:val="4E1D1E4D"/>
    <w:rsid w:val="4E507D5B"/>
    <w:rsid w:val="4F174AC6"/>
    <w:rsid w:val="4F960564"/>
    <w:rsid w:val="4FF13303"/>
    <w:rsid w:val="50121065"/>
    <w:rsid w:val="50377F99"/>
    <w:rsid w:val="50696F54"/>
    <w:rsid w:val="50F4551B"/>
    <w:rsid w:val="51A047A3"/>
    <w:rsid w:val="524F3C2C"/>
    <w:rsid w:val="526F66CB"/>
    <w:rsid w:val="52CD2FCE"/>
    <w:rsid w:val="52D3784F"/>
    <w:rsid w:val="53414851"/>
    <w:rsid w:val="53C13D3D"/>
    <w:rsid w:val="56397EB4"/>
    <w:rsid w:val="57DE433B"/>
    <w:rsid w:val="589A78F2"/>
    <w:rsid w:val="591202DA"/>
    <w:rsid w:val="59A727A3"/>
    <w:rsid w:val="59C81C62"/>
    <w:rsid w:val="59CE54CA"/>
    <w:rsid w:val="5A424B99"/>
    <w:rsid w:val="5ABC6E48"/>
    <w:rsid w:val="5B037DC6"/>
    <w:rsid w:val="5B292CE8"/>
    <w:rsid w:val="5B3B7AE2"/>
    <w:rsid w:val="5B4E5EDA"/>
    <w:rsid w:val="5BA04F42"/>
    <w:rsid w:val="5BBD138A"/>
    <w:rsid w:val="5BF84A80"/>
    <w:rsid w:val="5C636775"/>
    <w:rsid w:val="5D2E63E3"/>
    <w:rsid w:val="5D884A25"/>
    <w:rsid w:val="5E4F23A8"/>
    <w:rsid w:val="5EE00BB3"/>
    <w:rsid w:val="5F0B569B"/>
    <w:rsid w:val="5F917744"/>
    <w:rsid w:val="6002139A"/>
    <w:rsid w:val="604C20F5"/>
    <w:rsid w:val="61112DE0"/>
    <w:rsid w:val="61554209"/>
    <w:rsid w:val="61DA7FEB"/>
    <w:rsid w:val="622F71DA"/>
    <w:rsid w:val="625B36D1"/>
    <w:rsid w:val="6416019A"/>
    <w:rsid w:val="647F503A"/>
    <w:rsid w:val="648972BF"/>
    <w:rsid w:val="657A4832"/>
    <w:rsid w:val="659A2EAB"/>
    <w:rsid w:val="663B05C4"/>
    <w:rsid w:val="67116659"/>
    <w:rsid w:val="674E193A"/>
    <w:rsid w:val="675B26BF"/>
    <w:rsid w:val="681E6034"/>
    <w:rsid w:val="685428D3"/>
    <w:rsid w:val="688F2C21"/>
    <w:rsid w:val="6936122B"/>
    <w:rsid w:val="6A4610AD"/>
    <w:rsid w:val="6A5079C7"/>
    <w:rsid w:val="6A77122D"/>
    <w:rsid w:val="6AAF779C"/>
    <w:rsid w:val="6AC217F3"/>
    <w:rsid w:val="6B0F247B"/>
    <w:rsid w:val="6B3136AA"/>
    <w:rsid w:val="6B843BFD"/>
    <w:rsid w:val="6B8C2174"/>
    <w:rsid w:val="6BAA75E1"/>
    <w:rsid w:val="6C297417"/>
    <w:rsid w:val="6C9A56E0"/>
    <w:rsid w:val="6CEE17E4"/>
    <w:rsid w:val="6CFB0BE2"/>
    <w:rsid w:val="6D6217FE"/>
    <w:rsid w:val="6DAA2B61"/>
    <w:rsid w:val="6DDC3DAD"/>
    <w:rsid w:val="6DE6206B"/>
    <w:rsid w:val="6EDD18B4"/>
    <w:rsid w:val="6EE61926"/>
    <w:rsid w:val="6F356064"/>
    <w:rsid w:val="6F482129"/>
    <w:rsid w:val="6F512010"/>
    <w:rsid w:val="6F5631CE"/>
    <w:rsid w:val="6F6C6382"/>
    <w:rsid w:val="70136F79"/>
    <w:rsid w:val="706B6231"/>
    <w:rsid w:val="70F51137"/>
    <w:rsid w:val="7113767A"/>
    <w:rsid w:val="71745210"/>
    <w:rsid w:val="71D00B79"/>
    <w:rsid w:val="71DB7D08"/>
    <w:rsid w:val="720E58D5"/>
    <w:rsid w:val="72CE4E43"/>
    <w:rsid w:val="72E72B55"/>
    <w:rsid w:val="733F4DEF"/>
    <w:rsid w:val="735F6ABA"/>
    <w:rsid w:val="738D418A"/>
    <w:rsid w:val="741519FC"/>
    <w:rsid w:val="741C69DA"/>
    <w:rsid w:val="74D7500F"/>
    <w:rsid w:val="755A04FD"/>
    <w:rsid w:val="7588738E"/>
    <w:rsid w:val="76424E1D"/>
    <w:rsid w:val="76FE6D4E"/>
    <w:rsid w:val="7730628B"/>
    <w:rsid w:val="7737109F"/>
    <w:rsid w:val="788F63CF"/>
    <w:rsid w:val="79697277"/>
    <w:rsid w:val="7A0E492A"/>
    <w:rsid w:val="7A8B03B8"/>
    <w:rsid w:val="7A9279F6"/>
    <w:rsid w:val="7AF058BA"/>
    <w:rsid w:val="7BA47CBE"/>
    <w:rsid w:val="7BE8167A"/>
    <w:rsid w:val="7C9C7C4B"/>
    <w:rsid w:val="7CA279A2"/>
    <w:rsid w:val="7CF42077"/>
    <w:rsid w:val="7D087F20"/>
    <w:rsid w:val="7D2C41F4"/>
    <w:rsid w:val="7D9832A7"/>
    <w:rsid w:val="7D9A1360"/>
    <w:rsid w:val="7E35770B"/>
    <w:rsid w:val="7F7B069B"/>
    <w:rsid w:val="7FE8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112166f8-488b-43b3-a2a6-08c58d056353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7921CB08</paraID>
      <start>6</start>
      <end>7</end>
      <status>unmodified</status>
      <modifiedWord/>
      <trackRevisions>false</trackRevisions>
    </reviewItem>
    <reviewItem>
      <errorID>60b051c3-94bd-4443-8c29-3d0ae0a92e9f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79ACC578</paraID>
      <start>20</start>
      <end>21</end>
      <status>unmodified</status>
      <modifiedWord/>
      <trackRevisions>false</trackRevisions>
    </reviewItem>
    <reviewItem>
      <errorID>f176759f-56c3-4b44-aada-7c8e34ba834b</errorID>
      <errorWord>局</errorWord>
      <group>L1_Word</group>
      <groupName>字词问题</groupName>
      <ability>L2_Typo</ability>
      <abilityName>字词错误</abilityName>
      <candidateList>
        <item>局在</item>
      </candidateList>
      <explain/>
      <paraID>3BD9AAA2</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8AEF7F0F-21D2-48B0-AE12-F0B7AB7F4406}">
  <ds:schemaRefs/>
</ds:datastoreItem>
</file>

<file path=customXml/itemProps2.xml><?xml version="1.0" encoding="utf-8"?>
<ds:datastoreItem xmlns:ds="http://schemas.openxmlformats.org/officeDocument/2006/customXml" ds:itemID="{63b59a63-5337-4902-8401-73f3afc8b2e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1478</Words>
  <Characters>1546</Characters>
  <Lines>12</Lines>
  <Paragraphs>3</Paragraphs>
  <TotalTime>425</TotalTime>
  <ScaleCrop>false</ScaleCrop>
  <LinksUpToDate>false</LinksUpToDate>
  <CharactersWithSpaces>1670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Administrator</cp:lastModifiedBy>
  <dcterms:modified xsi:type="dcterms:W3CDTF">2026-06-10T09:25:57Z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