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2FAE" w14:textId="77777777" w:rsidR="00BE4B8A" w:rsidRDefault="00000000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公司代码：</w:t>
      </w:r>
      <w:r>
        <w:rPr>
          <w:rFonts w:ascii="Times New Roman" w:hAnsi="Times New Roman" w:cs="Times New Roman"/>
          <w:bCs/>
          <w:sz w:val="24"/>
        </w:rPr>
        <w:t xml:space="preserve">688160                                    </w:t>
      </w:r>
      <w:r>
        <w:rPr>
          <w:rFonts w:ascii="Times New Roman" w:hAnsi="Times New Roman" w:cs="Times New Roman"/>
          <w:bCs/>
          <w:sz w:val="24"/>
        </w:rPr>
        <w:t>公司简称：步科股份</w:t>
      </w:r>
    </w:p>
    <w:p w14:paraId="066D0183" w14:textId="77777777" w:rsidR="00BE4B8A" w:rsidRDefault="00BE4B8A">
      <w:pPr>
        <w:rPr>
          <w:rFonts w:ascii="Times New Roman" w:hAnsi="Times New Roman" w:cs="Times New Roman"/>
          <w:bCs/>
          <w:sz w:val="24"/>
        </w:rPr>
      </w:pPr>
    </w:p>
    <w:p w14:paraId="6C414555" w14:textId="77777777" w:rsidR="00BE4B8A" w:rsidRDefault="00000000">
      <w:pPr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上海步科自动化股份有限公司</w:t>
      </w:r>
    </w:p>
    <w:p w14:paraId="1011A4AE" w14:textId="77777777" w:rsidR="00BE4B8A" w:rsidRDefault="00000000">
      <w:pPr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投资者关系活动记录表</w:t>
      </w:r>
    </w:p>
    <w:p w14:paraId="52F98794" w14:textId="7DD0AEC1" w:rsidR="00BE4B8A" w:rsidRDefault="00000000">
      <w:pPr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编号：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2026-0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 w:rsidR="00B27FD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4"/>
        <w:gridCol w:w="6088"/>
      </w:tblGrid>
      <w:tr w:rsidR="00BE4B8A" w14:paraId="6F713069" w14:textId="77777777">
        <w:tc>
          <w:tcPr>
            <w:tcW w:w="2434" w:type="dxa"/>
            <w:vAlign w:val="center"/>
          </w:tcPr>
          <w:p w14:paraId="76B79AA2" w14:textId="77777777" w:rsidR="00BE4B8A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投资者关系活动类别</w:t>
            </w:r>
          </w:p>
        </w:tc>
        <w:tc>
          <w:tcPr>
            <w:tcW w:w="6088" w:type="dxa"/>
          </w:tcPr>
          <w:p w14:paraId="3978EF2F" w14:textId="5FD51623" w:rsidR="00BE4B8A" w:rsidRDefault="00000000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□特定对象调研     </w:t>
            </w:r>
            <w:r w:rsidR="00B27FD5">
              <w:rPr>
                <w:rFonts w:ascii="宋体" w:eastAsia="宋体" w:hAnsi="宋体" w:cs="Times New Roman" w:hint="eastAsia"/>
                <w:sz w:val="24"/>
              </w:rPr>
              <w:sym w:font="Wingdings" w:char="F0FE"/>
            </w:r>
            <w:r>
              <w:rPr>
                <w:rFonts w:ascii="宋体" w:eastAsia="宋体" w:hAnsi="宋体" w:cs="Times New Roman"/>
                <w:sz w:val="24"/>
              </w:rPr>
              <w:t>分析师会议</w:t>
            </w:r>
          </w:p>
          <w:p w14:paraId="6F7CAB53" w14:textId="77777777" w:rsidR="00BE4B8A" w:rsidRDefault="00000000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□媒体采访         □业绩说明会 </w:t>
            </w:r>
          </w:p>
          <w:p w14:paraId="1CC57369" w14:textId="77777777" w:rsidR="00BE4B8A" w:rsidRDefault="00000000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  <w:bookmarkStart w:id="0" w:name="OLE_LINK1"/>
            <w:r>
              <w:rPr>
                <w:rFonts w:ascii="宋体" w:eastAsia="宋体" w:hAnsi="宋体" w:cs="Times New Roman"/>
                <w:sz w:val="24"/>
              </w:rPr>
              <w:t>□</w:t>
            </w:r>
            <w:bookmarkEnd w:id="0"/>
            <w:r>
              <w:rPr>
                <w:rFonts w:ascii="宋体" w:eastAsia="宋体" w:hAnsi="宋体" w:cs="Times New Roman"/>
                <w:sz w:val="24"/>
              </w:rPr>
              <w:t>新闻发布会       □路演活动</w:t>
            </w:r>
          </w:p>
          <w:p w14:paraId="5DE9381E" w14:textId="456DDDC2" w:rsidR="00BE4B8A" w:rsidRDefault="00B27FD5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sym w:font="Wingdings" w:char="F0FE"/>
            </w:r>
            <w:r>
              <w:rPr>
                <w:rFonts w:ascii="宋体" w:eastAsia="宋体" w:hAnsi="宋体" w:cs="Times New Roman"/>
                <w:sz w:val="24"/>
              </w:rPr>
              <w:t>现场参观         □一对一沟通</w:t>
            </w:r>
          </w:p>
          <w:p w14:paraId="52E412EC" w14:textId="49AD5E97" w:rsidR="00BE4B8A" w:rsidRDefault="0011642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sym w:font="Wingdings" w:char="F0FE"/>
            </w:r>
            <w:r w:rsidR="00000000">
              <w:rPr>
                <w:rFonts w:ascii="宋体" w:eastAsia="宋体" w:hAnsi="宋体" w:cs="Times New Roman"/>
                <w:sz w:val="24"/>
              </w:rPr>
              <w:t>其他（电话会议）</w:t>
            </w:r>
          </w:p>
        </w:tc>
      </w:tr>
      <w:tr w:rsidR="00BE4B8A" w14:paraId="6B6F827E" w14:textId="77777777">
        <w:tc>
          <w:tcPr>
            <w:tcW w:w="2434" w:type="dxa"/>
            <w:vAlign w:val="center"/>
          </w:tcPr>
          <w:p w14:paraId="01E25465" w14:textId="77777777" w:rsidR="00BE4B8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参与单位名称</w:t>
            </w:r>
          </w:p>
        </w:tc>
        <w:tc>
          <w:tcPr>
            <w:tcW w:w="6088" w:type="dxa"/>
          </w:tcPr>
          <w:p w14:paraId="3C1DE15A" w14:textId="77777777" w:rsidR="00BE4B8A" w:rsidRDefault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国投证券策略会</w:t>
            </w:r>
          </w:p>
          <w:p w14:paraId="6D601B10" w14:textId="77777777" w:rsidR="00B27FD5" w:rsidRDefault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大和证券</w:t>
            </w:r>
          </w:p>
          <w:p w14:paraId="6764F702" w14:textId="77777777" w:rsidR="00B27FD5" w:rsidRDefault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国金证券策略会</w:t>
            </w:r>
          </w:p>
          <w:p w14:paraId="13FF172E" w14:textId="77777777" w:rsidR="00B27FD5" w:rsidRDefault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东吴证券策略会</w:t>
            </w:r>
          </w:p>
          <w:p w14:paraId="4253E3FE" w14:textId="3C28EED7" w:rsidR="0011642A" w:rsidRDefault="0011642A">
            <w:pPr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西南证券</w:t>
            </w:r>
          </w:p>
        </w:tc>
      </w:tr>
      <w:tr w:rsidR="00BE4B8A" w14:paraId="089B9918" w14:textId="77777777">
        <w:trPr>
          <w:trHeight w:val="403"/>
        </w:trPr>
        <w:tc>
          <w:tcPr>
            <w:tcW w:w="2434" w:type="dxa"/>
            <w:vAlign w:val="center"/>
          </w:tcPr>
          <w:p w14:paraId="66A3FC76" w14:textId="77777777" w:rsidR="00BE4B8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时间</w:t>
            </w:r>
          </w:p>
        </w:tc>
        <w:tc>
          <w:tcPr>
            <w:tcW w:w="6088" w:type="dxa"/>
            <w:vAlign w:val="center"/>
          </w:tcPr>
          <w:p w14:paraId="02DEA0ED" w14:textId="09EDFD7E" w:rsidR="00BE4B8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日下午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13: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</w:p>
          <w:p w14:paraId="4FAE400A" w14:textId="657DF67C" w:rsidR="00BE4B8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日下午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: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</w:p>
          <w:p w14:paraId="2E8EB390" w14:textId="37881C4E" w:rsidR="00BE4B8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上午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09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:00</w:t>
            </w:r>
          </w:p>
          <w:p w14:paraId="3261EFE7" w14:textId="77777777" w:rsidR="00BE4B8A" w:rsidRDefault="00000000" w:rsidP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上午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:</w:t>
            </w:r>
            <w:r w:rsidR="00B27FD5"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</w:p>
          <w:p w14:paraId="362AEBA6" w14:textId="7FA2F004" w:rsidR="0011642A" w:rsidRDefault="0011642A" w:rsidP="00B27FD5">
            <w:pPr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日下午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14:30</w:t>
            </w:r>
          </w:p>
        </w:tc>
      </w:tr>
      <w:tr w:rsidR="00BE4B8A" w14:paraId="05E6AFB6" w14:textId="77777777">
        <w:tc>
          <w:tcPr>
            <w:tcW w:w="2434" w:type="dxa"/>
            <w:vAlign w:val="center"/>
          </w:tcPr>
          <w:p w14:paraId="10EAF300" w14:textId="77777777" w:rsidR="00BE4B8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地点</w:t>
            </w:r>
          </w:p>
        </w:tc>
        <w:tc>
          <w:tcPr>
            <w:tcW w:w="6088" w:type="dxa"/>
          </w:tcPr>
          <w:p w14:paraId="4BC6FDE2" w14:textId="7232C058" w:rsidR="00BE4B8A" w:rsidRDefault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深圳福田香格里拉酒店</w:t>
            </w:r>
          </w:p>
          <w:p w14:paraId="5BA07A6E" w14:textId="77777777" w:rsidR="00BE4B8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深圳市南山区意中利科技园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号楼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楼会议室</w:t>
            </w:r>
          </w:p>
          <w:p w14:paraId="3E223ABB" w14:textId="2009EF59" w:rsidR="00BE4B8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上海浦东香格里拉酒店</w:t>
            </w:r>
          </w:p>
          <w:p w14:paraId="02AC493B" w14:textId="77777777" w:rsidR="00B27FD5" w:rsidRDefault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上海浦东文华东方酒店</w:t>
            </w:r>
          </w:p>
          <w:p w14:paraId="161CE629" w14:textId="26821F1F" w:rsidR="0011642A" w:rsidRDefault="0011642A">
            <w:pPr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腾讯会议</w:t>
            </w:r>
          </w:p>
        </w:tc>
      </w:tr>
      <w:tr w:rsidR="00BE4B8A" w14:paraId="0BBA375B" w14:textId="77777777">
        <w:tc>
          <w:tcPr>
            <w:tcW w:w="2434" w:type="dxa"/>
            <w:vAlign w:val="center"/>
          </w:tcPr>
          <w:p w14:paraId="0D2311CF" w14:textId="77777777" w:rsidR="00BE4B8A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公司接待人员姓名</w:t>
            </w:r>
          </w:p>
        </w:tc>
        <w:tc>
          <w:tcPr>
            <w:tcW w:w="6088" w:type="dxa"/>
          </w:tcPr>
          <w:p w14:paraId="5A5EB8FB" w14:textId="77777777" w:rsidR="00BE4B8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董事会秘书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刘耘</w:t>
            </w:r>
          </w:p>
          <w:p w14:paraId="5D4014E9" w14:textId="77777777" w:rsidR="00BE4B8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证券事务代表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邵凯真</w:t>
            </w:r>
          </w:p>
        </w:tc>
      </w:tr>
      <w:tr w:rsidR="00BE4B8A" w14:paraId="39EC3955" w14:textId="77777777">
        <w:tc>
          <w:tcPr>
            <w:tcW w:w="2434" w:type="dxa"/>
            <w:vAlign w:val="center"/>
          </w:tcPr>
          <w:p w14:paraId="38AF47D2" w14:textId="77777777" w:rsidR="00BE4B8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投资者关系活动主要内容介绍</w:t>
            </w:r>
          </w:p>
        </w:tc>
        <w:tc>
          <w:tcPr>
            <w:tcW w:w="6088" w:type="dxa"/>
          </w:tcPr>
          <w:p w14:paraId="6C9170CC" w14:textId="0DC00BA9" w:rsidR="00BE4B8A" w:rsidRDefault="00B27FD5" w:rsidP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、公司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年第一季度毛利率下降的原因是什么？</w:t>
            </w:r>
          </w:p>
          <w:p w14:paraId="1CEA664C" w14:textId="292D2339" w:rsidR="00B27FD5" w:rsidRDefault="00B27FD5" w:rsidP="002F680C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答：</w:t>
            </w:r>
            <w:r w:rsidR="00582DD9"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 w:rsidR="00582DD9">
              <w:rPr>
                <w:rFonts w:ascii="Times New Roman" w:eastAsia="宋体" w:hAnsi="Times New Roman" w:cs="Times New Roman" w:hint="eastAsia"/>
                <w:sz w:val="24"/>
              </w:rPr>
              <w:t>年第一季度</w:t>
            </w:r>
            <w:r w:rsidRPr="00B27FD5">
              <w:rPr>
                <w:rFonts w:ascii="Times New Roman" w:eastAsia="宋体" w:hAnsi="Times New Roman" w:cs="Times New Roman"/>
                <w:sz w:val="24"/>
              </w:rPr>
              <w:t>，公司产品销售综合毛利率水平有一定程度下降</w:t>
            </w:r>
            <w:r w:rsidR="00582DD9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941D6D">
              <w:rPr>
                <w:rFonts w:ascii="Times New Roman" w:eastAsia="宋体" w:hAnsi="Times New Roman" w:cs="Times New Roman" w:hint="eastAsia"/>
                <w:sz w:val="24"/>
              </w:rPr>
              <w:t>主要有以下几方面的原因：首先，部分</w:t>
            </w:r>
            <w:r w:rsidRPr="00B27FD5">
              <w:rPr>
                <w:rFonts w:ascii="Times New Roman" w:eastAsia="宋体" w:hAnsi="Times New Roman" w:cs="Times New Roman"/>
                <w:sz w:val="24"/>
              </w:rPr>
              <w:t>毛利率较低的产品收入占比提高</w:t>
            </w:r>
            <w:r w:rsidR="002F680C">
              <w:rPr>
                <w:rFonts w:ascii="Times New Roman" w:eastAsia="宋体" w:hAnsi="Times New Roman" w:cs="Times New Roman" w:hint="eastAsia"/>
                <w:sz w:val="24"/>
              </w:rPr>
              <w:t>；其次，常州生产</w:t>
            </w:r>
            <w:r w:rsidR="002F680C" w:rsidRPr="002F680C">
              <w:rPr>
                <w:rFonts w:ascii="Times New Roman" w:eastAsia="宋体" w:hAnsi="Times New Roman" w:cs="Times New Roman"/>
                <w:sz w:val="24"/>
              </w:rPr>
              <w:t>基地</w:t>
            </w:r>
            <w:r w:rsidR="002F680C">
              <w:rPr>
                <w:rFonts w:ascii="Times New Roman" w:eastAsia="宋体" w:hAnsi="Times New Roman" w:cs="Times New Roman" w:hint="eastAsia"/>
                <w:sz w:val="24"/>
              </w:rPr>
              <w:t>正</w:t>
            </w:r>
            <w:r w:rsidR="002F680C" w:rsidRPr="002F680C">
              <w:rPr>
                <w:rFonts w:ascii="Times New Roman" w:eastAsia="宋体" w:hAnsi="Times New Roman" w:cs="Times New Roman"/>
                <w:sz w:val="24"/>
              </w:rPr>
              <w:t>处于产能</w:t>
            </w:r>
            <w:r w:rsidR="002F680C">
              <w:rPr>
                <w:rFonts w:ascii="Times New Roman" w:eastAsia="宋体" w:hAnsi="Times New Roman" w:cs="Times New Roman" w:hint="eastAsia"/>
                <w:sz w:val="24"/>
              </w:rPr>
              <w:t>爬坡</w:t>
            </w:r>
            <w:r w:rsidR="002F680C" w:rsidRPr="002F680C">
              <w:rPr>
                <w:rFonts w:ascii="Times New Roman" w:eastAsia="宋体" w:hAnsi="Times New Roman" w:cs="Times New Roman"/>
                <w:sz w:val="24"/>
              </w:rPr>
              <w:t>阶段</w:t>
            </w:r>
            <w:r w:rsidR="002F680C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2F680C" w:rsidRPr="002F680C">
              <w:rPr>
                <w:rFonts w:ascii="Times New Roman" w:eastAsia="宋体" w:hAnsi="Times New Roman" w:cs="Times New Roman"/>
                <w:sz w:val="24"/>
              </w:rPr>
              <w:t>制造工费上涨</w:t>
            </w:r>
            <w:r w:rsidR="002F680C">
              <w:rPr>
                <w:rFonts w:ascii="Times New Roman" w:eastAsia="宋体" w:hAnsi="Times New Roman" w:cs="Times New Roman" w:hint="eastAsia"/>
                <w:sz w:val="24"/>
              </w:rPr>
              <w:t>，同时</w:t>
            </w:r>
            <w:r w:rsidR="002F680C" w:rsidRPr="002F680C">
              <w:rPr>
                <w:rFonts w:ascii="Times New Roman" w:eastAsia="宋体" w:hAnsi="Times New Roman" w:cs="Times New Roman"/>
                <w:sz w:val="24"/>
              </w:rPr>
              <w:t>生产损耗</w:t>
            </w:r>
            <w:r w:rsidR="00AF2EE5">
              <w:rPr>
                <w:rFonts w:ascii="Times New Roman" w:eastAsia="宋体" w:hAnsi="Times New Roman" w:cs="Times New Roman" w:hint="eastAsia"/>
                <w:sz w:val="24"/>
              </w:rPr>
              <w:t>有所</w:t>
            </w:r>
            <w:r w:rsidR="002F680C" w:rsidRPr="002F680C">
              <w:rPr>
                <w:rFonts w:ascii="Times New Roman" w:eastAsia="宋体" w:hAnsi="Times New Roman" w:cs="Times New Roman"/>
                <w:sz w:val="24"/>
              </w:rPr>
              <w:t>增加</w:t>
            </w:r>
            <w:r w:rsidR="002F680C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361973BE" w14:textId="77777777" w:rsidR="00B27FD5" w:rsidRDefault="00B27FD5" w:rsidP="00B27FD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56102D2" w14:textId="6634568F" w:rsidR="00B27FD5" w:rsidRPr="00B27FD5" w:rsidRDefault="00B27FD5" w:rsidP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、在</w:t>
            </w:r>
            <w:r w:rsidR="00867E52">
              <w:rPr>
                <w:rFonts w:ascii="Times New Roman" w:eastAsia="宋体" w:hAnsi="Times New Roman" w:cs="Times New Roman" w:hint="eastAsia"/>
                <w:sz w:val="24"/>
              </w:rPr>
              <w:t>工业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移动机器人行业未来还有哪些机会？</w:t>
            </w:r>
          </w:p>
          <w:p w14:paraId="750E0C4B" w14:textId="724119BF" w:rsidR="00310D0A" w:rsidRDefault="002F680C" w:rsidP="002F680C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答：从行业方向看，</w:t>
            </w:r>
            <w:r w:rsidRPr="002F680C">
              <w:rPr>
                <w:rFonts w:ascii="Times New Roman" w:eastAsia="宋体" w:hAnsi="Times New Roman" w:cs="Times New Roman"/>
                <w:sz w:val="24"/>
              </w:rPr>
              <w:t>得益于导航与视觉感知技术的不断迭代以及硬件成本下降，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工业移动机器人在物流领域的</w:t>
            </w:r>
            <w:r w:rsidRPr="002F680C">
              <w:rPr>
                <w:rFonts w:ascii="Times New Roman" w:eastAsia="宋体" w:hAnsi="Times New Roman" w:cs="Times New Roman"/>
                <w:sz w:val="24"/>
              </w:rPr>
              <w:t>部署规模正呈现持续扩张态势，具备广阔的增长空间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。同时，伴随着</w:t>
            </w:r>
            <w:r w:rsidRPr="002F680C">
              <w:rPr>
                <w:rFonts w:ascii="Times New Roman" w:eastAsia="宋体" w:hAnsi="Times New Roman" w:cs="Times New Roman"/>
                <w:sz w:val="24"/>
              </w:rPr>
              <w:t>具身智能</w:t>
            </w:r>
            <w:r w:rsidRPr="002F680C">
              <w:rPr>
                <w:rFonts w:ascii="Times New Roman" w:eastAsia="宋体" w:hAnsi="Times New Roman" w:cs="Times New Roman"/>
                <w:sz w:val="24"/>
              </w:rPr>
              <w:t>AI</w:t>
            </w:r>
            <w:r w:rsidRPr="002F680C">
              <w:rPr>
                <w:rFonts w:ascii="Times New Roman" w:eastAsia="宋体" w:hAnsi="Times New Roman" w:cs="Times New Roman"/>
                <w:sz w:val="24"/>
              </w:rPr>
              <w:t>技术的深度赋能，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工业</w:t>
            </w:r>
            <w:r w:rsidRPr="002F680C">
              <w:rPr>
                <w:rFonts w:ascii="Times New Roman" w:eastAsia="宋体" w:hAnsi="Times New Roman" w:cs="Times New Roman"/>
                <w:sz w:val="24"/>
              </w:rPr>
              <w:t>移动机器人在工业制造、商业服务</w:t>
            </w:r>
            <w:r w:rsidR="006E7F72">
              <w:rPr>
                <w:rFonts w:ascii="Times New Roman" w:eastAsia="宋体" w:hAnsi="Times New Roman" w:cs="Times New Roman" w:hint="eastAsia"/>
                <w:sz w:val="24"/>
              </w:rPr>
              <w:t>等其他</w:t>
            </w:r>
            <w:r w:rsidRPr="002F680C">
              <w:rPr>
                <w:rFonts w:ascii="Times New Roman" w:eastAsia="宋体" w:hAnsi="Times New Roman" w:cs="Times New Roman"/>
                <w:sz w:val="24"/>
              </w:rPr>
              <w:t>场景中的渗透率有望</w:t>
            </w:r>
            <w:r w:rsidRPr="002F680C">
              <w:rPr>
                <w:rFonts w:ascii="Times New Roman" w:eastAsia="宋体" w:hAnsi="Times New Roman" w:cs="Times New Roman"/>
                <w:sz w:val="24"/>
              </w:rPr>
              <w:lastRenderedPageBreak/>
              <w:t>进一步提升。</w:t>
            </w:r>
          </w:p>
          <w:p w14:paraId="262E8C43" w14:textId="4685A65A" w:rsidR="002F680C" w:rsidRDefault="00310D0A" w:rsidP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从自身竞争力来看，</w:t>
            </w:r>
            <w:r w:rsidR="002F680C" w:rsidRPr="002F680C">
              <w:rPr>
                <w:rFonts w:ascii="Times New Roman" w:eastAsia="宋体" w:hAnsi="Times New Roman" w:cs="Times New Roman"/>
                <w:sz w:val="24"/>
              </w:rPr>
              <w:t>公司凭借深厚的技术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和客户</w:t>
            </w:r>
            <w:r w:rsidR="002F680C" w:rsidRPr="002F680C">
              <w:rPr>
                <w:rFonts w:ascii="Times New Roman" w:eastAsia="宋体" w:hAnsi="Times New Roman" w:cs="Times New Roman"/>
                <w:sz w:val="24"/>
              </w:rPr>
              <w:t>积淀确立了显著的竞争优势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，通过不断迭代创新</w:t>
            </w:r>
            <w:r w:rsidRPr="00310D0A">
              <w:rPr>
                <w:rFonts w:ascii="Times New Roman" w:eastAsia="宋体" w:hAnsi="Times New Roman" w:cs="Times New Roman"/>
                <w:sz w:val="24"/>
              </w:rPr>
              <w:t>i-kinco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系列</w:t>
            </w:r>
            <w:r w:rsidRPr="00310D0A">
              <w:rPr>
                <w:rFonts w:ascii="Times New Roman" w:eastAsia="宋体" w:hAnsi="Times New Roman" w:cs="Times New Roman"/>
                <w:sz w:val="24"/>
              </w:rPr>
              <w:t>产品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，夯实在</w:t>
            </w:r>
            <w:r w:rsidRPr="00310D0A">
              <w:rPr>
                <w:rFonts w:ascii="Times New Roman" w:eastAsia="宋体" w:hAnsi="Times New Roman" w:cs="Times New Roman"/>
                <w:sz w:val="24"/>
              </w:rPr>
              <w:t>工业移动机器人市占率第一的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领先优势，同时，加快推进</w:t>
            </w:r>
            <w:r w:rsidRPr="00310D0A">
              <w:rPr>
                <w:rFonts w:ascii="Times New Roman" w:eastAsia="宋体" w:hAnsi="Times New Roman" w:cs="Times New Roman"/>
                <w:sz w:val="24"/>
              </w:rPr>
              <w:t>机器人出海战略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Pr="00310D0A">
              <w:rPr>
                <w:rFonts w:ascii="Times New Roman" w:eastAsia="宋体" w:hAnsi="Times New Roman" w:cs="Times New Roman"/>
                <w:sz w:val="24"/>
              </w:rPr>
              <w:t>海外客户拓展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顺利。</w:t>
            </w:r>
          </w:p>
          <w:p w14:paraId="1E7BB791" w14:textId="77777777" w:rsidR="002F680C" w:rsidRDefault="002F680C" w:rsidP="00B27FD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34D480B" w14:textId="4B60EB28" w:rsidR="00B27FD5" w:rsidRDefault="00B27FD5" w:rsidP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、公司目前的产能扩张计划是什么样的？</w:t>
            </w:r>
          </w:p>
          <w:p w14:paraId="428C1B14" w14:textId="3DE94EEF" w:rsidR="006E7F72" w:rsidRDefault="006E7F72" w:rsidP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答：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目前，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常州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智能制造生产基地一期已经完成搬迁并顺利投产，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年实现伺服电机及模组产能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77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万台。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公司常州智能制造生产基地整体规划产能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181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万台，含伺服系统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120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万台（包括伺服驱动器、伺服电机和伺服模组）、人机界面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40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万台、低压变频器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10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万台、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PLC11</w:t>
            </w:r>
            <w:r w:rsidRPr="006E7F72">
              <w:rPr>
                <w:rFonts w:ascii="Times New Roman" w:eastAsia="宋体" w:hAnsi="Times New Roman" w:cs="Times New Roman"/>
                <w:sz w:val="24"/>
              </w:rPr>
              <w:t>万台。项目建成投产后，公司将在常州工厂布置完整的工控产品生产线。</w:t>
            </w:r>
          </w:p>
          <w:p w14:paraId="1D71F712" w14:textId="77777777" w:rsidR="006E7F72" w:rsidRDefault="006E7F72" w:rsidP="00B27FD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E30ADF8" w14:textId="02932BD6" w:rsidR="00B27FD5" w:rsidRDefault="00B27FD5" w:rsidP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、公司在人形机器人方向的供货形式是什么样的？</w:t>
            </w:r>
          </w:p>
          <w:p w14:paraId="2E04C241" w14:textId="03779704" w:rsidR="003C32AD" w:rsidRDefault="003C32AD" w:rsidP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答：</w:t>
            </w:r>
            <w:r w:rsidRPr="003C32AD">
              <w:rPr>
                <w:rFonts w:ascii="Times New Roman" w:eastAsia="宋体" w:hAnsi="Times New Roman" w:cs="Times New Roman"/>
                <w:sz w:val="24"/>
              </w:rPr>
              <w:t>在人形机器人领域，公司主要提供两种供货模式：一是直接供应无框力矩电机（含微型无框）及标准伺服电机等单品；二是提供关节模组，其中编码器、驱动器及行星减速器等核心部件均为自研自产，谐波减速器则采用外采。</w:t>
            </w:r>
          </w:p>
          <w:p w14:paraId="3E7E91D7" w14:textId="77777777" w:rsidR="006E7F72" w:rsidRDefault="006E7F72" w:rsidP="00B27FD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132B1E0" w14:textId="673327BB" w:rsidR="00B27FD5" w:rsidRDefault="00B27FD5" w:rsidP="00B27FD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、公司无框力矩电机的迭代</w:t>
            </w:r>
            <w:r w:rsidR="003C32AD">
              <w:rPr>
                <w:rFonts w:ascii="Times New Roman" w:eastAsia="宋体" w:hAnsi="Times New Roman" w:cs="Times New Roman" w:hint="eastAsia"/>
                <w:sz w:val="24"/>
              </w:rPr>
              <w:t>方向、成本结构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和竞争优势是什么？</w:t>
            </w:r>
          </w:p>
          <w:p w14:paraId="2E5910D6" w14:textId="683840B5" w:rsidR="00B27FD5" w:rsidRPr="00B27FD5" w:rsidRDefault="003C32AD" w:rsidP="00582DD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答：</w:t>
            </w:r>
            <w:r w:rsidRPr="003C32AD">
              <w:rPr>
                <w:rFonts w:ascii="Times New Roman" w:eastAsia="宋体" w:hAnsi="Times New Roman" w:cs="Times New Roman" w:hint="eastAsia"/>
                <w:sz w:val="24"/>
              </w:rPr>
              <w:t>目前，公司的无框力矩电机已迭代至第四代，在散热能力上实现了显著提升，并进一步向轻量化与小型化方向发展。从成本结构来看，原材料在总成本中的占比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约</w:t>
            </w:r>
            <w:r w:rsidRPr="003C32AD">
              <w:rPr>
                <w:rFonts w:ascii="Times New Roman" w:eastAsia="宋体" w:hAnsi="Times New Roman" w:cs="Times New Roman" w:hint="eastAsia"/>
                <w:sz w:val="24"/>
              </w:rPr>
              <w:t>60%</w:t>
            </w:r>
            <w:r w:rsidRPr="003C32AD">
              <w:rPr>
                <w:rFonts w:ascii="Times New Roman" w:eastAsia="宋体" w:hAnsi="Times New Roman" w:cs="Times New Roman" w:hint="eastAsia"/>
                <w:sz w:val="24"/>
              </w:rPr>
              <w:t>以上，主要涵盖磁材、铜线、硅钢片等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Pr="003C32AD">
              <w:rPr>
                <w:rFonts w:ascii="Times New Roman" w:eastAsia="宋体" w:hAnsi="Times New Roman" w:cs="Times New Roman" w:hint="eastAsia"/>
                <w:sz w:val="24"/>
              </w:rPr>
              <w:t>为应对成本挑战，公司采购签订了长期协议，以保障供应链的稳定与成本优势。在综合竞争优势方面，公司具备出色的产品一致性，在磁钢磁极设计环节积累了深厚的核心技术壁垒（</w:t>
            </w:r>
            <w:r w:rsidRPr="003C32AD">
              <w:rPr>
                <w:rFonts w:ascii="Times New Roman" w:eastAsia="宋体" w:hAnsi="Times New Roman" w:cs="Times New Roman" w:hint="eastAsia"/>
                <w:sz w:val="24"/>
              </w:rPr>
              <w:t>Know-how</w:t>
            </w:r>
            <w:r w:rsidRPr="003C32AD">
              <w:rPr>
                <w:rFonts w:ascii="Times New Roman" w:eastAsia="宋体" w:hAnsi="Times New Roman" w:cs="Times New Roman" w:hint="eastAsia"/>
                <w:sz w:val="24"/>
              </w:rPr>
              <w:t>），</w:t>
            </w:r>
            <w:r w:rsidR="00582DD9">
              <w:rPr>
                <w:rFonts w:ascii="Times New Roman" w:eastAsia="宋体" w:hAnsi="Times New Roman" w:cs="Times New Roman" w:hint="eastAsia"/>
                <w:sz w:val="24"/>
              </w:rPr>
              <w:t>基于多年的客户开拓和积累，已在客户群</w:t>
            </w:r>
            <w:r w:rsidR="00582DD9" w:rsidRPr="00582DD9">
              <w:rPr>
                <w:rFonts w:ascii="Times New Roman" w:eastAsia="宋体" w:hAnsi="Times New Roman" w:cs="Times New Roman"/>
                <w:sz w:val="24"/>
              </w:rPr>
              <w:t>中实现了良好的生态卡位</w:t>
            </w:r>
            <w:r w:rsidR="00582DD9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Pr="003C32AD">
              <w:rPr>
                <w:rFonts w:ascii="Times New Roman" w:eastAsia="宋体" w:hAnsi="Times New Roman" w:cs="Times New Roman" w:hint="eastAsia"/>
                <w:sz w:val="24"/>
              </w:rPr>
              <w:t>为</w:t>
            </w:r>
            <w:r w:rsidR="00582DD9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Pr="003C32AD">
              <w:rPr>
                <w:rFonts w:ascii="Times New Roman" w:eastAsia="宋体" w:hAnsi="Times New Roman" w:cs="Times New Roman" w:hint="eastAsia"/>
                <w:sz w:val="24"/>
              </w:rPr>
              <w:t>长远发展提供了有力支撑。</w:t>
            </w:r>
          </w:p>
        </w:tc>
      </w:tr>
      <w:tr w:rsidR="00BE4B8A" w14:paraId="3BB826DB" w14:textId="77777777">
        <w:tc>
          <w:tcPr>
            <w:tcW w:w="2434" w:type="dxa"/>
            <w:vAlign w:val="center"/>
          </w:tcPr>
          <w:p w14:paraId="0671F016" w14:textId="77777777" w:rsidR="00BE4B8A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lastRenderedPageBreak/>
              <w:t>附件清单</w:t>
            </w:r>
          </w:p>
        </w:tc>
        <w:tc>
          <w:tcPr>
            <w:tcW w:w="6088" w:type="dxa"/>
          </w:tcPr>
          <w:p w14:paraId="70539824" w14:textId="77777777" w:rsidR="00BE4B8A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无</w:t>
            </w:r>
          </w:p>
        </w:tc>
      </w:tr>
      <w:tr w:rsidR="00BE4B8A" w14:paraId="2F03D35E" w14:textId="77777777">
        <w:tc>
          <w:tcPr>
            <w:tcW w:w="2434" w:type="dxa"/>
            <w:vAlign w:val="center"/>
          </w:tcPr>
          <w:p w14:paraId="2D83B64A" w14:textId="77777777" w:rsidR="00BE4B8A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日期</w:t>
            </w:r>
          </w:p>
        </w:tc>
        <w:tc>
          <w:tcPr>
            <w:tcW w:w="6088" w:type="dxa"/>
          </w:tcPr>
          <w:p w14:paraId="7C854A0A" w14:textId="37B97B29" w:rsidR="00BE4B8A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 w:rsidR="00582DD9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  <w:r w:rsidR="00582DD9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</w:rPr>
              <w:t>-</w:t>
            </w:r>
            <w:r w:rsidR="00582DD9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="0011642A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799E922C" w14:textId="77777777" w:rsidR="00BE4B8A" w:rsidRDefault="00BE4B8A">
      <w:pPr>
        <w:rPr>
          <w:rFonts w:ascii="Times New Roman" w:hAnsi="Times New Roman" w:cs="Times New Roman"/>
        </w:rPr>
      </w:pPr>
    </w:p>
    <w:sectPr w:rsidR="00BE4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C26066"/>
    <w:rsid w:val="000B5603"/>
    <w:rsid w:val="000E6BA8"/>
    <w:rsid w:val="00103530"/>
    <w:rsid w:val="0011642A"/>
    <w:rsid w:val="00123ACE"/>
    <w:rsid w:val="00164594"/>
    <w:rsid w:val="00191D2F"/>
    <w:rsid w:val="001C72AB"/>
    <w:rsid w:val="00275075"/>
    <w:rsid w:val="002C62C6"/>
    <w:rsid w:val="002F680C"/>
    <w:rsid w:val="00310D0A"/>
    <w:rsid w:val="0031745B"/>
    <w:rsid w:val="003427D2"/>
    <w:rsid w:val="003813F7"/>
    <w:rsid w:val="00391D59"/>
    <w:rsid w:val="003A400A"/>
    <w:rsid w:val="003C32AD"/>
    <w:rsid w:val="003C599F"/>
    <w:rsid w:val="004210A5"/>
    <w:rsid w:val="004F2497"/>
    <w:rsid w:val="005463F4"/>
    <w:rsid w:val="00553135"/>
    <w:rsid w:val="00582DD9"/>
    <w:rsid w:val="005D0CB2"/>
    <w:rsid w:val="005D2141"/>
    <w:rsid w:val="005E1E60"/>
    <w:rsid w:val="005E1FB4"/>
    <w:rsid w:val="0062230C"/>
    <w:rsid w:val="006951ED"/>
    <w:rsid w:val="006B6A7F"/>
    <w:rsid w:val="006E7F72"/>
    <w:rsid w:val="006F5805"/>
    <w:rsid w:val="00705621"/>
    <w:rsid w:val="0071740A"/>
    <w:rsid w:val="0073139C"/>
    <w:rsid w:val="00755B4F"/>
    <w:rsid w:val="007614EB"/>
    <w:rsid w:val="00774650"/>
    <w:rsid w:val="00777DF8"/>
    <w:rsid w:val="007A1864"/>
    <w:rsid w:val="007B69ED"/>
    <w:rsid w:val="00825242"/>
    <w:rsid w:val="00867E52"/>
    <w:rsid w:val="009246FE"/>
    <w:rsid w:val="00941D6D"/>
    <w:rsid w:val="009625D2"/>
    <w:rsid w:val="00982932"/>
    <w:rsid w:val="009A5504"/>
    <w:rsid w:val="009F2C0A"/>
    <w:rsid w:val="00A03BBF"/>
    <w:rsid w:val="00A04559"/>
    <w:rsid w:val="00A26A0A"/>
    <w:rsid w:val="00AF2EE5"/>
    <w:rsid w:val="00AF6561"/>
    <w:rsid w:val="00B27FD5"/>
    <w:rsid w:val="00BB6BBE"/>
    <w:rsid w:val="00BE4B8A"/>
    <w:rsid w:val="00BE55D2"/>
    <w:rsid w:val="00C33805"/>
    <w:rsid w:val="00D111AD"/>
    <w:rsid w:val="00D252C9"/>
    <w:rsid w:val="00D370CA"/>
    <w:rsid w:val="00D612E7"/>
    <w:rsid w:val="00E31E6F"/>
    <w:rsid w:val="00E44145"/>
    <w:rsid w:val="00E811AE"/>
    <w:rsid w:val="00EB1FF1"/>
    <w:rsid w:val="00EB25F5"/>
    <w:rsid w:val="00F96E65"/>
    <w:rsid w:val="00FA34AF"/>
    <w:rsid w:val="00FA6D4C"/>
    <w:rsid w:val="00FA7375"/>
    <w:rsid w:val="00FB099B"/>
    <w:rsid w:val="00FE4AA6"/>
    <w:rsid w:val="00FF7060"/>
    <w:rsid w:val="00FF7740"/>
    <w:rsid w:val="0122354B"/>
    <w:rsid w:val="024D663C"/>
    <w:rsid w:val="035C62D6"/>
    <w:rsid w:val="0384614D"/>
    <w:rsid w:val="0441634B"/>
    <w:rsid w:val="04487311"/>
    <w:rsid w:val="04D055E9"/>
    <w:rsid w:val="054A2F00"/>
    <w:rsid w:val="061460EF"/>
    <w:rsid w:val="069D7E4F"/>
    <w:rsid w:val="07256B46"/>
    <w:rsid w:val="0732110A"/>
    <w:rsid w:val="0800312E"/>
    <w:rsid w:val="08B65FD7"/>
    <w:rsid w:val="0B762225"/>
    <w:rsid w:val="0BC640FE"/>
    <w:rsid w:val="0C13146D"/>
    <w:rsid w:val="0DB46BF1"/>
    <w:rsid w:val="0E840219"/>
    <w:rsid w:val="1005419D"/>
    <w:rsid w:val="10620DA8"/>
    <w:rsid w:val="11381917"/>
    <w:rsid w:val="13B0499D"/>
    <w:rsid w:val="13C921B5"/>
    <w:rsid w:val="14467CEA"/>
    <w:rsid w:val="15A30211"/>
    <w:rsid w:val="15B33CFB"/>
    <w:rsid w:val="19F01D51"/>
    <w:rsid w:val="1AA027BB"/>
    <w:rsid w:val="1C2C57C5"/>
    <w:rsid w:val="1E373B07"/>
    <w:rsid w:val="1F137A73"/>
    <w:rsid w:val="1FA97357"/>
    <w:rsid w:val="1FFE715F"/>
    <w:rsid w:val="25752ABF"/>
    <w:rsid w:val="26B41A72"/>
    <w:rsid w:val="2A7523C5"/>
    <w:rsid w:val="2B3B152D"/>
    <w:rsid w:val="2C5724E3"/>
    <w:rsid w:val="2C787B09"/>
    <w:rsid w:val="2D153A12"/>
    <w:rsid w:val="2D5061EB"/>
    <w:rsid w:val="2E76524B"/>
    <w:rsid w:val="2E7E31F6"/>
    <w:rsid w:val="301D62D8"/>
    <w:rsid w:val="31B859B9"/>
    <w:rsid w:val="31D22CC8"/>
    <w:rsid w:val="32487D80"/>
    <w:rsid w:val="32601473"/>
    <w:rsid w:val="35836053"/>
    <w:rsid w:val="35B14EE0"/>
    <w:rsid w:val="37F16A56"/>
    <w:rsid w:val="3B6049CB"/>
    <w:rsid w:val="3BAB0D94"/>
    <w:rsid w:val="3C027200"/>
    <w:rsid w:val="3DAA7FA5"/>
    <w:rsid w:val="3DFB283E"/>
    <w:rsid w:val="40721429"/>
    <w:rsid w:val="408E4D75"/>
    <w:rsid w:val="41877ED9"/>
    <w:rsid w:val="41DB46F3"/>
    <w:rsid w:val="41F71F64"/>
    <w:rsid w:val="422D5520"/>
    <w:rsid w:val="42305CE2"/>
    <w:rsid w:val="42811173"/>
    <w:rsid w:val="42F51E9D"/>
    <w:rsid w:val="450B6910"/>
    <w:rsid w:val="47F52305"/>
    <w:rsid w:val="4DE87EC3"/>
    <w:rsid w:val="525B6843"/>
    <w:rsid w:val="536501AB"/>
    <w:rsid w:val="54393B41"/>
    <w:rsid w:val="57FD4342"/>
    <w:rsid w:val="58F47708"/>
    <w:rsid w:val="59A9774A"/>
    <w:rsid w:val="5A8666CA"/>
    <w:rsid w:val="5B1563EB"/>
    <w:rsid w:val="5B2306FD"/>
    <w:rsid w:val="5B4D4A8F"/>
    <w:rsid w:val="5CFF45E2"/>
    <w:rsid w:val="5E4403FB"/>
    <w:rsid w:val="61A7566E"/>
    <w:rsid w:val="62E35390"/>
    <w:rsid w:val="641734A5"/>
    <w:rsid w:val="650F6997"/>
    <w:rsid w:val="66402C33"/>
    <w:rsid w:val="6809724F"/>
    <w:rsid w:val="68BA3757"/>
    <w:rsid w:val="68D35D6D"/>
    <w:rsid w:val="691E2D99"/>
    <w:rsid w:val="6A283301"/>
    <w:rsid w:val="6BBF14A8"/>
    <w:rsid w:val="6BCF01F8"/>
    <w:rsid w:val="6C374937"/>
    <w:rsid w:val="6C76175F"/>
    <w:rsid w:val="6EED093A"/>
    <w:rsid w:val="6FFB4F5E"/>
    <w:rsid w:val="70674EDD"/>
    <w:rsid w:val="70C70003"/>
    <w:rsid w:val="729A2C47"/>
    <w:rsid w:val="74C826DD"/>
    <w:rsid w:val="76BB49BF"/>
    <w:rsid w:val="77C26066"/>
    <w:rsid w:val="78BF0B7F"/>
    <w:rsid w:val="798E1E9F"/>
    <w:rsid w:val="7A2414A5"/>
    <w:rsid w:val="7A5E4A39"/>
    <w:rsid w:val="7B9B2F2D"/>
    <w:rsid w:val="7C3F4164"/>
    <w:rsid w:val="7D7D46A0"/>
    <w:rsid w:val="7DA32391"/>
    <w:rsid w:val="7DB9701B"/>
    <w:rsid w:val="7E334D6B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2A66B"/>
  <w15:docId w15:val="{79F5784C-725E-48D5-9472-2C2B950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Revision"/>
    <w:hidden/>
    <w:uiPriority w:val="99"/>
    <w:unhideWhenUsed/>
    <w:rsid w:val="00B27FD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43ae482e-bfcc-4884-a7a9-3cc07b7f46ad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D91DB9B</paraID>
      <start>0</start>
      <end>2</end>
      <status>unmodified</status>
      <modifiedWord/>
      <trackRevisions>false</trackRevisions>
    </reviewItem>
    <reviewItem>
      <errorID>43160c13-91ee-43f1-b5e4-ebb1c32de0e9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6E345F14</paraID>
      <start>0</start>
      <end>2</end>
      <status>unmodified</status>
      <modifiedWord/>
      <trackRevisions>false</trackRevisions>
    </reviewItem>
    <reviewItem>
      <errorID>96f3c9f3-cbaa-4fe3-838a-699186e00afd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7A92767C</paraID>
      <start>0</start>
      <end>2</end>
      <status>unmodified</status>
      <modifiedWord/>
      <trackRevisions>false</trackRevisions>
    </reviewItem>
    <reviewItem>
      <errorID>e9137868-114e-4f60-87ca-0c478d26d3be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735EC0F2</paraID>
      <start>0</start>
      <end>2</end>
      <status>unmodified</status>
      <modifiedWord/>
      <trackRevisions>false</trackRevisions>
    </reviewItem>
    <reviewItem>
      <errorID>bdc7ec78-b1bd-4097-b5a5-2b686f700729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5845A66D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2022EE-7788-49C6-930B-29B69E54E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71AC3-7177-4041-85A4-E6CC3686EC4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685</Words>
  <Characters>733</Characters>
  <Application>Microsoft Office Word</Application>
  <DocSecurity>0</DocSecurity>
  <Lines>48</Lines>
  <Paragraphs>48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余悦</dc:creator>
  <cp:lastModifiedBy>kzh Shao</cp:lastModifiedBy>
  <cp:revision>39</cp:revision>
  <dcterms:created xsi:type="dcterms:W3CDTF">2025-11-13T01:57:00Z</dcterms:created>
  <dcterms:modified xsi:type="dcterms:W3CDTF">2026-06-12T06:19:00Z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59134E549CCC43828026B339BF1507E9_13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