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bookmarkStart w:id="0" w:name="_GoBack"/>
      <w:bookmarkEnd w:id="0"/>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6</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6</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27" w:type="dxa"/>
          <w:bottom w:w="170" w:type="dxa"/>
          <w:right w:w="227" w:type="dxa"/>
        </w:tblCellMar>
      </w:tblPr>
      <w:tblGrid>
        <w:gridCol w:w="1427"/>
        <w:gridCol w:w="8317"/>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2442" w:hRule="atLeast"/>
          <w:jc w:val="center"/>
        </w:trPr>
        <w:tc>
          <w:tcPr>
            <w:tcW w:w="1427"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317"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52"/>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52"/>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1248" w:hRule="atLeast"/>
          <w:jc w:val="center"/>
        </w:trPr>
        <w:tc>
          <w:tcPr>
            <w:tcW w:w="1427"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317" w:type="dxa"/>
            <w:vAlign w:val="center"/>
          </w:tcPr>
          <w:p w14:paraId="5F58A0CA">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jc w:val="both"/>
              <w:textAlignment w:val="auto"/>
              <w:rPr>
                <w:rFonts w:hint="default" w:eastAsia="宋体"/>
                <w:sz w:val="24"/>
                <w:lang w:val="en-US" w:eastAsia="zh-CN"/>
              </w:rPr>
            </w:pPr>
            <w:r>
              <w:rPr>
                <w:rFonts w:hint="eastAsia"/>
                <w:sz w:val="24"/>
                <w:szCs w:val="24"/>
              </w:rPr>
              <w:t>达奇投资管理(深圳)有限公司</w:t>
            </w:r>
            <w:r>
              <w:rPr>
                <w:rFonts w:hint="eastAsia"/>
                <w:sz w:val="24"/>
                <w:szCs w:val="24"/>
                <w:lang w:eastAsia="zh-CN"/>
              </w:rPr>
              <w:t>、</w:t>
            </w:r>
            <w:r>
              <w:rPr>
                <w:rFonts w:hint="eastAsia"/>
                <w:sz w:val="24"/>
                <w:szCs w:val="24"/>
              </w:rPr>
              <w:t>河津市万年春置业有限公司</w:t>
            </w:r>
            <w:r>
              <w:rPr>
                <w:rFonts w:hint="eastAsia"/>
                <w:sz w:val="24"/>
                <w:szCs w:val="24"/>
                <w:lang w:eastAsia="zh-CN"/>
              </w:rPr>
              <w:t>、</w:t>
            </w:r>
            <w:r>
              <w:rPr>
                <w:rFonts w:hint="eastAsia"/>
                <w:sz w:val="24"/>
                <w:szCs w:val="24"/>
              </w:rPr>
              <w:t>招商证券自营</w:t>
            </w:r>
            <w:r>
              <w:rPr>
                <w:rFonts w:hint="eastAsia"/>
                <w:sz w:val="24"/>
                <w:szCs w:val="24"/>
                <w:lang w:eastAsia="zh-CN"/>
              </w:rPr>
              <w:t>、</w:t>
            </w:r>
            <w:r>
              <w:rPr>
                <w:rFonts w:hint="eastAsia"/>
                <w:sz w:val="24"/>
                <w:szCs w:val="24"/>
              </w:rPr>
              <w:t>申万宏源证券深圳分公司</w:t>
            </w:r>
            <w:r>
              <w:rPr>
                <w:rFonts w:hint="eastAsia"/>
                <w:sz w:val="24"/>
                <w:szCs w:val="24"/>
                <w:lang w:eastAsia="zh-CN"/>
              </w:rPr>
              <w:t>、</w:t>
            </w:r>
            <w:r>
              <w:rPr>
                <w:rFonts w:hint="eastAsia"/>
                <w:sz w:val="24"/>
                <w:szCs w:val="24"/>
              </w:rPr>
              <w:t>申万宏源财富管理事业部</w:t>
            </w:r>
            <w:r>
              <w:rPr>
                <w:rFonts w:hint="eastAsia"/>
                <w:sz w:val="24"/>
                <w:szCs w:val="24"/>
                <w:lang w:eastAsia="zh-CN"/>
              </w:rPr>
              <w:t>、</w:t>
            </w:r>
            <w:r>
              <w:rPr>
                <w:rFonts w:hint="eastAsia"/>
                <w:sz w:val="24"/>
                <w:szCs w:val="24"/>
              </w:rPr>
              <w:t>融通基金</w:t>
            </w:r>
            <w:r>
              <w:rPr>
                <w:rFonts w:hint="eastAsia"/>
                <w:sz w:val="24"/>
                <w:szCs w:val="24"/>
                <w:lang w:eastAsia="zh-CN"/>
              </w:rPr>
              <w:t>、</w:t>
            </w:r>
            <w:r>
              <w:rPr>
                <w:rFonts w:hint="eastAsia"/>
                <w:sz w:val="24"/>
                <w:szCs w:val="24"/>
              </w:rPr>
              <w:t>深圳龙腾资产管理有限公司</w:t>
            </w:r>
            <w:r>
              <w:rPr>
                <w:rFonts w:hint="eastAsia"/>
                <w:sz w:val="24"/>
                <w:szCs w:val="24"/>
                <w:lang w:eastAsia="zh-CN"/>
              </w:rPr>
              <w:t>、</w:t>
            </w:r>
            <w:r>
              <w:rPr>
                <w:rFonts w:hint="eastAsia"/>
                <w:sz w:val="24"/>
                <w:szCs w:val="24"/>
              </w:rPr>
              <w:t>深圳时间之眼投资发展有限公司</w:t>
            </w:r>
            <w:r>
              <w:rPr>
                <w:rFonts w:hint="eastAsia"/>
                <w:sz w:val="24"/>
                <w:szCs w:val="24"/>
                <w:lang w:eastAsia="zh-CN"/>
              </w:rPr>
              <w:t>、</w:t>
            </w:r>
            <w:r>
              <w:rPr>
                <w:rFonts w:hint="eastAsia"/>
                <w:sz w:val="24"/>
                <w:szCs w:val="24"/>
              </w:rPr>
              <w:t>深圳市瑞雪丰盈咨询</w:t>
            </w:r>
            <w:r>
              <w:rPr>
                <w:rFonts w:hint="eastAsia"/>
                <w:sz w:val="24"/>
                <w:szCs w:val="24"/>
                <w:lang w:eastAsia="zh-CN"/>
              </w:rPr>
              <w:t>、</w:t>
            </w:r>
            <w:r>
              <w:rPr>
                <w:rFonts w:hint="eastAsia"/>
                <w:sz w:val="24"/>
                <w:szCs w:val="24"/>
              </w:rPr>
              <w:t>深圳市高新投集团</w:t>
            </w:r>
            <w:r>
              <w:rPr>
                <w:rFonts w:hint="eastAsia"/>
                <w:sz w:val="24"/>
                <w:szCs w:val="24"/>
                <w:lang w:eastAsia="zh-CN"/>
              </w:rPr>
              <w:t>、</w:t>
            </w:r>
            <w:r>
              <w:rPr>
                <w:rFonts w:hint="eastAsia"/>
                <w:sz w:val="24"/>
                <w:szCs w:val="24"/>
              </w:rPr>
              <w:t>申万宏源证券</w:t>
            </w:r>
            <w:r>
              <w:rPr>
                <w:rFonts w:hint="eastAsia"/>
                <w:sz w:val="24"/>
                <w:szCs w:val="24"/>
                <w:lang w:eastAsia="zh-CN"/>
              </w:rPr>
              <w:t>、</w:t>
            </w:r>
            <w:r>
              <w:rPr>
                <w:rFonts w:hint="eastAsia"/>
                <w:sz w:val="24"/>
                <w:szCs w:val="24"/>
              </w:rPr>
              <w:t>惠升基金管理有限公司</w:t>
            </w:r>
            <w:r>
              <w:rPr>
                <w:rFonts w:hint="eastAsia"/>
                <w:sz w:val="24"/>
                <w:szCs w:val="24"/>
                <w:lang w:eastAsia="zh-CN"/>
              </w:rPr>
              <w:t>、</w:t>
            </w:r>
            <w:r>
              <w:rPr>
                <w:rFonts w:hint="eastAsia"/>
                <w:sz w:val="24"/>
                <w:szCs w:val="24"/>
              </w:rPr>
              <w:t>深圳市华安合鑫私募证券基金管理有限公司</w:t>
            </w:r>
            <w:r>
              <w:rPr>
                <w:rFonts w:hint="eastAsia"/>
                <w:sz w:val="24"/>
                <w:szCs w:val="24"/>
                <w:lang w:eastAsia="zh-CN"/>
              </w:rPr>
              <w:t>、</w:t>
            </w:r>
            <w:r>
              <w:rPr>
                <w:rFonts w:hint="eastAsia"/>
                <w:sz w:val="24"/>
                <w:szCs w:val="24"/>
              </w:rPr>
              <w:t>重庆钰鑫实业集团有限责任公司</w:t>
            </w:r>
            <w:r>
              <w:rPr>
                <w:rFonts w:hint="eastAsia"/>
                <w:sz w:val="24"/>
                <w:szCs w:val="24"/>
                <w:lang w:eastAsia="zh-CN"/>
              </w:rPr>
              <w:t>、</w:t>
            </w:r>
            <w:r>
              <w:rPr>
                <w:rFonts w:hint="eastAsia"/>
                <w:sz w:val="24"/>
                <w:szCs w:val="24"/>
              </w:rPr>
              <w:t>财富管理事业部</w:t>
            </w:r>
            <w:r>
              <w:rPr>
                <w:rFonts w:hint="eastAsia"/>
                <w:sz w:val="24"/>
                <w:szCs w:val="24"/>
                <w:lang w:eastAsia="zh-CN"/>
              </w:rPr>
              <w:t>、</w:t>
            </w:r>
            <w:r>
              <w:rPr>
                <w:rFonts w:hint="eastAsia"/>
                <w:sz w:val="24"/>
                <w:szCs w:val="24"/>
              </w:rPr>
              <w:t>世纪证券有限责任公司</w:t>
            </w:r>
            <w:r>
              <w:rPr>
                <w:rFonts w:hint="eastAsia"/>
                <w:sz w:val="24"/>
                <w:szCs w:val="24"/>
                <w:lang w:eastAsia="zh-CN"/>
              </w:rPr>
              <w:t>、</w:t>
            </w:r>
            <w:r>
              <w:rPr>
                <w:rFonts w:hint="eastAsia"/>
                <w:sz w:val="24"/>
                <w:szCs w:val="24"/>
              </w:rPr>
              <w:t>上海中域投资有限公司</w:t>
            </w:r>
            <w:r>
              <w:rPr>
                <w:rFonts w:hint="eastAsia"/>
                <w:sz w:val="24"/>
                <w:szCs w:val="24"/>
                <w:lang w:eastAsia="zh-CN"/>
              </w:rPr>
              <w:t>、</w:t>
            </w:r>
            <w:r>
              <w:rPr>
                <w:rFonts w:hint="eastAsia"/>
                <w:sz w:val="24"/>
                <w:szCs w:val="24"/>
              </w:rPr>
              <w:t>上海中域投资有限公司</w:t>
            </w:r>
            <w:r>
              <w:rPr>
                <w:rFonts w:hint="eastAsia"/>
                <w:sz w:val="24"/>
                <w:szCs w:val="24"/>
                <w:lang w:eastAsia="zh-CN"/>
              </w:rPr>
              <w:t>、</w:t>
            </w:r>
            <w:r>
              <w:rPr>
                <w:rFonts w:hint="eastAsia"/>
                <w:sz w:val="24"/>
                <w:szCs w:val="24"/>
              </w:rPr>
              <w:t>海港人寿保险股份有限公司</w:t>
            </w:r>
            <w:r>
              <w:rPr>
                <w:rFonts w:hint="eastAsia"/>
                <w:sz w:val="24"/>
                <w:szCs w:val="24"/>
                <w:lang w:eastAsia="zh-CN"/>
              </w:rPr>
              <w:t>、</w:t>
            </w:r>
            <w:r>
              <w:rPr>
                <w:rFonts w:hint="eastAsia"/>
                <w:sz w:val="24"/>
                <w:szCs w:val="24"/>
              </w:rPr>
              <w:t>中金公司</w:t>
            </w:r>
            <w:r>
              <w:rPr>
                <w:rFonts w:hint="eastAsia"/>
                <w:sz w:val="24"/>
                <w:szCs w:val="24"/>
                <w:lang w:eastAsia="zh-CN"/>
              </w:rPr>
              <w:t>、</w:t>
            </w:r>
            <w:r>
              <w:rPr>
                <w:rFonts w:hint="eastAsia"/>
                <w:sz w:val="24"/>
                <w:szCs w:val="24"/>
              </w:rPr>
              <w:t>陆家嘴国泰人寿</w:t>
            </w:r>
            <w:r>
              <w:rPr>
                <w:rFonts w:hint="eastAsia"/>
                <w:sz w:val="24"/>
                <w:szCs w:val="24"/>
                <w:lang w:eastAsia="zh-CN"/>
              </w:rPr>
              <w:t>、</w:t>
            </w:r>
            <w:r>
              <w:rPr>
                <w:rFonts w:hint="eastAsia"/>
                <w:sz w:val="24"/>
                <w:szCs w:val="24"/>
              </w:rPr>
              <w:t>前海中船股权投资者基金</w:t>
            </w:r>
            <w:r>
              <w:rPr>
                <w:rFonts w:hint="eastAsia"/>
                <w:sz w:val="24"/>
                <w:szCs w:val="24"/>
                <w:lang w:eastAsia="zh-CN"/>
              </w:rPr>
              <w:t>、</w:t>
            </w:r>
            <w:r>
              <w:rPr>
                <w:rFonts w:hint="eastAsia"/>
                <w:sz w:val="24"/>
                <w:szCs w:val="24"/>
              </w:rPr>
              <w:t>深圳前海佳世财富管理有限公司</w:t>
            </w:r>
            <w:r>
              <w:rPr>
                <w:rFonts w:hint="eastAsia"/>
                <w:sz w:val="24"/>
                <w:szCs w:val="24"/>
                <w:lang w:eastAsia="zh-CN"/>
              </w:rPr>
              <w:t>、</w:t>
            </w:r>
            <w:r>
              <w:rPr>
                <w:rFonts w:hint="eastAsia"/>
                <w:sz w:val="24"/>
                <w:szCs w:val="24"/>
              </w:rPr>
              <w:t>恒立基金</w:t>
            </w:r>
            <w:r>
              <w:rPr>
                <w:rFonts w:hint="eastAsia"/>
                <w:sz w:val="24"/>
                <w:szCs w:val="24"/>
                <w:lang w:eastAsia="zh-CN"/>
              </w:rPr>
              <w:t>、</w:t>
            </w:r>
            <w:r>
              <w:rPr>
                <w:rFonts w:hint="eastAsia"/>
                <w:sz w:val="24"/>
                <w:szCs w:val="24"/>
              </w:rPr>
              <w:t>国联基金管理有限公司</w:t>
            </w:r>
            <w:r>
              <w:rPr>
                <w:rFonts w:hint="eastAsia"/>
                <w:sz w:val="24"/>
                <w:szCs w:val="24"/>
                <w:lang w:eastAsia="zh-CN"/>
              </w:rPr>
              <w:t>、</w:t>
            </w:r>
            <w:r>
              <w:rPr>
                <w:rFonts w:hint="eastAsia"/>
                <w:sz w:val="24"/>
                <w:szCs w:val="24"/>
              </w:rPr>
              <w:t>深圳市杉树资产管理有限公司</w:t>
            </w:r>
            <w:r>
              <w:rPr>
                <w:rFonts w:hint="eastAsia"/>
                <w:sz w:val="24"/>
                <w:szCs w:val="24"/>
                <w:lang w:eastAsia="zh-CN"/>
              </w:rPr>
              <w:t>、</w:t>
            </w:r>
            <w:r>
              <w:rPr>
                <w:rFonts w:hint="eastAsia"/>
                <w:sz w:val="24"/>
                <w:szCs w:val="24"/>
              </w:rPr>
              <w:t>财富管理事业部</w:t>
            </w:r>
            <w:r>
              <w:rPr>
                <w:rFonts w:hint="eastAsia"/>
                <w:sz w:val="24"/>
                <w:szCs w:val="24"/>
                <w:lang w:eastAsia="zh-CN"/>
              </w:rPr>
              <w:t>、</w:t>
            </w:r>
            <w:r>
              <w:rPr>
                <w:rFonts w:hint="eastAsia"/>
                <w:sz w:val="24"/>
                <w:szCs w:val="24"/>
              </w:rPr>
              <w:t>深圳中安汇富私募证券基金管理有限公司</w:t>
            </w:r>
            <w:r>
              <w:rPr>
                <w:rFonts w:hint="eastAsia"/>
                <w:sz w:val="24"/>
                <w:szCs w:val="24"/>
                <w:lang w:eastAsia="zh-CN"/>
              </w:rPr>
              <w:t>、</w:t>
            </w:r>
            <w:r>
              <w:rPr>
                <w:rFonts w:hint="eastAsia"/>
                <w:sz w:val="24"/>
                <w:szCs w:val="24"/>
              </w:rPr>
              <w:t>上海宝弘景资产管理有限公司</w:t>
            </w:r>
            <w:r>
              <w:rPr>
                <w:rFonts w:hint="eastAsia"/>
                <w:sz w:val="24"/>
                <w:szCs w:val="24"/>
                <w:lang w:eastAsia="zh-CN"/>
              </w:rPr>
              <w:t>、</w:t>
            </w:r>
            <w:r>
              <w:rPr>
                <w:rFonts w:hint="eastAsia"/>
                <w:sz w:val="24"/>
                <w:szCs w:val="24"/>
              </w:rPr>
              <w:t>建信理财</w:t>
            </w:r>
            <w:r>
              <w:rPr>
                <w:rFonts w:hint="eastAsia"/>
                <w:sz w:val="24"/>
                <w:szCs w:val="24"/>
                <w:lang w:eastAsia="zh-CN"/>
              </w:rPr>
              <w:t>、</w:t>
            </w:r>
            <w:r>
              <w:rPr>
                <w:rFonts w:hint="eastAsia"/>
                <w:sz w:val="24"/>
                <w:szCs w:val="24"/>
              </w:rPr>
              <w:t>瑞橡资本</w:t>
            </w:r>
            <w:r>
              <w:rPr>
                <w:rFonts w:hint="eastAsia"/>
                <w:sz w:val="24"/>
                <w:szCs w:val="24"/>
                <w:lang w:eastAsia="zh-CN"/>
              </w:rPr>
              <w:t>、</w:t>
            </w:r>
            <w:r>
              <w:rPr>
                <w:rFonts w:hint="eastAsia"/>
                <w:sz w:val="24"/>
                <w:szCs w:val="24"/>
              </w:rPr>
              <w:t>深圳市港垚实业有限公司</w:t>
            </w:r>
            <w:r>
              <w:rPr>
                <w:rFonts w:hint="eastAsia"/>
                <w:sz w:val="24"/>
                <w:szCs w:val="24"/>
                <w:lang w:eastAsia="zh-CN"/>
              </w:rPr>
              <w:t>、</w:t>
            </w:r>
            <w:r>
              <w:rPr>
                <w:rFonts w:hint="eastAsia"/>
                <w:sz w:val="24"/>
                <w:szCs w:val="24"/>
              </w:rPr>
              <w:t>先锋空间</w:t>
            </w:r>
            <w:r>
              <w:rPr>
                <w:rFonts w:hint="eastAsia"/>
                <w:sz w:val="24"/>
                <w:szCs w:val="24"/>
                <w:lang w:eastAsia="zh-CN"/>
              </w:rPr>
              <w:t>、</w:t>
            </w:r>
            <w:r>
              <w:rPr>
                <w:rFonts w:hint="eastAsia"/>
                <w:sz w:val="24"/>
                <w:szCs w:val="24"/>
              </w:rPr>
              <w:t>深圳海垚企业管理有限公司</w:t>
            </w:r>
            <w:r>
              <w:rPr>
                <w:rFonts w:hint="eastAsia"/>
                <w:sz w:val="24"/>
                <w:szCs w:val="24"/>
                <w:lang w:eastAsia="zh-CN"/>
              </w:rPr>
              <w:t>、</w:t>
            </w:r>
            <w:r>
              <w:rPr>
                <w:rFonts w:hint="eastAsia"/>
                <w:sz w:val="24"/>
                <w:szCs w:val="24"/>
              </w:rPr>
              <w:t>世纪证券有限责任公司</w:t>
            </w:r>
            <w:r>
              <w:rPr>
                <w:rFonts w:hint="eastAsia"/>
                <w:sz w:val="24"/>
                <w:szCs w:val="24"/>
                <w:lang w:eastAsia="zh-CN"/>
              </w:rPr>
              <w:t>、</w:t>
            </w:r>
            <w:r>
              <w:rPr>
                <w:rFonts w:hint="eastAsia"/>
                <w:sz w:val="24"/>
                <w:szCs w:val="24"/>
              </w:rPr>
              <w:t>深圳市鑫融长弘投资管理有限公司</w:t>
            </w:r>
            <w:r>
              <w:rPr>
                <w:rFonts w:hint="eastAsia"/>
                <w:sz w:val="24"/>
                <w:szCs w:val="24"/>
                <w:lang w:eastAsia="zh-CN"/>
              </w:rPr>
              <w:t>、</w:t>
            </w:r>
            <w:r>
              <w:rPr>
                <w:rFonts w:hint="eastAsia"/>
                <w:sz w:val="24"/>
                <w:szCs w:val="24"/>
              </w:rPr>
              <w:t>金信基金</w:t>
            </w:r>
            <w:r>
              <w:rPr>
                <w:rFonts w:hint="eastAsia"/>
                <w:sz w:val="24"/>
                <w:szCs w:val="24"/>
                <w:lang w:eastAsia="zh-CN"/>
              </w:rPr>
              <w:t>、</w:t>
            </w:r>
            <w:r>
              <w:rPr>
                <w:rFonts w:hint="eastAsia"/>
                <w:sz w:val="24"/>
                <w:szCs w:val="24"/>
              </w:rPr>
              <w:t>深圳市辰禾投资有限公司</w:t>
            </w:r>
            <w:r>
              <w:rPr>
                <w:rFonts w:hint="eastAsia"/>
                <w:sz w:val="24"/>
                <w:szCs w:val="24"/>
                <w:lang w:eastAsia="zh-CN"/>
              </w:rPr>
              <w:t>、</w:t>
            </w:r>
            <w:r>
              <w:rPr>
                <w:rFonts w:hint="eastAsia"/>
                <w:sz w:val="24"/>
                <w:szCs w:val="24"/>
              </w:rPr>
              <w:t>深圳市嘉亿资产管理有限公司</w:t>
            </w:r>
            <w:r>
              <w:rPr>
                <w:rFonts w:hint="eastAsia"/>
                <w:sz w:val="24"/>
                <w:szCs w:val="24"/>
                <w:lang w:eastAsia="zh-CN"/>
              </w:rPr>
              <w:t>、</w:t>
            </w:r>
            <w:r>
              <w:rPr>
                <w:rFonts w:hint="eastAsia"/>
                <w:sz w:val="24"/>
                <w:szCs w:val="24"/>
              </w:rPr>
              <w:t>南昌产投</w:t>
            </w:r>
            <w:r>
              <w:rPr>
                <w:rFonts w:hint="eastAsia"/>
                <w:sz w:val="24"/>
                <w:szCs w:val="24"/>
                <w:lang w:eastAsia="zh-CN"/>
              </w:rPr>
              <w:t>、</w:t>
            </w:r>
            <w:r>
              <w:rPr>
                <w:rFonts w:hint="eastAsia"/>
                <w:sz w:val="24"/>
                <w:szCs w:val="24"/>
              </w:rPr>
              <w:t>上汽集团尚颀资本</w:t>
            </w:r>
            <w:r>
              <w:rPr>
                <w:rFonts w:hint="eastAsia"/>
                <w:sz w:val="24"/>
                <w:szCs w:val="24"/>
                <w:lang w:eastAsia="zh-CN"/>
              </w:rPr>
              <w:t>、</w:t>
            </w:r>
            <w:r>
              <w:rPr>
                <w:rFonts w:hint="eastAsia"/>
                <w:sz w:val="24"/>
                <w:szCs w:val="24"/>
              </w:rPr>
              <w:t>北京浩鸿明凯投资管理有限公司</w:t>
            </w:r>
            <w:r>
              <w:rPr>
                <w:rFonts w:hint="eastAsia"/>
                <w:sz w:val="24"/>
                <w:szCs w:val="24"/>
                <w:lang w:eastAsia="zh-CN"/>
              </w:rPr>
              <w:t>、</w:t>
            </w:r>
            <w:r>
              <w:rPr>
                <w:rFonts w:hint="eastAsia"/>
                <w:sz w:val="24"/>
                <w:szCs w:val="24"/>
              </w:rPr>
              <w:t>百嘉基金</w:t>
            </w:r>
            <w:r>
              <w:rPr>
                <w:rFonts w:hint="eastAsia"/>
                <w:sz w:val="24"/>
                <w:szCs w:val="24"/>
                <w:lang w:eastAsia="zh-CN"/>
              </w:rPr>
              <w:t>、</w:t>
            </w:r>
            <w:r>
              <w:rPr>
                <w:rFonts w:hint="eastAsia"/>
                <w:sz w:val="24"/>
                <w:szCs w:val="24"/>
              </w:rPr>
              <w:t>国信证券</w:t>
            </w:r>
            <w:r>
              <w:rPr>
                <w:rFonts w:hint="eastAsia"/>
                <w:sz w:val="24"/>
                <w:szCs w:val="24"/>
                <w:lang w:eastAsia="zh-CN"/>
              </w:rPr>
              <w:t>、</w:t>
            </w:r>
            <w:r>
              <w:rPr>
                <w:rFonts w:hint="eastAsia"/>
                <w:sz w:val="24"/>
                <w:szCs w:val="24"/>
                <w:lang w:val="en-US" w:eastAsia="zh-CN"/>
              </w:rPr>
              <w:t>深圳林锐私募、九略资本、优赛创投、湖南惠工资本</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479" w:hRule="atLeast"/>
          <w:jc w:val="center"/>
        </w:trPr>
        <w:tc>
          <w:tcPr>
            <w:tcW w:w="1427"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317" w:type="dxa"/>
            <w:vAlign w:val="center"/>
          </w:tcPr>
          <w:p w14:paraId="075846D8">
            <w:pPr>
              <w:pStyle w:val="8"/>
              <w:spacing w:before="170" w:line="289" w:lineRule="exact"/>
              <w:jc w:val="both"/>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2026</w:t>
            </w:r>
            <w:r>
              <w:rPr>
                <w:rFonts w:hint="eastAsia" w:ascii="宋体" w:hAnsi="宋体" w:eastAsia="宋体" w:cs="宋体"/>
                <w:sz w:val="24"/>
                <w:szCs w:val="24"/>
                <w:lang w:val="zh-CN" w:eastAsia="zh-CN" w:bidi="zh-CN"/>
              </w:rPr>
              <w:t>年</w:t>
            </w:r>
            <w:r>
              <w:rPr>
                <w:rFonts w:hint="eastAsia" w:ascii="宋体" w:hAnsi="宋体" w:eastAsia="宋体" w:cs="宋体"/>
                <w:sz w:val="24"/>
                <w:szCs w:val="24"/>
                <w:lang w:val="en-US" w:eastAsia="zh-CN" w:bidi="zh-CN"/>
              </w:rPr>
              <w:t>6月10-11日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479" w:hRule="atLeast"/>
          <w:jc w:val="center"/>
        </w:trPr>
        <w:tc>
          <w:tcPr>
            <w:tcW w:w="1427"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317" w:type="dxa"/>
            <w:vAlign w:val="center"/>
          </w:tcPr>
          <w:p w14:paraId="53186284">
            <w:pPr>
              <w:pStyle w:val="8"/>
              <w:spacing w:before="170" w:line="289" w:lineRule="exact"/>
              <w:jc w:val="both"/>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深圳南山、深圳福田</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822" w:hRule="atLeast"/>
          <w:jc w:val="center"/>
        </w:trPr>
        <w:tc>
          <w:tcPr>
            <w:tcW w:w="1427"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317" w:type="dxa"/>
            <w:vAlign w:val="center"/>
          </w:tcPr>
          <w:p w14:paraId="0EB18801">
            <w:pPr>
              <w:pStyle w:val="8"/>
              <w:spacing w:before="170"/>
              <w:jc w:val="both"/>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董事会秘书吴新元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27" w:type="dxa"/>
            <w:bottom w:w="170" w:type="dxa"/>
            <w:right w:w="227" w:type="dxa"/>
          </w:tblCellMar>
        </w:tblPrEx>
        <w:trPr>
          <w:trHeight w:val="13178" w:hRule="atLeast"/>
          <w:jc w:val="center"/>
        </w:trPr>
        <w:tc>
          <w:tcPr>
            <w:tcW w:w="1427"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317" w:type="dxa"/>
            <w:tcMar>
              <w:top w:w="170" w:type="dxa"/>
              <w:left w:w="170" w:type="dxa"/>
              <w:bottom w:w="170" w:type="dxa"/>
              <w:right w:w="170" w:type="dxa"/>
            </w:tcMar>
            <w:vAlign w:val="top"/>
          </w:tcPr>
          <w:p w14:paraId="6DA658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一、公司经营情况介绍</w:t>
            </w:r>
          </w:p>
          <w:p w14:paraId="4638378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通报一季度业绩。一季度营收3.25亿元,扣非净利润6900万元，营收创历史同期最高，毛利继续回升。二季度公司供应仍然处于相对紧张状态，公司正在调集一切资源增加供给，力求早日解决供给紧张状态。</w:t>
            </w:r>
          </w:p>
          <w:p w14:paraId="14F924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sz w:val="24"/>
                <w:szCs w:val="24"/>
                <w:lang w:val="en-US" w:eastAsia="zh-CN"/>
              </w:rPr>
            </w:pPr>
          </w:p>
          <w:p w14:paraId="00CF22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二、交流问答</w:t>
            </w:r>
          </w:p>
          <w:p w14:paraId="662E9A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1、公司创始人、一致行动人之间的关系？</w:t>
            </w:r>
          </w:p>
          <w:p w14:paraId="432FD4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答：公司是同学创业发起成立，由董事长杨勇先生带领他的大学同学周彦及其弟弟周飞先生，以及高中考上大学的同学罗勇先生、蒋智勇先生共同发起设立。目前杨勇、周彦、周飞三人系一致行动人。</w:t>
            </w:r>
          </w:p>
          <w:p w14:paraId="1E46B4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2、公司为什么出现供给紧张状况？</w:t>
            </w:r>
          </w:p>
          <w:p w14:paraId="113F2C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答：一是公司品牌知名度提升，客户增多；二是公司产品竞争力强，下游需求增大；三是部分客户需求增长太快，超过备货预期。比如大家电领域，实际需求是需求计划的四倍以上，是上年度同期出货量的十倍以上。</w:t>
            </w:r>
          </w:p>
          <w:p w14:paraId="2730135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3、公司供货紧张状态会持续多久？</w:t>
            </w:r>
          </w:p>
          <w:p w14:paraId="00EB60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答：供应紧张将维持一定期限，下半年，或者更久。公司在积极调动资源，努力增加供给，满足客户需求。但此轮供不应求，存在下游需求由于算力、AI、机器人带来的迅速增长与算力本身抢占产能之间短时间难以调和的矛盾，供不应求还将持续一定时间。</w:t>
            </w:r>
          </w:p>
          <w:p w14:paraId="7CF26C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4、请问公司在发布存储产线后，又相继发布电源、蓝牙产品，是否展示公司战略布局？</w:t>
            </w:r>
          </w:p>
          <w:p w14:paraId="6FE4F1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答：公司实施“MCU+”战略，在坚持以MCU为核，持续改善8位MCU产品、快速丰富32位MCU品类的前提下，开辟储存、电源、通信产线，寻求业绩增长的第二、第三曲线，目的是快速做大做强公司。我们的技术和产品布局，就是围绕MCU，把控制器所需核心芯片的设计技术和产品全部做出来，力求为客户提供一站式整体解决方案。</w:t>
            </w:r>
          </w:p>
          <w:p w14:paraId="26E410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5、请问公司能否有业绩指引？</w:t>
            </w:r>
          </w:p>
          <w:p w14:paraId="7500F49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cs="宋体"/>
                <w:b w:val="0"/>
                <w:bCs w:val="0"/>
                <w:sz w:val="24"/>
                <w:szCs w:val="24"/>
                <w:lang w:val="en-US" w:eastAsia="zh-CN" w:bidi="zh-CN"/>
              </w:rPr>
            </w:pPr>
            <w:r>
              <w:rPr>
                <w:rFonts w:hint="eastAsia"/>
                <w:sz w:val="24"/>
                <w:szCs w:val="24"/>
                <w:lang w:val="en-US" w:eastAsia="zh-CN"/>
              </w:rPr>
              <w:t>答：从当前形势来看，今年的业绩增长会超过历史平均水平。</w:t>
            </w:r>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4B97099"/>
    <w:rsid w:val="062260D2"/>
    <w:rsid w:val="06B7310D"/>
    <w:rsid w:val="08B60D54"/>
    <w:rsid w:val="08D04983"/>
    <w:rsid w:val="0BCE5827"/>
    <w:rsid w:val="0DDA5BAA"/>
    <w:rsid w:val="0E561013"/>
    <w:rsid w:val="0E842633"/>
    <w:rsid w:val="103109BE"/>
    <w:rsid w:val="1047628F"/>
    <w:rsid w:val="10CC52F7"/>
    <w:rsid w:val="140D0007"/>
    <w:rsid w:val="144018FC"/>
    <w:rsid w:val="1B0911B7"/>
    <w:rsid w:val="1BA42A8E"/>
    <w:rsid w:val="1D835251"/>
    <w:rsid w:val="1E491273"/>
    <w:rsid w:val="1E6B5B60"/>
    <w:rsid w:val="1F0D324E"/>
    <w:rsid w:val="204505AD"/>
    <w:rsid w:val="20E85DAE"/>
    <w:rsid w:val="23EE6D8C"/>
    <w:rsid w:val="24E24D18"/>
    <w:rsid w:val="24EC5A02"/>
    <w:rsid w:val="26CB631A"/>
    <w:rsid w:val="275135B6"/>
    <w:rsid w:val="28064645"/>
    <w:rsid w:val="296C29CE"/>
    <w:rsid w:val="2D600F4C"/>
    <w:rsid w:val="2DA05DE6"/>
    <w:rsid w:val="2E567099"/>
    <w:rsid w:val="2ED94800"/>
    <w:rsid w:val="302C44F1"/>
    <w:rsid w:val="32954240"/>
    <w:rsid w:val="337066A2"/>
    <w:rsid w:val="33CF2630"/>
    <w:rsid w:val="36CF10AF"/>
    <w:rsid w:val="37B625EF"/>
    <w:rsid w:val="380A05F1"/>
    <w:rsid w:val="39F5707E"/>
    <w:rsid w:val="3A0A3E69"/>
    <w:rsid w:val="3B073DC4"/>
    <w:rsid w:val="3CC11A84"/>
    <w:rsid w:val="402D334F"/>
    <w:rsid w:val="417A669A"/>
    <w:rsid w:val="42417305"/>
    <w:rsid w:val="42A207CB"/>
    <w:rsid w:val="437368FD"/>
    <w:rsid w:val="44E37ACA"/>
    <w:rsid w:val="46DB063D"/>
    <w:rsid w:val="48362D3C"/>
    <w:rsid w:val="4F3A3B86"/>
    <w:rsid w:val="50374B15"/>
    <w:rsid w:val="51CD61A5"/>
    <w:rsid w:val="584529E7"/>
    <w:rsid w:val="58B36C53"/>
    <w:rsid w:val="58B91A1A"/>
    <w:rsid w:val="5E056C86"/>
    <w:rsid w:val="60425D65"/>
    <w:rsid w:val="61AB2679"/>
    <w:rsid w:val="64360FA4"/>
    <w:rsid w:val="645218B2"/>
    <w:rsid w:val="64E10284"/>
    <w:rsid w:val="65864EAB"/>
    <w:rsid w:val="65AC0BA1"/>
    <w:rsid w:val="684E7F52"/>
    <w:rsid w:val="6860573C"/>
    <w:rsid w:val="69007D35"/>
    <w:rsid w:val="69814922"/>
    <w:rsid w:val="6A8F2D01"/>
    <w:rsid w:val="6AA221E0"/>
    <w:rsid w:val="6AFE35FB"/>
    <w:rsid w:val="6BF33738"/>
    <w:rsid w:val="6C060AF4"/>
    <w:rsid w:val="6E5114E1"/>
    <w:rsid w:val="6F441EB0"/>
    <w:rsid w:val="6F8659FF"/>
    <w:rsid w:val="70852816"/>
    <w:rsid w:val="73187DD2"/>
    <w:rsid w:val="74600FBD"/>
    <w:rsid w:val="78471C35"/>
    <w:rsid w:val="79213DD0"/>
    <w:rsid w:val="7A117945"/>
    <w:rsid w:val="7BC17493"/>
    <w:rsid w:val="7C664BE2"/>
    <w:rsid w:val="7D2045FF"/>
    <w:rsid w:val="7E652935"/>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9dbb30bc-78f2-4ef9-8b08-cddbf0049b4d</errorID>
      <errorWord>(</errorWord>
      <group>L1_Format</group>
      <groupName>格式问题</groupName>
      <ability>L2_HalfPunc_CN</ability>
      <abilityName>全半角问题</abilityName>
      <candidateList>
        <item>（</item>
      </candidateList>
      <explain>文本全半角错误。</explain>
      <paraID>5F58A0CA</paraID>
      <start>6</start>
      <end>7</end>
      <status>unmodified</status>
      <modifiedWord/>
      <trackRevisions>false</trackRevisions>
    </reviewItem>
    <reviewItem>
      <errorID>b1a24e4a-cee0-47fb-8023-e4ab91da5ca5</errorID>
      <errorWord>)</errorWord>
      <group>L1_Format</group>
      <groupName>格式问题</groupName>
      <ability>L2_HalfPunc_CN</ability>
      <abilityName>全半角问题</abilityName>
      <candidateList>
        <item>）</item>
      </candidateList>
      <explain>文本全半角错误。</explain>
      <paraID>5F58A0CA</paraID>
      <start>9</start>
      <end>10</end>
      <status>unmodified</status>
      <modifiedWord/>
      <trackRevisions>false</trackRevisions>
    </reviewItem>
    <reviewItem>
      <errorID>e8852230-77db-4fd9-bf9e-ad8a2ed06fe5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75846D8</paraID>
      <start>9</start>
      <end>10</end>
      <status>unmodified</status>
      <modifiedWord/>
      <trackRevisions>false</trackRevisions>
    </reviewItem>
    <reviewItem>
      <errorID>892f9247-18c2-4e09-a4c1-77ac27390838</errorID>
      <errorWord>,</errorWord>
      <group>L1_Format</group>
      <groupName>格式问题</groupName>
      <ability>L2_HalfPunc_CN</ability>
      <abilityName>全半角问题</abilityName>
      <candidateList>
        <item>，</item>
      </candidateList>
      <explain>文本全半角错误。</explain>
      <paraID>46383786</paraID>
      <start>19</start>
      <end>20</end>
      <status>unmodified</status>
      <modifiedWord/>
      <trackRevisions>false</trackRevisions>
    </reviewItem>
    <reviewItem>
      <errorID>0fbbd5f5-ffd8-4e40-be5d-f8f644a704cd</errorID>
      <errorWord>状态</errorWord>
      <group>L1_Grammar</group>
      <groupName>语法问题</groupName>
      <ability>L2_Collocation</ability>
      <abilityName>搭配不当</abilityName>
      <candidateList>
        <item>问题</item>
      </candidateList>
      <explain>句子中可能存在主谓、动宾、定语中心语、状语中心语、补语中心语、关联词搭配不当等问题。</explain>
      <paraID>46383786</paraID>
      <start>92</start>
      <end>94</end>
      <status>unmodified</status>
      <modifiedWord/>
      <trackRevisions>false</trackRevisions>
    </reviewItem>
    <reviewItem>
      <errorID>9c6d63cd-4026-4d73-b68a-d19b0782d925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662E9A87</paraID>
      <start>0</start>
      <end>2</end>
      <status>unmodified</status>
      <modifiedWord/>
      <trackRevisions>false</trackRevisions>
    </reviewItem>
    <reviewItem>
      <errorID>4e76c509-12dc-4876-b018-a8df7d384983</errorID>
      <errorWord>、以及</errorWord>
      <group>L1_Punc</group>
      <groupName>标点问题</groupName>
      <ability>L2_Punc_CN</ability>
      <abilityName>标点符号问题</abilityName>
      <candidateList>
        <item>，以及</item>
      </candidateList>
      <explain>连接词前后不宜使用顿号，建议使用逗号。</explain>
      <paraID>432FD467</paraID>
      <start>40</start>
      <end>43</end>
      <status>modified</status>
      <modifiedWord>，以及</modifiedWord>
      <trackRevisions>false</trackRevisions>
    </reviewItem>
    <reviewItem>
      <errorID>520f9c89-16d1-415b-b2d2-b3d891586cbe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1E46B473</paraID>
      <start>0</start>
      <end>2</end>
      <status>unmodified</status>
      <modifiedWord/>
      <trackRevisions>false</trackRevisions>
    </reviewItem>
    <reviewItem>
      <errorID>5156d695-54ec-4387-8035-1457c41bc693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27301359</paraID>
      <start>0</start>
      <end>2</end>
      <status>unmodified</status>
      <modifiedWord/>
      <trackRevisions>false</trackRevisions>
    </reviewItem>
    <reviewItem>
      <errorID>019f4827-74e6-4af6-a829-70f900c3b82d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7CF26C44</paraID>
      <start>0</start>
      <end>2</end>
      <status>unmodified</status>
      <modifiedWord/>
      <trackRevisions>false</trackRevisions>
    </reviewItem>
    <reviewItem>
      <errorID>6ad50210-d99c-49f8-86f7-a55b04c90325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26E410EF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f47e930-f6bb-420f-b00e-1adac41c77f8}">
  <ds:schemaRefs/>
</ds:datastoreItem>
</file>

<file path=docProps/app.xml><?xml version="1.0" encoding="utf-8"?>
<Properties xmlns="http://schemas.openxmlformats.org/officeDocument/2006/extended-properties" xmlns:vt="http://schemas.openxmlformats.org/officeDocument/2006/docPropsVTypes">
  <Template>Normal</Template>
  <Pages>2</Pages>
  <Words>1296</Words>
  <Characters>1333</Characters>
  <TotalTime>158</TotalTime>
  <ScaleCrop>false</ScaleCrop>
  <LinksUpToDate>false</LinksUpToDate>
  <CharactersWithSpaces>1546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ZYJ</cp:lastModifiedBy>
  <cp:lastPrinted>2022-09-29T09:35:00Z</cp:lastPrinted>
  <dcterms:modified xsi:type="dcterms:W3CDTF">2026-06-15T09:30:34Z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2052-12.1.0.26895</vt:lpwstr>
  </property>
  <property fmtid="{D5CDD505-2E9C-101B-9397-08002B2CF9AE}" pid="6" name="ICV">
    <vt:lpwstr>DFC631ADBB124E2697E0AA3887F473B3_13</vt:lpwstr>
  </property>
  <property fmtid="{D5CDD505-2E9C-101B-9397-08002B2CF9AE}" pid="7" name="KSOTemplateDocerSaveRecord">
    <vt:lpwstr>eyJoZGlkIjoiZTQ4ODQwNThiYTg4YTBlNDhkZDRmNGNiNWM5NWE1YzAiLCJ1c2VySWQiOiIyNDk3MTA2NDYifQ==</vt:lpwstr>
  </property>
</Properties>
</file>