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643E4">
      <w:pPr>
        <w:rPr>
          <w:rFonts w:ascii="Times New Roman" w:hAnsi="Times New Roman" w:eastAsia="宋体" w:cs="宋体"/>
          <w:b/>
          <w:bCs/>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 xml:space="preserve">证券代码：688383                      </w:t>
      </w:r>
      <w:r>
        <w:rPr>
          <w:rFonts w:ascii="Times New Roman" w:hAnsi="Times New Roman" w:eastAsia="宋体" w:cs="宋体"/>
          <w:b/>
          <w:bCs/>
          <w:color w:val="000000" w:themeColor="text1"/>
          <w:sz w:val="24"/>
          <w:szCs w:val="24"/>
          <w14:textFill>
            <w14:solidFill>
              <w14:schemeClr w14:val="tx1"/>
            </w14:solidFill>
          </w14:textFill>
        </w:rPr>
        <w:t xml:space="preserve">                                    </w:t>
      </w:r>
      <w:r>
        <w:rPr>
          <w:rFonts w:hint="eastAsia" w:ascii="Times New Roman" w:hAnsi="Times New Roman" w:eastAsia="宋体" w:cs="宋体"/>
          <w:b/>
          <w:bCs/>
          <w:color w:val="000000" w:themeColor="text1"/>
          <w:sz w:val="24"/>
          <w:szCs w:val="24"/>
          <w14:textFill>
            <w14:solidFill>
              <w14:schemeClr w14:val="tx1"/>
            </w14:solidFill>
          </w14:textFill>
        </w:rPr>
        <w:t xml:space="preserve">    </w:t>
      </w:r>
      <w:r>
        <w:rPr>
          <w:rFonts w:ascii="Times New Roman" w:hAnsi="Times New Roman" w:eastAsia="宋体" w:cs="宋体"/>
          <w:b/>
          <w:bCs/>
          <w:color w:val="000000" w:themeColor="text1"/>
          <w:sz w:val="24"/>
          <w:szCs w:val="24"/>
          <w14:textFill>
            <w14:solidFill>
              <w14:schemeClr w14:val="tx1"/>
            </w14:solidFill>
          </w14:textFill>
        </w:rPr>
        <w:t xml:space="preserve"> </w:t>
      </w:r>
      <w:r>
        <w:rPr>
          <w:rFonts w:hint="eastAsia" w:ascii="Times New Roman" w:hAnsi="Times New Roman" w:eastAsia="宋体" w:cs="宋体"/>
          <w:b/>
          <w:bCs/>
          <w:color w:val="000000" w:themeColor="text1"/>
          <w:sz w:val="24"/>
          <w:szCs w:val="24"/>
          <w14:textFill>
            <w14:solidFill>
              <w14:schemeClr w14:val="tx1"/>
            </w14:solidFill>
          </w14:textFill>
        </w:rPr>
        <w:t xml:space="preserve">          证券简称：新益昌</w:t>
      </w:r>
    </w:p>
    <w:p w14:paraId="30F74C62">
      <w:pPr>
        <w:rPr>
          <w:rFonts w:ascii="Times New Roman" w:hAnsi="Times New Roman" w:eastAsia="宋体" w:cs="宋体"/>
          <w:color w:val="000000" w:themeColor="text1"/>
          <w:sz w:val="24"/>
          <w:szCs w:val="24"/>
          <w14:textFill>
            <w14:solidFill>
              <w14:schemeClr w14:val="tx1"/>
            </w14:solidFill>
          </w14:textFill>
        </w:rPr>
      </w:pPr>
    </w:p>
    <w:p w14:paraId="1A3A1B2E">
      <w:pPr>
        <w:jc w:val="center"/>
        <w:rPr>
          <w:rFonts w:ascii="Times New Roman" w:hAnsi="Times New Roman" w:eastAsia="宋体" w:cs="宋体"/>
          <w:b/>
          <w:bCs/>
          <w:color w:val="000000" w:themeColor="text1"/>
          <w:sz w:val="30"/>
          <w:szCs w:val="30"/>
          <w14:textFill>
            <w14:solidFill>
              <w14:schemeClr w14:val="tx1"/>
            </w14:solidFill>
          </w14:textFill>
        </w:rPr>
      </w:pPr>
      <w:r>
        <w:rPr>
          <w:rFonts w:hint="eastAsia" w:ascii="Times New Roman" w:hAnsi="Times New Roman" w:eastAsia="宋体" w:cs="宋体"/>
          <w:b/>
          <w:bCs/>
          <w:color w:val="000000" w:themeColor="text1"/>
          <w:sz w:val="30"/>
          <w:szCs w:val="30"/>
          <w14:textFill>
            <w14:solidFill>
              <w14:schemeClr w14:val="tx1"/>
            </w14:solidFill>
          </w14:textFill>
        </w:rPr>
        <w:t>深圳新益昌科技股份有限公司</w:t>
      </w:r>
    </w:p>
    <w:p w14:paraId="42316371">
      <w:pPr>
        <w:jc w:val="center"/>
        <w:rPr>
          <w:rFonts w:ascii="Times New Roman" w:hAnsi="Times New Roman" w:eastAsia="宋体" w:cs="宋体"/>
          <w:b/>
          <w:bCs/>
          <w:color w:val="000000" w:themeColor="text1"/>
          <w:sz w:val="30"/>
          <w:szCs w:val="30"/>
          <w14:textFill>
            <w14:solidFill>
              <w14:schemeClr w14:val="tx1"/>
            </w14:solidFill>
          </w14:textFill>
        </w:rPr>
      </w:pPr>
      <w:r>
        <w:rPr>
          <w:rFonts w:hint="eastAsia" w:ascii="Times New Roman" w:hAnsi="Times New Roman" w:eastAsia="宋体" w:cs="宋体"/>
          <w:b/>
          <w:bCs/>
          <w:color w:val="000000" w:themeColor="text1"/>
          <w:sz w:val="30"/>
          <w:szCs w:val="30"/>
          <w14:textFill>
            <w14:solidFill>
              <w14:schemeClr w14:val="tx1"/>
            </w14:solidFill>
          </w14:textFill>
        </w:rPr>
        <w:t>投资者关系活动记录表</w:t>
      </w:r>
    </w:p>
    <w:p w14:paraId="0554E817">
      <w:pPr>
        <w:jc w:val="right"/>
        <w:rPr>
          <w:rFonts w:ascii="Times New Roman" w:hAnsi="Times New Roman" w:eastAsia="宋体" w:cs="宋体"/>
          <w:b/>
          <w:bCs/>
          <w:color w:val="000000" w:themeColor="text1"/>
          <w:sz w:val="30"/>
          <w:szCs w:val="30"/>
          <w14:textFill>
            <w14:solidFill>
              <w14:schemeClr w14:val="tx1"/>
            </w14:solidFill>
          </w14:textFill>
        </w:rPr>
      </w:pPr>
    </w:p>
    <w:p w14:paraId="2ADC5308">
      <w:pPr>
        <w:jc w:val="right"/>
        <w:rPr>
          <w:rFonts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编号：202</w:t>
      </w:r>
      <w:r>
        <w:rPr>
          <w:rFonts w:ascii="Times New Roman" w:hAnsi="Times New Roman" w:eastAsia="宋体" w:cs="宋体"/>
          <w:color w:val="000000" w:themeColor="text1"/>
          <w:sz w:val="24"/>
          <w:szCs w:val="24"/>
          <w14:textFill>
            <w14:solidFill>
              <w14:schemeClr w14:val="tx1"/>
            </w14:solidFill>
          </w14:textFill>
        </w:rPr>
        <w:t>6</w:t>
      </w:r>
      <w:r>
        <w:rPr>
          <w:rFonts w:hint="eastAsia" w:ascii="Times New Roman" w:hAnsi="Times New Roman" w:eastAsia="宋体" w:cs="宋体"/>
          <w:color w:val="000000" w:themeColor="text1"/>
          <w:sz w:val="24"/>
          <w:szCs w:val="24"/>
          <w14:textFill>
            <w14:solidFill>
              <w14:schemeClr w14:val="tx1"/>
            </w14:solidFill>
          </w14:textFill>
        </w:rPr>
        <w:t>-00</w:t>
      </w:r>
      <w:r>
        <w:rPr>
          <w:rFonts w:hint="default" w:ascii="Times New Roman" w:hAnsi="Times New Roman" w:eastAsia="宋体" w:cs="宋体"/>
          <w:color w:val="000000" w:themeColor="text1"/>
          <w:sz w:val="24"/>
          <w:szCs w:val="24"/>
          <w:lang w:val="en-US"/>
          <w14:textFill>
            <w14:solidFill>
              <w14:schemeClr w14:val="tx1"/>
            </w14:solidFill>
          </w14:textFill>
        </w:rPr>
        <w:t>3</w:t>
      </w:r>
    </w:p>
    <w:tbl>
      <w:tblPr>
        <w:tblStyle w:val="9"/>
        <w:tblW w:w="8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722"/>
        <w:gridCol w:w="2698"/>
        <w:gridCol w:w="709"/>
        <w:gridCol w:w="3203"/>
      </w:tblGrid>
      <w:tr w14:paraId="2C66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1258" w:type="dxa"/>
            <w:tcMar>
              <w:top w:w="0" w:type="dxa"/>
              <w:left w:w="0" w:type="dxa"/>
              <w:bottom w:w="0" w:type="dxa"/>
              <w:right w:w="0" w:type="dxa"/>
            </w:tcMar>
            <w:vAlign w:val="center"/>
          </w:tcPr>
          <w:p w14:paraId="616A1579">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投资者关系活动类别</w:t>
            </w:r>
          </w:p>
        </w:tc>
        <w:tc>
          <w:tcPr>
            <w:tcW w:w="7332" w:type="dxa"/>
            <w:gridSpan w:val="4"/>
            <w:tcMar>
              <w:top w:w="0" w:type="dxa"/>
              <w:left w:w="0" w:type="dxa"/>
              <w:bottom w:w="0" w:type="dxa"/>
              <w:right w:w="0" w:type="dxa"/>
            </w:tcMar>
            <w:vAlign w:val="center"/>
          </w:tcPr>
          <w:p w14:paraId="3DC6AC4F">
            <w:pPr>
              <w:ind w:left="210" w:leftChars="10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■特定对象调研                    □分析师会议                    ■现场参观</w:t>
            </w:r>
          </w:p>
          <w:p w14:paraId="09CD1504">
            <w:pPr>
              <w:ind w:left="210" w:leftChars="10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 xml:space="preserve">□媒体采访                            □业绩说明会 </w:t>
            </w:r>
            <w:r>
              <w:rPr>
                <w:rFonts w:ascii="Times New Roman" w:hAnsi="Times New Roman" w:eastAsia="宋体"/>
                <w:color w:val="000000" w:themeColor="text1"/>
                <w:sz w:val="24"/>
                <w:szCs w:val="24"/>
                <w14:textFill>
                  <w14:solidFill>
                    <w14:schemeClr w14:val="tx1"/>
                  </w14:solidFill>
                </w14:textFill>
              </w:rPr>
              <w:t xml:space="preserve">   </w:t>
            </w:r>
            <w:r>
              <w:rPr>
                <w:rFonts w:hint="eastAsia" w:ascii="Times New Roman" w:hAnsi="Times New Roman" w:eastAsia="宋体"/>
                <w:color w:val="000000" w:themeColor="text1"/>
                <w:sz w:val="24"/>
                <w:szCs w:val="24"/>
                <w14:textFill>
                  <w14:solidFill>
                    <w14:schemeClr w14:val="tx1"/>
                  </w14:solidFill>
                </w14:textFill>
              </w:rPr>
              <w:t xml:space="preserve">    </w:t>
            </w:r>
            <w:r>
              <w:rPr>
                <w:rFonts w:ascii="Times New Roman" w:hAnsi="Times New Roman" w:eastAsia="宋体"/>
                <w:color w:val="000000" w:themeColor="text1"/>
                <w:sz w:val="24"/>
                <w:szCs w:val="24"/>
                <w14:textFill>
                  <w14:solidFill>
                    <w14:schemeClr w14:val="tx1"/>
                  </w14:solidFill>
                </w14:textFill>
              </w:rPr>
              <w:t xml:space="preserve">  </w:t>
            </w:r>
            <w:r>
              <w:rPr>
                <w:rFonts w:hint="eastAsia" w:ascii="Times New Roman" w:hAnsi="Times New Roman" w:eastAsia="宋体"/>
                <w:color w:val="000000" w:themeColor="text1"/>
                <w:sz w:val="24"/>
                <w:szCs w:val="24"/>
                <w14:textFill>
                  <w14:solidFill>
                    <w14:schemeClr w14:val="tx1"/>
                  </w14:solidFill>
                </w14:textFill>
              </w:rPr>
              <w:t xml:space="preserve">         </w:t>
            </w:r>
            <w:r>
              <w:rPr>
                <w:rFonts w:ascii="Times New Roman" w:hAnsi="Times New Roman" w:eastAsia="宋体"/>
                <w:color w:val="000000" w:themeColor="text1"/>
                <w:sz w:val="24"/>
                <w:szCs w:val="24"/>
                <w14:textFill>
                  <w14:solidFill>
                    <w14:schemeClr w14:val="tx1"/>
                  </w14:solidFill>
                </w14:textFill>
              </w:rPr>
              <w:t xml:space="preserve"> </w:t>
            </w:r>
            <w:r>
              <w:rPr>
                <w:rFonts w:hint="eastAsia" w:ascii="Times New Roman" w:hAnsi="Times New Roman" w:eastAsia="宋体"/>
                <w:color w:val="000000" w:themeColor="text1"/>
                <w:sz w:val="24"/>
                <w:szCs w:val="24"/>
                <w14:textFill>
                  <w14:solidFill>
                    <w14:schemeClr w14:val="tx1"/>
                  </w14:solidFill>
                </w14:textFill>
              </w:rPr>
              <w:t>■电话会议</w:t>
            </w:r>
          </w:p>
          <w:p w14:paraId="1BABE46A">
            <w:pPr>
              <w:ind w:left="210" w:leftChars="10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 xml:space="preserve">□新闻发布会                        □路演活动 </w:t>
            </w:r>
            <w:r>
              <w:rPr>
                <w:rFonts w:ascii="Times New Roman" w:hAnsi="Times New Roman" w:eastAsia="宋体"/>
                <w:color w:val="000000" w:themeColor="text1"/>
                <w:sz w:val="24"/>
                <w:szCs w:val="24"/>
                <w14:textFill>
                  <w14:solidFill>
                    <w14:schemeClr w14:val="tx1"/>
                  </w14:solidFill>
                </w14:textFill>
              </w:rPr>
              <w:t xml:space="preserve">    </w:t>
            </w:r>
            <w:r>
              <w:rPr>
                <w:rFonts w:hint="eastAsia" w:ascii="Times New Roman" w:hAnsi="Times New Roman" w:eastAsia="宋体"/>
                <w:color w:val="000000" w:themeColor="text1"/>
                <w:sz w:val="24"/>
                <w:szCs w:val="24"/>
                <w14:textFill>
                  <w14:solidFill>
                    <w14:schemeClr w14:val="tx1"/>
                  </w14:solidFill>
                </w14:textFill>
              </w:rPr>
              <w:t xml:space="preserve"> </w:t>
            </w:r>
            <w:r>
              <w:rPr>
                <w:rFonts w:ascii="Times New Roman" w:hAnsi="Times New Roman" w:eastAsia="宋体"/>
                <w:color w:val="000000" w:themeColor="text1"/>
                <w:sz w:val="24"/>
                <w:szCs w:val="24"/>
                <w14:textFill>
                  <w14:solidFill>
                    <w14:schemeClr w14:val="tx1"/>
                  </w14:solidFill>
                </w14:textFill>
              </w:rPr>
              <w:t xml:space="preserve">  </w:t>
            </w:r>
            <w:r>
              <w:rPr>
                <w:rFonts w:hint="eastAsia" w:ascii="Times New Roman" w:hAnsi="Times New Roman" w:eastAsia="宋体"/>
                <w:color w:val="000000" w:themeColor="text1"/>
                <w:sz w:val="24"/>
                <w:szCs w:val="24"/>
                <w14:textFill>
                  <w14:solidFill>
                    <w14:schemeClr w14:val="tx1"/>
                  </w14:solidFill>
                </w14:textFill>
              </w:rPr>
              <w:t xml:space="preserve">               </w:t>
            </w:r>
            <w:r>
              <w:rPr>
                <w:rFonts w:ascii="Times New Roman" w:hAnsi="Times New Roman" w:eastAsia="宋体"/>
                <w:color w:val="000000" w:themeColor="text1"/>
                <w:sz w:val="24"/>
                <w:szCs w:val="24"/>
                <w14:textFill>
                  <w14:solidFill>
                    <w14:schemeClr w14:val="tx1"/>
                  </w14:solidFill>
                </w14:textFill>
              </w:rPr>
              <w:t xml:space="preserve"> </w:t>
            </w:r>
            <w:r>
              <w:rPr>
                <w:rFonts w:hint="eastAsia" w:ascii="Times New Roman" w:hAnsi="Times New Roman" w:eastAsia="宋体"/>
                <w:color w:val="000000" w:themeColor="text1"/>
                <w:sz w:val="24"/>
                <w:szCs w:val="24"/>
                <w14:textFill>
                  <w14:solidFill>
                    <w14:schemeClr w14:val="tx1"/>
                  </w14:solidFill>
                </w14:textFill>
              </w:rPr>
              <w:t>□其他</w:t>
            </w:r>
          </w:p>
        </w:tc>
      </w:tr>
      <w:tr w14:paraId="0E12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8" w:type="dxa"/>
            <w:vMerge w:val="restart"/>
            <w:tcMar>
              <w:top w:w="0" w:type="dxa"/>
              <w:left w:w="0" w:type="dxa"/>
              <w:bottom w:w="0" w:type="dxa"/>
              <w:right w:w="0" w:type="dxa"/>
            </w:tcMar>
            <w:vAlign w:val="center"/>
          </w:tcPr>
          <w:p w14:paraId="0DB23CCB">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p>
          <w:p w14:paraId="1044F5AF">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参与单位名称</w:t>
            </w:r>
          </w:p>
        </w:tc>
        <w:tc>
          <w:tcPr>
            <w:tcW w:w="722" w:type="dxa"/>
            <w:tcMar>
              <w:top w:w="0" w:type="dxa"/>
              <w:left w:w="0" w:type="dxa"/>
              <w:bottom w:w="0" w:type="dxa"/>
              <w:right w:w="0" w:type="dxa"/>
            </w:tcMar>
            <w:vAlign w:val="center"/>
          </w:tcPr>
          <w:p w14:paraId="409200DB">
            <w:pPr>
              <w:jc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序号</w:t>
            </w:r>
          </w:p>
        </w:tc>
        <w:tc>
          <w:tcPr>
            <w:tcW w:w="2698" w:type="dxa"/>
            <w:tcMar>
              <w:top w:w="0" w:type="dxa"/>
              <w:left w:w="0" w:type="dxa"/>
              <w:bottom w:w="0" w:type="dxa"/>
              <w:right w:w="0" w:type="dxa"/>
            </w:tcMar>
            <w:vAlign w:val="center"/>
          </w:tcPr>
          <w:p w14:paraId="16B563DD">
            <w:pPr>
              <w:widowControl/>
              <w:jc w:val="center"/>
              <w:textAlignment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单位简称</w:t>
            </w:r>
          </w:p>
        </w:tc>
        <w:tc>
          <w:tcPr>
            <w:tcW w:w="709" w:type="dxa"/>
            <w:vAlign w:val="center"/>
          </w:tcPr>
          <w:p w14:paraId="795C3355">
            <w:pPr>
              <w:widowControl/>
              <w:jc w:val="center"/>
              <w:textAlignment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序号</w:t>
            </w:r>
          </w:p>
        </w:tc>
        <w:tc>
          <w:tcPr>
            <w:tcW w:w="3203" w:type="dxa"/>
            <w:vAlign w:val="center"/>
          </w:tcPr>
          <w:p w14:paraId="278AACC0">
            <w:pPr>
              <w:widowControl/>
              <w:jc w:val="center"/>
              <w:textAlignment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单位简称</w:t>
            </w:r>
          </w:p>
        </w:tc>
      </w:tr>
      <w:tr w14:paraId="7E65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8" w:type="dxa"/>
            <w:vMerge w:val="continue"/>
            <w:tcMar>
              <w:top w:w="0" w:type="dxa"/>
              <w:left w:w="0" w:type="dxa"/>
              <w:bottom w:w="0" w:type="dxa"/>
              <w:right w:w="0" w:type="dxa"/>
            </w:tcMar>
            <w:vAlign w:val="center"/>
          </w:tcPr>
          <w:p w14:paraId="36D19E42">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p>
        </w:tc>
        <w:tc>
          <w:tcPr>
            <w:tcW w:w="722" w:type="dxa"/>
            <w:tcMar>
              <w:top w:w="0" w:type="dxa"/>
              <w:left w:w="0" w:type="dxa"/>
              <w:bottom w:w="0" w:type="dxa"/>
              <w:right w:w="0" w:type="dxa"/>
            </w:tcMar>
            <w:vAlign w:val="center"/>
          </w:tcPr>
          <w:p w14:paraId="22B12790">
            <w:pPr>
              <w:jc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sz w:val="22"/>
              </w:rPr>
              <w:t>1</w:t>
            </w:r>
          </w:p>
        </w:tc>
        <w:tc>
          <w:tcPr>
            <w:tcW w:w="2698" w:type="dxa"/>
            <w:tcMar>
              <w:top w:w="0" w:type="dxa"/>
              <w:left w:w="0" w:type="dxa"/>
              <w:bottom w:w="0" w:type="dxa"/>
              <w:right w:w="0" w:type="dxa"/>
            </w:tcMar>
            <w:vAlign w:val="center"/>
          </w:tcPr>
          <w:p w14:paraId="01479423">
            <w:pPr>
              <w:keepNext w:val="0"/>
              <w:keepLines w:val="0"/>
              <w:widowControl/>
              <w:suppressLineNumbers w:val="0"/>
              <w:jc w:val="center"/>
              <w:textAlignment w:val="center"/>
              <w:rPr>
                <w:rFonts w:ascii="Times New Roman" w:hAnsi="Times New Roman" w:eastAsia="宋体"/>
                <w:color w:val="000000" w:themeColor="text1"/>
                <w:sz w:val="24"/>
                <w:szCs w:val="24"/>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天风证券</w:t>
            </w:r>
          </w:p>
        </w:tc>
        <w:tc>
          <w:tcPr>
            <w:tcW w:w="709" w:type="dxa"/>
            <w:shd w:val="clear" w:color="auto" w:fill="auto"/>
            <w:vAlign w:val="center"/>
          </w:tcPr>
          <w:p w14:paraId="320AA781">
            <w:pPr>
              <w:widowControl/>
              <w:jc w:val="center"/>
              <w:textAlignment w:val="center"/>
              <w:rPr>
                <w:rFonts w:hint="default" w:ascii="Times New Roman" w:hAnsi="Times New Roman" w:eastAsia="宋体" w:cstheme="minorBidi"/>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4"/>
                <w:szCs w:val="24"/>
                <w:lang w:val="en-US" w:eastAsia="zh-CN" w:bidi="ar-SA"/>
                <w14:textFill>
                  <w14:solidFill>
                    <w14:schemeClr w14:val="tx1"/>
                  </w14:solidFill>
                </w14:textFill>
              </w:rPr>
              <w:t>8</w:t>
            </w:r>
          </w:p>
        </w:tc>
        <w:tc>
          <w:tcPr>
            <w:tcW w:w="3203" w:type="dxa"/>
            <w:vAlign w:val="center"/>
          </w:tcPr>
          <w:p w14:paraId="5DC8E0D2">
            <w:pPr>
              <w:keepNext w:val="0"/>
              <w:keepLines w:val="0"/>
              <w:widowControl/>
              <w:suppressLineNumbers w:val="0"/>
              <w:jc w:val="center"/>
              <w:textAlignment w:val="center"/>
              <w:rPr>
                <w:rFonts w:hint="default" w:ascii="Times New Roman" w:hAnsi="Times New Roman" w:eastAsia="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光大证券</w:t>
            </w:r>
          </w:p>
        </w:tc>
      </w:tr>
      <w:tr w14:paraId="5410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8" w:type="dxa"/>
            <w:vMerge w:val="continue"/>
            <w:tcMar>
              <w:top w:w="0" w:type="dxa"/>
              <w:left w:w="0" w:type="dxa"/>
              <w:bottom w:w="0" w:type="dxa"/>
              <w:right w:w="0" w:type="dxa"/>
            </w:tcMar>
            <w:vAlign w:val="center"/>
          </w:tcPr>
          <w:p w14:paraId="595A6FC0">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p>
        </w:tc>
        <w:tc>
          <w:tcPr>
            <w:tcW w:w="722" w:type="dxa"/>
            <w:tcMar>
              <w:top w:w="0" w:type="dxa"/>
              <w:left w:w="0" w:type="dxa"/>
              <w:bottom w:w="0" w:type="dxa"/>
              <w:right w:w="0" w:type="dxa"/>
            </w:tcMar>
            <w:vAlign w:val="center"/>
          </w:tcPr>
          <w:p w14:paraId="7D7E06AB">
            <w:pPr>
              <w:jc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sz w:val="22"/>
              </w:rPr>
              <w:t>2</w:t>
            </w:r>
          </w:p>
        </w:tc>
        <w:tc>
          <w:tcPr>
            <w:tcW w:w="2698" w:type="dxa"/>
            <w:shd w:val="clear" w:color="auto" w:fill="auto"/>
            <w:tcMar>
              <w:top w:w="0" w:type="dxa"/>
              <w:left w:w="0" w:type="dxa"/>
              <w:bottom w:w="0" w:type="dxa"/>
              <w:right w:w="0" w:type="dxa"/>
            </w:tcMar>
            <w:vAlign w:val="center"/>
          </w:tcPr>
          <w:p w14:paraId="66D2B9DE">
            <w:pPr>
              <w:keepNext w:val="0"/>
              <w:keepLines w:val="0"/>
              <w:widowControl/>
              <w:suppressLineNumbers w:val="0"/>
              <w:jc w:val="center"/>
              <w:textAlignment w:val="center"/>
              <w:rPr>
                <w:rFonts w:ascii="Times New Roman" w:hAnsi="Times New Roman" w:eastAsia="宋体" w:cstheme="minorBidi"/>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华创证券</w:t>
            </w:r>
          </w:p>
        </w:tc>
        <w:tc>
          <w:tcPr>
            <w:tcW w:w="709" w:type="dxa"/>
            <w:shd w:val="clear" w:color="auto" w:fill="auto"/>
            <w:vAlign w:val="center"/>
          </w:tcPr>
          <w:p w14:paraId="3D315B48">
            <w:pPr>
              <w:widowControl/>
              <w:jc w:val="center"/>
              <w:textAlignment w:val="center"/>
              <w:rPr>
                <w:rFonts w:ascii="Times New Roman" w:hAnsi="Times New Roman" w:eastAsia="宋体" w:cstheme="minorBidi"/>
                <w:color w:val="000000" w:themeColor="text1"/>
                <w:kern w:val="2"/>
                <w:sz w:val="24"/>
                <w:szCs w:val="24"/>
                <w:lang w:val="en-US" w:eastAsia="zh-CN" w:bidi="ar-SA"/>
                <w14:textFill>
                  <w14:solidFill>
                    <w14:schemeClr w14:val="tx1"/>
                  </w14:solidFill>
                </w14:textFill>
              </w:rPr>
            </w:pPr>
            <w:r>
              <w:rPr>
                <w:rFonts w:ascii="Times New Roman" w:hAnsi="Times New Roman" w:eastAsia="宋体"/>
                <w:color w:val="000000"/>
                <w:sz w:val="24"/>
                <w:szCs w:val="24"/>
              </w:rPr>
              <w:t>9</w:t>
            </w:r>
          </w:p>
        </w:tc>
        <w:tc>
          <w:tcPr>
            <w:tcW w:w="3203" w:type="dxa"/>
            <w:vAlign w:val="center"/>
          </w:tcPr>
          <w:p w14:paraId="2987A6A2">
            <w:pPr>
              <w:keepNext w:val="0"/>
              <w:keepLines w:val="0"/>
              <w:widowControl/>
              <w:suppressLineNumbers w:val="0"/>
              <w:jc w:val="center"/>
              <w:textAlignment w:val="center"/>
              <w:rPr>
                <w:rFonts w:ascii="Times New Roman" w:hAnsi="Times New Roman" w:eastAsia="宋体"/>
                <w:color w:val="000000" w:themeColor="text1"/>
                <w:sz w:val="24"/>
                <w:szCs w:val="24"/>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易方达基金</w:t>
            </w:r>
          </w:p>
        </w:tc>
      </w:tr>
      <w:tr w14:paraId="3450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8" w:type="dxa"/>
            <w:vMerge w:val="continue"/>
            <w:tcMar>
              <w:top w:w="0" w:type="dxa"/>
              <w:left w:w="0" w:type="dxa"/>
              <w:bottom w:w="0" w:type="dxa"/>
              <w:right w:w="0" w:type="dxa"/>
            </w:tcMar>
            <w:vAlign w:val="center"/>
          </w:tcPr>
          <w:p w14:paraId="7C2E76E6">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p>
        </w:tc>
        <w:tc>
          <w:tcPr>
            <w:tcW w:w="722" w:type="dxa"/>
            <w:tcMar>
              <w:top w:w="0" w:type="dxa"/>
              <w:left w:w="0" w:type="dxa"/>
              <w:bottom w:w="0" w:type="dxa"/>
              <w:right w:w="0" w:type="dxa"/>
            </w:tcMar>
            <w:vAlign w:val="center"/>
          </w:tcPr>
          <w:p w14:paraId="1D946139">
            <w:pPr>
              <w:jc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sz w:val="22"/>
              </w:rPr>
              <w:t>3</w:t>
            </w:r>
          </w:p>
        </w:tc>
        <w:tc>
          <w:tcPr>
            <w:tcW w:w="2698" w:type="dxa"/>
            <w:shd w:val="clear" w:color="auto" w:fill="auto"/>
            <w:tcMar>
              <w:top w:w="0" w:type="dxa"/>
              <w:left w:w="0" w:type="dxa"/>
              <w:bottom w:w="0" w:type="dxa"/>
              <w:right w:w="0" w:type="dxa"/>
            </w:tcMar>
            <w:vAlign w:val="center"/>
          </w:tcPr>
          <w:p w14:paraId="6062915C">
            <w:pPr>
              <w:keepNext w:val="0"/>
              <w:keepLines w:val="0"/>
              <w:widowControl/>
              <w:suppressLineNumbers w:val="0"/>
              <w:jc w:val="center"/>
              <w:textAlignment w:val="center"/>
              <w:rPr>
                <w:rFonts w:ascii="Times New Roman" w:hAnsi="Times New Roman" w:eastAsia="宋体" w:cstheme="minorBidi"/>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国泰海通</w:t>
            </w:r>
          </w:p>
        </w:tc>
        <w:tc>
          <w:tcPr>
            <w:tcW w:w="709" w:type="dxa"/>
            <w:shd w:val="clear" w:color="auto" w:fill="auto"/>
            <w:vAlign w:val="center"/>
          </w:tcPr>
          <w:p w14:paraId="406F6577">
            <w:pPr>
              <w:widowControl/>
              <w:jc w:val="center"/>
              <w:textAlignment w:val="center"/>
              <w:rPr>
                <w:rFonts w:ascii="Times New Roman" w:hAnsi="Times New Roman" w:eastAsia="宋体" w:cstheme="minorBidi"/>
                <w:color w:val="000000" w:themeColor="text1"/>
                <w:kern w:val="2"/>
                <w:sz w:val="24"/>
                <w:szCs w:val="24"/>
                <w:lang w:val="en-US" w:eastAsia="zh-CN" w:bidi="ar-SA"/>
                <w14:textFill>
                  <w14:solidFill>
                    <w14:schemeClr w14:val="tx1"/>
                  </w14:solidFill>
                </w14:textFill>
              </w:rPr>
            </w:pPr>
            <w:r>
              <w:rPr>
                <w:rFonts w:ascii="Times New Roman" w:hAnsi="Times New Roman" w:eastAsia="宋体"/>
                <w:color w:val="000000"/>
                <w:sz w:val="24"/>
                <w:szCs w:val="24"/>
              </w:rPr>
              <w:t>10</w:t>
            </w:r>
          </w:p>
        </w:tc>
        <w:tc>
          <w:tcPr>
            <w:tcW w:w="3203" w:type="dxa"/>
            <w:vAlign w:val="center"/>
          </w:tcPr>
          <w:p w14:paraId="0C94676A">
            <w:pPr>
              <w:keepNext w:val="0"/>
              <w:keepLines w:val="0"/>
              <w:widowControl/>
              <w:suppressLineNumbers w:val="0"/>
              <w:jc w:val="center"/>
              <w:textAlignment w:val="center"/>
              <w:rPr>
                <w:rFonts w:ascii="Times New Roman" w:hAnsi="Times New Roman" w:eastAsia="宋体"/>
                <w:color w:val="000000" w:themeColor="text1"/>
                <w:sz w:val="24"/>
                <w:szCs w:val="24"/>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博时基金</w:t>
            </w:r>
          </w:p>
        </w:tc>
      </w:tr>
      <w:tr w14:paraId="09FA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8" w:type="dxa"/>
            <w:vMerge w:val="continue"/>
            <w:tcMar>
              <w:top w:w="0" w:type="dxa"/>
              <w:left w:w="0" w:type="dxa"/>
              <w:bottom w:w="0" w:type="dxa"/>
              <w:right w:w="0" w:type="dxa"/>
            </w:tcMar>
            <w:vAlign w:val="center"/>
          </w:tcPr>
          <w:p w14:paraId="52E3E8E8">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p>
        </w:tc>
        <w:tc>
          <w:tcPr>
            <w:tcW w:w="722" w:type="dxa"/>
            <w:tcMar>
              <w:top w:w="0" w:type="dxa"/>
              <w:left w:w="0" w:type="dxa"/>
              <w:bottom w:w="0" w:type="dxa"/>
              <w:right w:w="0" w:type="dxa"/>
            </w:tcMar>
            <w:vAlign w:val="center"/>
          </w:tcPr>
          <w:p w14:paraId="0C6AF795">
            <w:pPr>
              <w:jc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sz w:val="22"/>
              </w:rPr>
              <w:t>4</w:t>
            </w:r>
          </w:p>
        </w:tc>
        <w:tc>
          <w:tcPr>
            <w:tcW w:w="2698" w:type="dxa"/>
            <w:shd w:val="clear" w:color="auto" w:fill="auto"/>
            <w:tcMar>
              <w:top w:w="0" w:type="dxa"/>
              <w:left w:w="0" w:type="dxa"/>
              <w:bottom w:w="0" w:type="dxa"/>
              <w:right w:w="0" w:type="dxa"/>
            </w:tcMar>
            <w:vAlign w:val="center"/>
          </w:tcPr>
          <w:p w14:paraId="7EA8C6CC">
            <w:pPr>
              <w:keepNext w:val="0"/>
              <w:keepLines w:val="0"/>
              <w:widowControl/>
              <w:suppressLineNumbers w:val="0"/>
              <w:jc w:val="center"/>
              <w:textAlignment w:val="center"/>
              <w:rPr>
                <w:rFonts w:hint="default" w:ascii="Times New Roman" w:hAnsi="Times New Roman" w:eastAsia="宋体" w:cstheme="minorBidi"/>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财通证券</w:t>
            </w:r>
          </w:p>
        </w:tc>
        <w:tc>
          <w:tcPr>
            <w:tcW w:w="709" w:type="dxa"/>
            <w:shd w:val="clear" w:color="auto" w:fill="auto"/>
            <w:vAlign w:val="center"/>
          </w:tcPr>
          <w:p w14:paraId="2BDF7EBD">
            <w:pPr>
              <w:widowControl/>
              <w:jc w:val="center"/>
              <w:textAlignment w:val="center"/>
              <w:rPr>
                <w:rFonts w:hint="default" w:ascii="Times New Roman" w:hAnsi="Times New Roman" w:eastAsia="宋体" w:cstheme="minorBidi"/>
                <w:color w:val="000000"/>
                <w:kern w:val="2"/>
                <w:sz w:val="24"/>
                <w:szCs w:val="24"/>
                <w:lang w:val="en-US" w:eastAsia="zh-CN" w:bidi="ar-SA"/>
              </w:rPr>
            </w:pPr>
            <w:r>
              <w:rPr>
                <w:rFonts w:ascii="Times New Roman" w:hAnsi="Times New Roman" w:eastAsia="宋体"/>
                <w:color w:val="000000"/>
                <w:sz w:val="24"/>
                <w:szCs w:val="24"/>
              </w:rPr>
              <w:t>11</w:t>
            </w:r>
          </w:p>
        </w:tc>
        <w:tc>
          <w:tcPr>
            <w:tcW w:w="3203" w:type="dxa"/>
            <w:vAlign w:val="center"/>
          </w:tcPr>
          <w:p w14:paraId="380DF19A">
            <w:pPr>
              <w:keepNext w:val="0"/>
              <w:keepLines w:val="0"/>
              <w:widowControl/>
              <w:suppressLineNumbers w:val="0"/>
              <w:jc w:val="center"/>
              <w:textAlignment w:val="center"/>
              <w:rPr>
                <w:rFonts w:ascii="Times New Roman" w:hAnsi="Times New Roman" w:eastAsia="宋体"/>
                <w:color w:val="000000" w:themeColor="text1"/>
                <w:sz w:val="24"/>
                <w:szCs w:val="24"/>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广发基金</w:t>
            </w:r>
          </w:p>
        </w:tc>
      </w:tr>
      <w:tr w14:paraId="6DB0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8" w:type="dxa"/>
            <w:vMerge w:val="continue"/>
            <w:tcMar>
              <w:top w:w="0" w:type="dxa"/>
              <w:left w:w="0" w:type="dxa"/>
              <w:bottom w:w="0" w:type="dxa"/>
              <w:right w:w="0" w:type="dxa"/>
            </w:tcMar>
            <w:vAlign w:val="center"/>
          </w:tcPr>
          <w:p w14:paraId="2E930964">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p>
        </w:tc>
        <w:tc>
          <w:tcPr>
            <w:tcW w:w="722" w:type="dxa"/>
            <w:tcMar>
              <w:top w:w="0" w:type="dxa"/>
              <w:left w:w="0" w:type="dxa"/>
              <w:bottom w:w="0" w:type="dxa"/>
              <w:right w:w="0" w:type="dxa"/>
            </w:tcMar>
            <w:vAlign w:val="center"/>
          </w:tcPr>
          <w:p w14:paraId="59DC1ACB">
            <w:pPr>
              <w:jc w:val="center"/>
              <w:rPr>
                <w:rFonts w:ascii="Times New Roman" w:hAnsi="Times New Roman" w:eastAsia="宋体"/>
                <w:color w:val="000000"/>
                <w:sz w:val="24"/>
                <w:szCs w:val="24"/>
              </w:rPr>
            </w:pPr>
            <w:r>
              <w:rPr>
                <w:rFonts w:hint="eastAsia" w:ascii="Times New Roman" w:hAnsi="Times New Roman" w:eastAsia="宋体"/>
                <w:color w:val="000000"/>
                <w:sz w:val="22"/>
              </w:rPr>
              <w:t>5</w:t>
            </w:r>
          </w:p>
        </w:tc>
        <w:tc>
          <w:tcPr>
            <w:tcW w:w="2698" w:type="dxa"/>
            <w:shd w:val="clear" w:color="auto" w:fill="auto"/>
            <w:tcMar>
              <w:top w:w="0" w:type="dxa"/>
              <w:left w:w="0" w:type="dxa"/>
              <w:bottom w:w="0" w:type="dxa"/>
              <w:right w:w="0" w:type="dxa"/>
            </w:tcMar>
            <w:vAlign w:val="center"/>
          </w:tcPr>
          <w:p w14:paraId="6BFCB2F0">
            <w:pPr>
              <w:keepNext w:val="0"/>
              <w:keepLines w:val="0"/>
              <w:widowControl/>
              <w:suppressLineNumbers w:val="0"/>
              <w:jc w:val="center"/>
              <w:textAlignment w:val="center"/>
              <w:rPr>
                <w:rFonts w:hint="eastAsia" w:ascii="Times New Roman" w:hAnsi="Times New Roman" w:eastAsia="宋体" w:cstheme="minorBidi"/>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工银安盛</w:t>
            </w:r>
          </w:p>
        </w:tc>
        <w:tc>
          <w:tcPr>
            <w:tcW w:w="709" w:type="dxa"/>
            <w:shd w:val="clear" w:color="auto" w:fill="auto"/>
            <w:vAlign w:val="center"/>
          </w:tcPr>
          <w:p w14:paraId="58698F2E">
            <w:pPr>
              <w:widowControl/>
              <w:jc w:val="center"/>
              <w:textAlignment w:val="center"/>
              <w:rPr>
                <w:rFonts w:hint="default" w:ascii="Times New Roman" w:hAnsi="Times New Roman" w:eastAsia="宋体" w:cstheme="minorBidi"/>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olor w:val="000000" w:themeColor="text1"/>
                <w:sz w:val="24"/>
                <w:szCs w:val="24"/>
                <w:lang w:val="en-US" w:eastAsia="zh-CN"/>
                <w14:textFill>
                  <w14:solidFill>
                    <w14:schemeClr w14:val="tx1"/>
                  </w14:solidFill>
                </w14:textFill>
              </w:rPr>
              <w:t>12</w:t>
            </w:r>
          </w:p>
        </w:tc>
        <w:tc>
          <w:tcPr>
            <w:tcW w:w="3203" w:type="dxa"/>
            <w:vAlign w:val="center"/>
          </w:tcPr>
          <w:p w14:paraId="64A6CA6D">
            <w:pPr>
              <w:keepNext w:val="0"/>
              <w:keepLines w:val="0"/>
              <w:widowControl/>
              <w:suppressLineNumbers w:val="0"/>
              <w:jc w:val="center"/>
              <w:textAlignment w:val="center"/>
              <w:rPr>
                <w:rFonts w:hint="default" w:ascii="Times New Roman" w:hAnsi="Times New Roman" w:eastAsia="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财信基金</w:t>
            </w:r>
          </w:p>
        </w:tc>
      </w:tr>
      <w:tr w14:paraId="6C25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8" w:type="dxa"/>
            <w:vMerge w:val="continue"/>
            <w:tcMar>
              <w:top w:w="0" w:type="dxa"/>
              <w:left w:w="0" w:type="dxa"/>
              <w:bottom w:w="0" w:type="dxa"/>
              <w:right w:w="0" w:type="dxa"/>
            </w:tcMar>
            <w:vAlign w:val="center"/>
          </w:tcPr>
          <w:p w14:paraId="2B90BE3E">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p>
          <w:p w14:paraId="2DD6E867">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p>
        </w:tc>
        <w:tc>
          <w:tcPr>
            <w:tcW w:w="722" w:type="dxa"/>
            <w:tcMar>
              <w:top w:w="0" w:type="dxa"/>
              <w:left w:w="0" w:type="dxa"/>
              <w:bottom w:w="0" w:type="dxa"/>
              <w:right w:w="0" w:type="dxa"/>
            </w:tcMar>
            <w:vAlign w:val="center"/>
          </w:tcPr>
          <w:p w14:paraId="2FAC502B">
            <w:pPr>
              <w:widowControl/>
              <w:jc w:val="center"/>
              <w:textAlignment w:val="center"/>
              <w:rPr>
                <w:rFonts w:hint="eastAsia" w:ascii="Times New Roman" w:hAnsi="Times New Roman" w:eastAsia="宋体"/>
                <w:color w:val="000000"/>
                <w:sz w:val="22"/>
                <w:lang w:eastAsia="zh-CN"/>
              </w:rPr>
            </w:pPr>
            <w:r>
              <w:rPr>
                <w:rFonts w:hint="eastAsia" w:ascii="Times New Roman" w:hAnsi="Times New Roman" w:eastAsia="宋体"/>
                <w:color w:val="000000"/>
                <w:sz w:val="24"/>
                <w:szCs w:val="24"/>
                <w:lang w:val="en-US" w:eastAsia="zh-CN"/>
              </w:rPr>
              <w:t>6</w:t>
            </w:r>
          </w:p>
        </w:tc>
        <w:tc>
          <w:tcPr>
            <w:tcW w:w="2698" w:type="dxa"/>
            <w:shd w:val="clear" w:color="auto" w:fill="auto"/>
            <w:tcMar>
              <w:top w:w="0" w:type="dxa"/>
              <w:left w:w="0" w:type="dxa"/>
              <w:bottom w:w="0" w:type="dxa"/>
              <w:right w:w="0" w:type="dxa"/>
            </w:tcMar>
            <w:vAlign w:val="center"/>
          </w:tcPr>
          <w:p w14:paraId="39F7696D">
            <w:pPr>
              <w:keepNext w:val="0"/>
              <w:keepLines w:val="0"/>
              <w:widowControl/>
              <w:suppressLineNumbers w:val="0"/>
              <w:jc w:val="center"/>
              <w:textAlignment w:val="center"/>
              <w:rPr>
                <w:rFonts w:hint="eastAsia" w:ascii="Times New Roman" w:hAnsi="Times New Roman" w:eastAsia="宋体" w:cstheme="minorBidi"/>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鹏华基金</w:t>
            </w:r>
          </w:p>
        </w:tc>
        <w:tc>
          <w:tcPr>
            <w:tcW w:w="709" w:type="dxa"/>
            <w:shd w:val="clear" w:color="auto" w:fill="auto"/>
            <w:vAlign w:val="center"/>
          </w:tcPr>
          <w:p w14:paraId="0F58A262">
            <w:pPr>
              <w:widowControl/>
              <w:jc w:val="center"/>
              <w:textAlignment w:val="center"/>
              <w:rPr>
                <w:rFonts w:hint="default" w:ascii="Times New Roman" w:hAnsi="Times New Roman" w:eastAsia="宋体" w:cstheme="minorBidi"/>
                <w:color w:val="000000"/>
                <w:kern w:val="2"/>
                <w:sz w:val="24"/>
                <w:szCs w:val="24"/>
                <w:lang w:val="en-US" w:eastAsia="zh-CN" w:bidi="ar-SA"/>
              </w:rPr>
            </w:pPr>
            <w:r>
              <w:rPr>
                <w:rFonts w:hint="eastAsia" w:ascii="Times New Roman" w:hAnsi="Times New Roman" w:eastAsia="宋体"/>
                <w:color w:val="000000"/>
                <w:sz w:val="24"/>
                <w:szCs w:val="24"/>
                <w:lang w:val="en-US" w:eastAsia="zh-CN"/>
              </w:rPr>
              <w:t>13</w:t>
            </w:r>
          </w:p>
        </w:tc>
        <w:tc>
          <w:tcPr>
            <w:tcW w:w="3203" w:type="dxa"/>
            <w:vAlign w:val="center"/>
          </w:tcPr>
          <w:p w14:paraId="36448CB8">
            <w:pPr>
              <w:keepNext w:val="0"/>
              <w:keepLines w:val="0"/>
              <w:widowControl/>
              <w:suppressLineNumbers w:val="0"/>
              <w:jc w:val="center"/>
              <w:textAlignment w:val="center"/>
              <w:rPr>
                <w:rFonts w:hint="eastAsia" w:eastAsia="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永赢基金</w:t>
            </w:r>
          </w:p>
        </w:tc>
      </w:tr>
      <w:tr w14:paraId="138D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8" w:type="dxa"/>
            <w:vMerge w:val="continue"/>
            <w:tcMar>
              <w:top w:w="0" w:type="dxa"/>
              <w:left w:w="0" w:type="dxa"/>
              <w:bottom w:w="0" w:type="dxa"/>
              <w:right w:w="0" w:type="dxa"/>
            </w:tcMar>
            <w:vAlign w:val="center"/>
          </w:tcPr>
          <w:p w14:paraId="0DBCBA42">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p>
        </w:tc>
        <w:tc>
          <w:tcPr>
            <w:tcW w:w="722" w:type="dxa"/>
            <w:tcMar>
              <w:top w:w="0" w:type="dxa"/>
              <w:left w:w="0" w:type="dxa"/>
              <w:bottom w:w="0" w:type="dxa"/>
              <w:right w:w="0" w:type="dxa"/>
            </w:tcMar>
            <w:vAlign w:val="center"/>
          </w:tcPr>
          <w:p w14:paraId="4171EA7C">
            <w:pPr>
              <w:widowControl/>
              <w:jc w:val="center"/>
              <w:textAlignment w:val="center"/>
              <w:rPr>
                <w:rFonts w:hint="eastAsia" w:ascii="Times New Roman" w:hAnsi="Times New Roman" w:eastAsia="宋体"/>
                <w:color w:val="000000"/>
                <w:sz w:val="22"/>
                <w:lang w:eastAsia="zh-CN"/>
              </w:rPr>
            </w:pPr>
            <w:r>
              <w:rPr>
                <w:rFonts w:hint="eastAsia" w:ascii="Times New Roman" w:hAnsi="Times New Roman" w:eastAsia="宋体"/>
                <w:color w:val="000000"/>
                <w:sz w:val="24"/>
                <w:szCs w:val="24"/>
                <w:lang w:val="en-US" w:eastAsia="zh-CN"/>
              </w:rPr>
              <w:t>7</w:t>
            </w:r>
          </w:p>
        </w:tc>
        <w:tc>
          <w:tcPr>
            <w:tcW w:w="2698" w:type="dxa"/>
            <w:shd w:val="clear" w:color="auto" w:fill="auto"/>
            <w:tcMar>
              <w:top w:w="0" w:type="dxa"/>
              <w:left w:w="0" w:type="dxa"/>
              <w:bottom w:w="0" w:type="dxa"/>
              <w:right w:w="0" w:type="dxa"/>
            </w:tcMar>
            <w:vAlign w:val="center"/>
          </w:tcPr>
          <w:p w14:paraId="3D685481">
            <w:pPr>
              <w:keepNext w:val="0"/>
              <w:keepLines w:val="0"/>
              <w:widowControl/>
              <w:suppressLineNumbers w:val="0"/>
              <w:jc w:val="center"/>
              <w:textAlignment w:val="center"/>
              <w:rPr>
                <w:rFonts w:hint="eastAsia" w:ascii="Times New Roman" w:hAnsi="Times New Roman" w:eastAsia="宋体" w:cstheme="minorBidi"/>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瀚鑫基金</w:t>
            </w:r>
          </w:p>
        </w:tc>
        <w:tc>
          <w:tcPr>
            <w:tcW w:w="709" w:type="dxa"/>
            <w:shd w:val="clear" w:color="auto" w:fill="auto"/>
            <w:vAlign w:val="center"/>
          </w:tcPr>
          <w:p w14:paraId="6065CB02">
            <w:pPr>
              <w:widowControl/>
              <w:jc w:val="center"/>
              <w:textAlignment w:val="center"/>
              <w:rPr>
                <w:rFonts w:hint="default" w:ascii="Times New Roman" w:hAnsi="Times New Roman" w:eastAsia="宋体" w:cstheme="minorBidi"/>
                <w:color w:val="000000"/>
                <w:kern w:val="2"/>
                <w:sz w:val="24"/>
                <w:szCs w:val="24"/>
                <w:lang w:val="en-US" w:eastAsia="zh-CN" w:bidi="ar-SA"/>
              </w:rPr>
            </w:pPr>
            <w:r>
              <w:rPr>
                <w:rFonts w:hint="eastAsia" w:ascii="Times New Roman" w:hAnsi="Times New Roman" w:eastAsia="宋体"/>
                <w:color w:val="000000"/>
                <w:sz w:val="24"/>
                <w:szCs w:val="24"/>
                <w:lang w:val="en-US" w:eastAsia="zh-CN"/>
              </w:rPr>
              <w:t>14</w:t>
            </w:r>
          </w:p>
        </w:tc>
        <w:tc>
          <w:tcPr>
            <w:tcW w:w="3203" w:type="dxa"/>
            <w:vAlign w:val="center"/>
          </w:tcPr>
          <w:p w14:paraId="67FB13D1">
            <w:pPr>
              <w:keepNext w:val="0"/>
              <w:keepLines w:val="0"/>
              <w:widowControl/>
              <w:suppressLineNumbers w:val="0"/>
              <w:jc w:val="center"/>
              <w:textAlignment w:val="center"/>
              <w:rPr>
                <w:rFonts w:hint="eastAsia" w:eastAsia="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吉祥瑞投</w:t>
            </w:r>
          </w:p>
        </w:tc>
      </w:tr>
      <w:tr w14:paraId="76F3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8" w:type="dxa"/>
            <w:vMerge w:val="continue"/>
            <w:tcMar>
              <w:top w:w="0" w:type="dxa"/>
              <w:left w:w="0" w:type="dxa"/>
              <w:bottom w:w="0" w:type="dxa"/>
              <w:right w:w="0" w:type="dxa"/>
            </w:tcMar>
            <w:vAlign w:val="center"/>
          </w:tcPr>
          <w:p w14:paraId="3FFC0329">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p>
        </w:tc>
        <w:tc>
          <w:tcPr>
            <w:tcW w:w="7332" w:type="dxa"/>
            <w:gridSpan w:val="4"/>
            <w:tcMar>
              <w:top w:w="0" w:type="dxa"/>
              <w:left w:w="0" w:type="dxa"/>
              <w:bottom w:w="0" w:type="dxa"/>
              <w:right w:w="0" w:type="dxa"/>
            </w:tcMar>
            <w:vAlign w:val="center"/>
          </w:tcPr>
          <w:p w14:paraId="70F15FC1">
            <w:pPr>
              <w:widowControl/>
              <w:jc w:val="center"/>
              <w:textAlignment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（排名不分先后）</w:t>
            </w:r>
          </w:p>
        </w:tc>
      </w:tr>
      <w:tr w14:paraId="2227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58" w:type="dxa"/>
            <w:tcMar>
              <w:top w:w="0" w:type="dxa"/>
              <w:left w:w="0" w:type="dxa"/>
              <w:bottom w:w="0" w:type="dxa"/>
              <w:right w:w="0" w:type="dxa"/>
            </w:tcMar>
            <w:vAlign w:val="center"/>
          </w:tcPr>
          <w:p w14:paraId="00BF9FFB">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会议时间</w:t>
            </w:r>
          </w:p>
        </w:tc>
        <w:tc>
          <w:tcPr>
            <w:tcW w:w="7332" w:type="dxa"/>
            <w:gridSpan w:val="4"/>
            <w:tcMar>
              <w:top w:w="0" w:type="dxa"/>
              <w:left w:w="0" w:type="dxa"/>
              <w:bottom w:w="0" w:type="dxa"/>
              <w:right w:w="0" w:type="dxa"/>
            </w:tcMar>
            <w:vAlign w:val="center"/>
          </w:tcPr>
          <w:p w14:paraId="52690665">
            <w:pPr>
              <w:ind w:left="105" w:leftChars="50" w:right="105" w:rightChars="50"/>
              <w:rPr>
                <w:rFonts w:hint="eastAsia"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202</w:t>
            </w:r>
            <w:r>
              <w:rPr>
                <w:rFonts w:ascii="Times New Roman" w:hAnsi="Times New Roman" w:eastAsia="宋体"/>
                <w:color w:val="000000" w:themeColor="text1"/>
                <w:sz w:val="24"/>
                <w:szCs w:val="24"/>
                <w14:textFill>
                  <w14:solidFill>
                    <w14:schemeClr w14:val="tx1"/>
                  </w14:solidFill>
                </w14:textFill>
              </w:rPr>
              <w:t>6</w:t>
            </w:r>
            <w:r>
              <w:rPr>
                <w:rFonts w:hint="eastAsia" w:ascii="Times New Roman" w:hAnsi="Times New Roman" w:eastAsia="宋体"/>
                <w:color w:val="000000" w:themeColor="text1"/>
                <w:sz w:val="24"/>
                <w:szCs w:val="24"/>
                <w14:textFill>
                  <w14:solidFill>
                    <w14:schemeClr w14:val="tx1"/>
                  </w14:solidFill>
                </w14:textFill>
              </w:rPr>
              <w:t>年</w:t>
            </w:r>
            <w:r>
              <w:rPr>
                <w:rFonts w:hint="eastAsia" w:ascii="Times New Roman" w:hAnsi="Times New Roman" w:eastAsia="宋体"/>
                <w:color w:val="000000" w:themeColor="text1"/>
                <w:sz w:val="24"/>
                <w:szCs w:val="24"/>
                <w:lang w:val="en-US" w:eastAsia="zh-CN"/>
                <w14:textFill>
                  <w14:solidFill>
                    <w14:schemeClr w14:val="tx1"/>
                  </w14:solidFill>
                </w14:textFill>
              </w:rPr>
              <w:t>6</w:t>
            </w:r>
            <w:r>
              <w:rPr>
                <w:rFonts w:hint="eastAsia" w:ascii="Times New Roman" w:hAnsi="Times New Roman" w:eastAsia="宋体"/>
                <w:color w:val="000000" w:themeColor="text1"/>
                <w:sz w:val="24"/>
                <w:szCs w:val="24"/>
                <w14:textFill>
                  <w14:solidFill>
                    <w14:schemeClr w14:val="tx1"/>
                  </w14:solidFill>
                </w14:textFill>
              </w:rPr>
              <w:t>月</w:t>
            </w:r>
            <w:r>
              <w:rPr>
                <w:rFonts w:hint="eastAsia" w:ascii="Times New Roman" w:hAnsi="Times New Roman" w:eastAsia="宋体"/>
                <w:color w:val="000000" w:themeColor="text1"/>
                <w:sz w:val="24"/>
                <w:szCs w:val="24"/>
                <w:lang w:val="en-US" w:eastAsia="zh-CN"/>
                <w14:textFill>
                  <w14:solidFill>
                    <w14:schemeClr w14:val="tx1"/>
                  </w14:solidFill>
                </w14:textFill>
              </w:rPr>
              <w:t>12</w:t>
            </w:r>
            <w:r>
              <w:rPr>
                <w:rFonts w:hint="eastAsia" w:ascii="Times New Roman" w:hAnsi="Times New Roman" w:eastAsia="宋体"/>
                <w:color w:val="000000" w:themeColor="text1"/>
                <w:sz w:val="24"/>
                <w:szCs w:val="24"/>
                <w14:textFill>
                  <w14:solidFill>
                    <w14:schemeClr w14:val="tx1"/>
                  </w14:solidFill>
                </w14:textFill>
              </w:rPr>
              <w:t>日</w:t>
            </w:r>
          </w:p>
          <w:p w14:paraId="0F4CAE01">
            <w:pPr>
              <w:ind w:left="105" w:leftChars="50" w:right="105" w:rightChars="50"/>
              <w:rPr>
                <w:rFonts w:hint="default"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eastAsia="宋体"/>
                <w:color w:val="000000" w:themeColor="text1"/>
                <w:sz w:val="24"/>
                <w:szCs w:val="24"/>
                <w:lang w:val="en-US" w:eastAsia="zh-CN"/>
                <w14:textFill>
                  <w14:solidFill>
                    <w14:schemeClr w14:val="tx1"/>
                  </w14:solidFill>
                </w14:textFill>
              </w:rPr>
              <w:t>2026年6月15日</w:t>
            </w:r>
          </w:p>
        </w:tc>
      </w:tr>
      <w:tr w14:paraId="2386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258" w:type="dxa"/>
            <w:tcMar>
              <w:top w:w="0" w:type="dxa"/>
              <w:left w:w="0" w:type="dxa"/>
              <w:bottom w:w="0" w:type="dxa"/>
              <w:right w:w="0" w:type="dxa"/>
            </w:tcMar>
            <w:vAlign w:val="center"/>
          </w:tcPr>
          <w:p w14:paraId="57409661">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会议地点</w:t>
            </w:r>
          </w:p>
        </w:tc>
        <w:tc>
          <w:tcPr>
            <w:tcW w:w="7332" w:type="dxa"/>
            <w:gridSpan w:val="4"/>
            <w:tcMar>
              <w:top w:w="0" w:type="dxa"/>
              <w:left w:w="0" w:type="dxa"/>
              <w:bottom w:w="0" w:type="dxa"/>
              <w:right w:w="0" w:type="dxa"/>
            </w:tcMar>
            <w:vAlign w:val="center"/>
          </w:tcPr>
          <w:p w14:paraId="63D5FE39">
            <w:pPr>
              <w:ind w:left="105" w:leftChars="50" w:right="105" w:rightChars="5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公司办公室</w:t>
            </w:r>
          </w:p>
        </w:tc>
      </w:tr>
      <w:tr w14:paraId="6EA3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1258" w:type="dxa"/>
            <w:tcMar>
              <w:top w:w="0" w:type="dxa"/>
              <w:left w:w="0" w:type="dxa"/>
              <w:bottom w:w="0" w:type="dxa"/>
              <w:right w:w="0" w:type="dxa"/>
            </w:tcMar>
            <w:vAlign w:val="center"/>
          </w:tcPr>
          <w:p w14:paraId="02D8F10D">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上市公司接待人员姓名</w:t>
            </w:r>
          </w:p>
        </w:tc>
        <w:tc>
          <w:tcPr>
            <w:tcW w:w="7332" w:type="dxa"/>
            <w:gridSpan w:val="4"/>
            <w:tcBorders>
              <w:bottom w:val="single" w:color="auto" w:sz="4" w:space="0"/>
            </w:tcBorders>
            <w:tcMar>
              <w:top w:w="0" w:type="dxa"/>
              <w:left w:w="0" w:type="dxa"/>
              <w:bottom w:w="0" w:type="dxa"/>
              <w:right w:w="0" w:type="dxa"/>
            </w:tcMar>
            <w:vAlign w:val="center"/>
          </w:tcPr>
          <w:p w14:paraId="4E675E91">
            <w:pPr>
              <w:spacing w:line="360" w:lineRule="auto"/>
              <w:ind w:left="105" w:leftChars="50" w:right="105" w:rightChars="5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董事、董事会秘书：刘小环女士</w:t>
            </w:r>
          </w:p>
        </w:tc>
      </w:tr>
      <w:tr w14:paraId="1CA2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8" w:type="dxa"/>
            <w:tcMar>
              <w:top w:w="0" w:type="dxa"/>
              <w:left w:w="0" w:type="dxa"/>
              <w:bottom w:w="0" w:type="dxa"/>
              <w:right w:w="0" w:type="dxa"/>
            </w:tcMar>
            <w:vAlign w:val="center"/>
          </w:tcPr>
          <w:p w14:paraId="1BF4B795">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投资者关系活动主要内容介绍</w:t>
            </w:r>
          </w:p>
        </w:tc>
        <w:tc>
          <w:tcPr>
            <w:tcW w:w="7332" w:type="dxa"/>
            <w:gridSpan w:val="4"/>
            <w:tcBorders>
              <w:bottom w:val="single" w:color="auto" w:sz="4" w:space="0"/>
            </w:tcBorders>
            <w:tcMar>
              <w:top w:w="0" w:type="dxa"/>
              <w:left w:w="0" w:type="dxa"/>
              <w:bottom w:w="0" w:type="dxa"/>
              <w:right w:w="0" w:type="dxa"/>
            </w:tcMar>
            <w:vAlign w:val="center"/>
          </w:tcPr>
          <w:p w14:paraId="16338FA5">
            <w:pPr>
              <w:spacing w:before="156" w:beforeLines="50" w:line="360" w:lineRule="auto"/>
              <w:ind w:left="105" w:leftChars="50" w:right="105" w:rightChars="50" w:firstLine="482" w:firstLineChars="200"/>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一、公司情况介绍</w:t>
            </w:r>
          </w:p>
          <w:p w14:paraId="37DE8E36">
            <w:pPr>
              <w:spacing w:line="360" w:lineRule="auto"/>
              <w:ind w:left="105" w:leftChars="50" w:right="105" w:rightChars="50" w:firstLine="480" w:firstLineChars="200"/>
              <w:rPr>
                <w:rFonts w:ascii="Times New Roman" w:hAnsi="Times New Roman" w:eastAsia="宋体"/>
                <w:bCs/>
                <w:color w:val="000000" w:themeColor="text1"/>
                <w:sz w:val="24"/>
                <w:szCs w:val="24"/>
                <w14:textFill>
                  <w14:solidFill>
                    <w14:schemeClr w14:val="tx1"/>
                  </w14:solidFill>
                </w14:textFill>
              </w:rPr>
            </w:pPr>
            <w:r>
              <w:rPr>
                <w:rFonts w:hint="eastAsia" w:ascii="Times New Roman" w:hAnsi="Times New Roman" w:eastAsia="宋体"/>
                <w:bCs/>
                <w:color w:val="000000" w:themeColor="text1"/>
                <w:sz w:val="24"/>
                <w:szCs w:val="24"/>
                <w14:textFill>
                  <w14:solidFill>
                    <w14:schemeClr w14:val="tx1"/>
                  </w14:solidFill>
                </w14:textFill>
              </w:rPr>
              <w:t>公司主要从事半导体、</w:t>
            </w:r>
            <w:bookmarkStart w:id="0" w:name="OLE_LINK2"/>
            <w:r>
              <w:rPr>
                <w:rFonts w:hint="eastAsia" w:ascii="Times New Roman" w:hAnsi="Times New Roman" w:eastAsia="宋体"/>
                <w:bCs/>
                <w:color w:val="000000" w:themeColor="text1"/>
                <w:sz w:val="24"/>
                <w:szCs w:val="24"/>
                <w14:textFill>
                  <w14:solidFill>
                    <w14:schemeClr w14:val="tx1"/>
                  </w14:solidFill>
                </w14:textFill>
              </w:rPr>
              <w:t>新型显示</w:t>
            </w:r>
            <w:bookmarkEnd w:id="0"/>
            <w:r>
              <w:rPr>
                <w:rFonts w:hint="eastAsia" w:ascii="Times New Roman" w:hAnsi="Times New Roman" w:eastAsia="宋体"/>
                <w:bCs/>
                <w:color w:val="000000" w:themeColor="text1"/>
                <w:sz w:val="24"/>
                <w:szCs w:val="24"/>
                <w14:textFill>
                  <w14:solidFill>
                    <w14:schemeClr w14:val="tx1"/>
                  </w14:solidFill>
                </w14:textFill>
              </w:rPr>
              <w:t>、电容器、锂电池等行业智能制造装备的研发、生产和销售，为客户实现智能制造提供先进、稳定的装备及解决方案。经过多年的发展和积累，公司已经成为国内半导体、新型显示封装和电容器老化测试智能制造装备领域的领先企业，积累了丰富的优质客户资源并打造了良好的品牌形象，成为国内外众多知名企业的合作伙伴，同时凭借深厚的研发实力和持续的技术创新能力，在半导体、新型显示、电容器老化测试领域进一步开拓市场，在锂电池设备领域紧跟市场趋势，持续深化在固态电池关键设备的技术布局。此外，公司智能制造装备部分核心零部件如驱动器、光栅尺、编码器、高精度DDR电机、直线电机、音圈电机、大推力比直线电机、运动控制卡及高性能一体式控制器等已经实现自研自产，是国内少有的具备核心零部件自主研发与生产能力的智能制造装备企业。</w:t>
            </w:r>
          </w:p>
          <w:p w14:paraId="2AD763E9">
            <w:pPr>
              <w:spacing w:before="156" w:beforeLines="50" w:line="360" w:lineRule="auto"/>
              <w:ind w:left="105" w:leftChars="50" w:right="105" w:rightChars="50" w:firstLine="482" w:firstLineChars="200"/>
              <w:rPr>
                <w:rFonts w:hint="eastAsia"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lang w:val="en-US" w:eastAsia="zh-CN"/>
                <w14:textFill>
                  <w14:solidFill>
                    <w14:schemeClr w14:val="tx1"/>
                  </w14:solidFill>
                </w14:textFill>
              </w:rPr>
              <w:t>二、</w:t>
            </w:r>
            <w:r>
              <w:rPr>
                <w:rFonts w:hint="eastAsia" w:ascii="Times New Roman" w:hAnsi="Times New Roman" w:eastAsia="宋体"/>
                <w:b/>
                <w:bCs/>
                <w:color w:val="000000" w:themeColor="text1"/>
                <w:sz w:val="24"/>
                <w:szCs w:val="24"/>
                <w14:textFill>
                  <w14:solidFill>
                    <w14:schemeClr w14:val="tx1"/>
                  </w14:solidFill>
                </w14:textFill>
              </w:rPr>
              <w:t>交流环节</w:t>
            </w:r>
          </w:p>
          <w:p w14:paraId="2420AE73">
            <w:pPr>
              <w:numPr>
                <w:ilvl w:val="255"/>
                <w:numId w:val="0"/>
              </w:numPr>
              <w:spacing w:before="156" w:beforeLines="50" w:line="360" w:lineRule="auto"/>
              <w:ind w:left="105" w:leftChars="50" w:right="105" w:rightChars="50"/>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1、公司传统固晶机业务现在处于什么情况？</w:t>
            </w:r>
          </w:p>
          <w:p w14:paraId="6CF0A711">
            <w:pPr>
              <w:spacing w:before="156" w:beforeLines="50" w:line="360" w:lineRule="auto"/>
              <w:ind w:left="105" w:leftChars="50" w:right="105" w:rightChars="5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答</w:t>
            </w:r>
            <w:r>
              <w:rPr>
                <w:rFonts w:hint="eastAsia" w:ascii="Times New Roman" w:hAnsi="Times New Roman" w:eastAsia="宋体"/>
                <w:color w:val="000000" w:themeColor="text1"/>
                <w:sz w:val="24"/>
                <w:szCs w:val="24"/>
                <w14:textFill>
                  <w14:solidFill>
                    <w14:schemeClr w14:val="tx1"/>
                  </w14:solidFill>
                </w14:textFill>
              </w:rPr>
              <w:t>：通用照明、消费电子等传统LED技术已全面步入产业成熟期，核心技术迭代速度显著放缓，市场已从高速增量扩张阶段转向存量博弈阶段，行业整体增长动力明显不足，传统LED固晶设备市场空间进一步压缩。公司积极推进产业结构升级与全面提质增效，主动优化前述业务的资源配置与市场布局，将核心资源聚焦于半导体和新型显示封装等高成长性核心赛道。</w:t>
            </w:r>
          </w:p>
          <w:p w14:paraId="065910D3">
            <w:pPr>
              <w:spacing w:before="156" w:beforeLines="50" w:line="360" w:lineRule="auto"/>
              <w:ind w:left="105" w:leftChars="50" w:right="105" w:rightChars="50"/>
              <w:rPr>
                <w:rFonts w:ascii="Times New Roman" w:hAnsi="Times New Roman" w:eastAsia="宋体"/>
                <w:color w:val="000000" w:themeColor="text1"/>
                <w:sz w:val="24"/>
                <w:szCs w:val="24"/>
                <w14:textFill>
                  <w14:solidFill>
                    <w14:schemeClr w14:val="tx1"/>
                  </w14:solidFill>
                </w14:textFill>
              </w:rPr>
            </w:pPr>
          </w:p>
          <w:p w14:paraId="496185D8">
            <w:pPr>
              <w:numPr>
                <w:ilvl w:val="255"/>
                <w:numId w:val="0"/>
              </w:numPr>
              <w:spacing w:before="156" w:beforeLines="50" w:line="360" w:lineRule="auto"/>
              <w:ind w:left="105" w:leftChars="50" w:right="105" w:rightChars="50"/>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2、公司有没有在光模块领域推出固晶设备的计划？</w:t>
            </w:r>
          </w:p>
          <w:p w14:paraId="1F716BE2">
            <w:pPr>
              <w:spacing w:before="156" w:beforeLines="50" w:line="360" w:lineRule="auto"/>
              <w:ind w:left="105" w:leftChars="50" w:right="105" w:rightChars="5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答</w:t>
            </w:r>
            <w:r>
              <w:rPr>
                <w:rFonts w:hint="eastAsia" w:ascii="Times New Roman" w:hAnsi="Times New Roman" w:eastAsia="宋体"/>
                <w:color w:val="000000" w:themeColor="text1"/>
                <w:sz w:val="24"/>
                <w:szCs w:val="24"/>
                <w14:textFill>
                  <w14:solidFill>
                    <w14:schemeClr w14:val="tx1"/>
                  </w14:solidFill>
                </w14:textFill>
              </w:rPr>
              <w:t>：请关注我司后续发布的定期报告及公告信息。请投资者理性看待行业热点，注意投资风险。</w:t>
            </w:r>
          </w:p>
          <w:p w14:paraId="4C739231">
            <w:pPr>
              <w:spacing w:before="156" w:beforeLines="50" w:line="360" w:lineRule="auto"/>
              <w:ind w:left="105" w:leftChars="50" w:right="105" w:rightChars="50"/>
              <w:rPr>
                <w:rFonts w:ascii="Times New Roman" w:hAnsi="Times New Roman" w:eastAsia="宋体"/>
                <w:color w:val="000000" w:themeColor="text1"/>
                <w:sz w:val="24"/>
                <w:szCs w:val="24"/>
                <w14:textFill>
                  <w14:solidFill>
                    <w14:schemeClr w14:val="tx1"/>
                  </w14:solidFill>
                </w14:textFill>
              </w:rPr>
            </w:pPr>
          </w:p>
          <w:p w14:paraId="73B53FD7">
            <w:pPr>
              <w:numPr>
                <w:ilvl w:val="255"/>
                <w:numId w:val="0"/>
              </w:numPr>
              <w:spacing w:before="156" w:beforeLines="50" w:line="360" w:lineRule="auto"/>
              <w:ind w:left="105" w:leftChars="50" w:right="105" w:rightChars="50"/>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3、公司玻璃基板固晶设备有没有实现批量交付？</w:t>
            </w:r>
          </w:p>
          <w:p w14:paraId="5BDDDB18">
            <w:pPr>
              <w:spacing w:before="156" w:beforeLines="50" w:line="360" w:lineRule="auto"/>
              <w:ind w:left="105" w:right="105" w:rightChars="50"/>
              <w:rPr>
                <w:rFonts w:ascii="Times New Roman" w:hAnsi="Times New Roman" w:eastAsia="宋体"/>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答：</w:t>
            </w:r>
            <w:r>
              <w:rPr>
                <w:rFonts w:hint="eastAsia" w:ascii="Times New Roman" w:hAnsi="Times New Roman" w:eastAsia="宋体"/>
                <w:bCs/>
                <w:color w:val="000000" w:themeColor="text1"/>
                <w:sz w:val="24"/>
                <w:szCs w:val="24"/>
                <w14:textFill>
                  <w14:solidFill>
                    <w14:schemeClr w14:val="tx1"/>
                  </w14:solidFill>
                </w14:textFill>
              </w:rPr>
              <w:t>公司玻璃基板固晶设备在显示面板</w:t>
            </w:r>
            <w:r>
              <w:rPr>
                <w:rFonts w:hint="eastAsia" w:ascii="Times New Roman" w:hAnsi="Times New Roman" w:eastAsia="宋体"/>
                <w:bCs/>
                <w:color w:val="000000" w:themeColor="text1"/>
                <w:sz w:val="24"/>
                <w:szCs w:val="24"/>
                <w:lang w:val="en-US" w:eastAsia="zh-CN"/>
                <w14:textFill>
                  <w14:solidFill>
                    <w14:schemeClr w14:val="tx1"/>
                  </w14:solidFill>
                </w14:textFill>
              </w:rPr>
              <w:t>领域已有</w:t>
            </w:r>
            <w:r>
              <w:rPr>
                <w:rFonts w:hint="eastAsia" w:ascii="Times New Roman" w:hAnsi="Times New Roman" w:eastAsia="宋体"/>
                <w:bCs/>
                <w:color w:val="000000" w:themeColor="text1"/>
                <w:sz w:val="24"/>
                <w:szCs w:val="24"/>
                <w14:textFill>
                  <w14:solidFill>
                    <w14:schemeClr w14:val="tx1"/>
                  </w14:solidFill>
                </w14:textFill>
              </w:rPr>
              <w:t>批量交付。</w:t>
            </w:r>
          </w:p>
          <w:p w14:paraId="333ACD5D">
            <w:pPr>
              <w:spacing w:before="156" w:beforeLines="50" w:line="360" w:lineRule="auto"/>
              <w:ind w:left="525" w:right="105" w:rightChars="50"/>
              <w:rPr>
                <w:rFonts w:ascii="Times New Roman" w:hAnsi="Times New Roman" w:eastAsia="宋体"/>
                <w:b/>
                <w:bCs/>
                <w:color w:val="000000" w:themeColor="text1"/>
                <w:sz w:val="24"/>
                <w:szCs w:val="24"/>
                <w14:textFill>
                  <w14:solidFill>
                    <w14:schemeClr w14:val="tx1"/>
                  </w14:solidFill>
                </w14:textFill>
              </w:rPr>
            </w:pPr>
          </w:p>
          <w:p w14:paraId="369F41BE">
            <w:pPr>
              <w:numPr>
                <w:ilvl w:val="255"/>
                <w:numId w:val="0"/>
              </w:numPr>
              <w:spacing w:before="156" w:beforeLines="50" w:line="360" w:lineRule="auto"/>
              <w:ind w:left="105" w:leftChars="50" w:right="105" w:rightChars="50"/>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cs="宋体"/>
                <w:b/>
                <w:sz w:val="24"/>
              </w:rPr>
              <w:t>4、公司2026年在手订单情况怎么样？</w:t>
            </w:r>
          </w:p>
          <w:p w14:paraId="29BB0A31">
            <w:pPr>
              <w:spacing w:before="156" w:beforeLines="50" w:line="360" w:lineRule="auto"/>
              <w:ind w:left="105" w:right="105" w:rightChars="50"/>
              <w:rPr>
                <w:rFonts w:ascii="Times New Roman" w:hAnsi="Times New Roman" w:eastAsia="宋体"/>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答：</w:t>
            </w:r>
            <w:r>
              <w:rPr>
                <w:rFonts w:hint="eastAsia" w:ascii="Times New Roman" w:hAnsi="Times New Roman" w:eastAsia="宋体"/>
                <w:bCs/>
                <w:color w:val="000000" w:themeColor="text1"/>
                <w:sz w:val="24"/>
                <w:szCs w:val="24"/>
                <w14:textFill>
                  <w14:solidFill>
                    <w14:schemeClr w14:val="tx1"/>
                  </w14:solidFill>
                </w14:textFill>
              </w:rPr>
              <w:t>公司目前固晶机在手订单情况良好</w:t>
            </w:r>
            <w:r>
              <w:rPr>
                <w:rFonts w:hint="eastAsia" w:ascii="Times New Roman" w:hAnsi="Times New Roman" w:eastAsia="宋体"/>
                <w:bCs/>
                <w:color w:val="000000" w:themeColor="text1"/>
                <w:sz w:val="24"/>
                <w:szCs w:val="24"/>
                <w:lang w:eastAsia="zh-CN"/>
                <w14:textFill>
                  <w14:solidFill>
                    <w14:schemeClr w14:val="tx1"/>
                  </w14:solidFill>
                </w14:textFill>
              </w:rPr>
              <w:t>，具体情况请关注公司后续定期报告</w:t>
            </w:r>
            <w:r>
              <w:rPr>
                <w:rFonts w:hint="eastAsia" w:ascii="Times New Roman" w:hAnsi="Times New Roman" w:eastAsia="宋体"/>
                <w:bCs/>
                <w:color w:val="000000" w:themeColor="text1"/>
                <w:sz w:val="24"/>
                <w:szCs w:val="24"/>
                <w14:textFill>
                  <w14:solidFill>
                    <w14:schemeClr w14:val="tx1"/>
                  </w14:solidFill>
                </w14:textFill>
              </w:rPr>
              <w:t>。</w:t>
            </w:r>
          </w:p>
          <w:p w14:paraId="74970BC4">
            <w:pPr>
              <w:spacing w:before="156" w:beforeLines="50" w:line="360" w:lineRule="auto"/>
              <w:ind w:left="525" w:right="105" w:rightChars="50"/>
              <w:rPr>
                <w:rFonts w:ascii="Times New Roman" w:hAnsi="Times New Roman" w:eastAsia="宋体"/>
                <w:bCs/>
                <w:color w:val="000000" w:themeColor="text1"/>
                <w:sz w:val="24"/>
                <w:szCs w:val="24"/>
                <w14:textFill>
                  <w14:solidFill>
                    <w14:schemeClr w14:val="tx1"/>
                  </w14:solidFill>
                </w14:textFill>
              </w:rPr>
            </w:pPr>
          </w:p>
          <w:p w14:paraId="2AB632DD">
            <w:pPr>
              <w:numPr>
                <w:ilvl w:val="255"/>
                <w:numId w:val="0"/>
              </w:numPr>
              <w:spacing w:before="156" w:beforeLines="50" w:line="360" w:lineRule="auto"/>
              <w:ind w:left="105" w:leftChars="50" w:right="105" w:rightChars="50"/>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cs="宋体"/>
                <w:b/>
                <w:sz w:val="24"/>
              </w:rPr>
              <w:t>5、</w:t>
            </w:r>
            <w:r>
              <w:rPr>
                <w:rFonts w:hint="eastAsia" w:ascii="Times New Roman" w:hAnsi="Times New Roman" w:eastAsia="宋体"/>
                <w:b/>
                <w:bCs/>
                <w:color w:val="000000" w:themeColor="text1"/>
                <w:sz w:val="24"/>
                <w:szCs w:val="24"/>
                <w14:textFill>
                  <w14:solidFill>
                    <w14:schemeClr w14:val="tx1"/>
                  </w14:solidFill>
                </w14:textFill>
              </w:rPr>
              <w:t>公司</w:t>
            </w:r>
            <w:r>
              <w:rPr>
                <w:rFonts w:hint="eastAsia" w:ascii="Times New Roman" w:hAnsi="Times New Roman" w:eastAsia="宋体"/>
                <w:b/>
                <w:bCs/>
                <w:color w:val="000000" w:themeColor="text1"/>
                <w:sz w:val="24"/>
                <w:szCs w:val="24"/>
                <w:lang w:val="en-US" w:eastAsia="zh-CN"/>
                <w14:textFill>
                  <w14:solidFill>
                    <w14:schemeClr w14:val="tx1"/>
                  </w14:solidFill>
                </w14:textFill>
              </w:rPr>
              <w:t>半导体海外订单</w:t>
            </w:r>
            <w:r>
              <w:rPr>
                <w:rFonts w:hint="eastAsia" w:ascii="Times New Roman" w:hAnsi="Times New Roman" w:eastAsia="宋体" w:cs="宋体"/>
                <w:b/>
                <w:sz w:val="24"/>
              </w:rPr>
              <w:t>？</w:t>
            </w:r>
          </w:p>
          <w:p w14:paraId="2ACA226D">
            <w:pPr>
              <w:spacing w:before="156" w:beforeLines="50" w:line="360" w:lineRule="auto"/>
              <w:ind w:left="105" w:leftChars="50" w:right="105" w:rightChars="5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b/>
                <w:color w:val="000000" w:themeColor="text1"/>
                <w:sz w:val="24"/>
                <w:szCs w:val="24"/>
                <w14:textFill>
                  <w14:solidFill>
                    <w14:schemeClr w14:val="tx1"/>
                  </w14:solidFill>
                </w14:textFill>
              </w:rPr>
              <w:t>答：</w:t>
            </w:r>
            <w:r>
              <w:rPr>
                <w:rFonts w:hint="eastAsia" w:ascii="Times New Roman" w:hAnsi="Times New Roman" w:eastAsia="宋体"/>
                <w:bCs/>
                <w:color w:val="000000" w:themeColor="text1"/>
                <w:sz w:val="24"/>
                <w:szCs w:val="24"/>
                <w14:textFill>
                  <w14:solidFill>
                    <w14:schemeClr w14:val="tx1"/>
                  </w14:solidFill>
                </w14:textFill>
              </w:rPr>
              <w:t>2025年度公司紧抓境外市场机遇，境外营收同比增加127.99%。将持续开拓海外客户，努力为全球客户提供高附加值的智能制造装备，满足不同市场的需求，并提升公司的国际竞争力。</w:t>
            </w:r>
          </w:p>
          <w:p w14:paraId="78B49F8F">
            <w:pPr>
              <w:spacing w:before="156" w:beforeLines="50" w:line="360" w:lineRule="auto"/>
              <w:ind w:left="105" w:leftChars="50" w:right="105" w:rightChars="50"/>
              <w:rPr>
                <w:rFonts w:ascii="Times New Roman" w:hAnsi="Times New Roman" w:eastAsia="宋体"/>
                <w:color w:val="000000" w:themeColor="text1"/>
                <w:sz w:val="24"/>
                <w:szCs w:val="24"/>
                <w14:textFill>
                  <w14:solidFill>
                    <w14:schemeClr w14:val="tx1"/>
                  </w14:solidFill>
                </w14:textFill>
              </w:rPr>
            </w:pPr>
          </w:p>
          <w:p w14:paraId="295A8594">
            <w:pPr>
              <w:numPr>
                <w:ilvl w:val="255"/>
                <w:numId w:val="0"/>
              </w:numPr>
              <w:spacing w:before="156" w:beforeLines="50" w:line="360" w:lineRule="auto"/>
              <w:ind w:left="105" w:leftChars="50" w:right="105" w:rightChars="50"/>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6、公司子公司海威的设备目前在市场上有获得认可吗</w:t>
            </w:r>
            <w:r>
              <w:rPr>
                <w:rFonts w:hint="eastAsia" w:ascii="Times New Roman" w:hAnsi="Times New Roman" w:eastAsia="宋体"/>
                <w:b/>
                <w:bCs/>
                <w:color w:val="000000" w:themeColor="text1"/>
                <w:sz w:val="24"/>
                <w:szCs w:val="24"/>
                <w:lang w:val="en-US" w:eastAsia="zh-CN"/>
                <w14:textFill>
                  <w14:solidFill>
                    <w14:schemeClr w14:val="tx1"/>
                  </w14:solidFill>
                </w14:textFill>
              </w:rPr>
              <w:t>？</w:t>
            </w:r>
          </w:p>
          <w:p w14:paraId="2089BECA">
            <w:pPr>
              <w:spacing w:before="156" w:beforeLines="50" w:line="360" w:lineRule="auto"/>
              <w:ind w:left="105" w:leftChars="50" w:right="105" w:rightChars="5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答：</w:t>
            </w:r>
            <w:r>
              <w:rPr>
                <w:rFonts w:hint="eastAsia" w:ascii="Times New Roman" w:hAnsi="Times New Roman" w:eastAsia="宋体"/>
                <w:b w:val="0"/>
                <w:bCs w:val="0"/>
                <w:color w:val="000000" w:themeColor="text1"/>
                <w:sz w:val="24"/>
                <w:szCs w:val="24"/>
                <w14:textFill>
                  <w14:solidFill>
                    <w14:schemeClr w14:val="tx1"/>
                  </w14:solidFill>
                </w14:textFill>
              </w:rPr>
              <w:t>子公司海威真空自研镀膜设备相关业务已有收入，后续将持续为客户提供优质服务，公司将稳步推进自研镀膜设备的市场开拓。</w:t>
            </w:r>
          </w:p>
          <w:p w14:paraId="59D531CA">
            <w:pPr>
              <w:spacing w:before="156" w:beforeLines="50" w:line="360" w:lineRule="auto"/>
              <w:ind w:left="105" w:leftChars="50" w:right="105" w:rightChars="50"/>
              <w:rPr>
                <w:rFonts w:ascii="Times New Roman" w:hAnsi="Times New Roman" w:eastAsia="宋体"/>
                <w:bCs/>
                <w:color w:val="000000" w:themeColor="text1"/>
                <w:sz w:val="24"/>
                <w:szCs w:val="24"/>
                <w14:textFill>
                  <w14:solidFill>
                    <w14:schemeClr w14:val="tx1"/>
                  </w14:solidFill>
                </w14:textFill>
              </w:rPr>
            </w:pPr>
          </w:p>
          <w:p w14:paraId="5811E91A">
            <w:pPr>
              <w:numPr>
                <w:ilvl w:val="255"/>
                <w:numId w:val="0"/>
              </w:numPr>
              <w:spacing w:before="156" w:beforeLines="50" w:line="360" w:lineRule="auto"/>
              <w:ind w:left="105" w:leftChars="50" w:right="105" w:rightChars="50"/>
              <w:rPr>
                <w:rFonts w:ascii="Times New Roman" w:hAnsi="Times New Roman" w:eastAsia="宋体"/>
                <w:b/>
                <w:bCs/>
                <w:color w:val="000000" w:themeColor="text1"/>
                <w:sz w:val="24"/>
                <w:szCs w:val="24"/>
                <w14:textFill>
                  <w14:solidFill>
                    <w14:schemeClr w14:val="tx1"/>
                  </w14:solidFill>
                </w14:textFill>
              </w:rPr>
            </w:pPr>
            <w:r>
              <w:rPr>
                <w:rFonts w:ascii="Times New Roman" w:hAnsi="Times New Roman" w:eastAsia="宋体"/>
                <w:b/>
                <w:bCs/>
                <w:color w:val="000000" w:themeColor="text1"/>
                <w:sz w:val="24"/>
                <w:szCs w:val="24"/>
                <w14:textFill>
                  <w14:solidFill>
                    <w14:schemeClr w14:val="tx1"/>
                  </w14:solidFill>
                </w14:textFill>
              </w:rPr>
              <w:t>7</w:t>
            </w:r>
            <w:r>
              <w:rPr>
                <w:rFonts w:hint="eastAsia" w:ascii="Times New Roman" w:hAnsi="Times New Roman" w:eastAsia="宋体"/>
                <w:b/>
                <w:bCs/>
                <w:color w:val="000000" w:themeColor="text1"/>
                <w:sz w:val="24"/>
                <w:szCs w:val="24"/>
                <w14:textFill>
                  <w14:solidFill>
                    <w14:schemeClr w14:val="tx1"/>
                  </w14:solidFill>
                </w14:textFill>
              </w:rPr>
              <w:t>、公司</w:t>
            </w:r>
            <w:r>
              <w:rPr>
                <w:rFonts w:hint="eastAsia" w:ascii="Times New Roman" w:hAnsi="Times New Roman" w:eastAsia="宋体"/>
                <w:b/>
                <w:bCs/>
                <w:color w:val="000000" w:themeColor="text1"/>
                <w:sz w:val="24"/>
                <w:szCs w:val="24"/>
                <w:lang w:val="en-US" w:eastAsia="zh-CN"/>
                <w14:textFill>
                  <w14:solidFill>
                    <w14:schemeClr w14:val="tx1"/>
                  </w14:solidFill>
                </w14:textFill>
              </w:rPr>
              <w:t>厂房产能规划？</w:t>
            </w:r>
          </w:p>
          <w:p w14:paraId="7D32B04A">
            <w:pPr>
              <w:spacing w:before="156" w:beforeLines="50" w:line="360" w:lineRule="auto"/>
              <w:ind w:left="105" w:leftChars="50" w:right="105" w:rightChars="50"/>
              <w:rPr>
                <w:rFonts w:hint="eastAsia"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答：</w:t>
            </w:r>
            <w:r>
              <w:rPr>
                <w:rFonts w:hint="eastAsia" w:ascii="Times New Roman" w:hAnsi="Times New Roman" w:eastAsia="宋体"/>
                <w:b w:val="0"/>
                <w:bCs w:val="0"/>
                <w:color w:val="000000" w:themeColor="text1"/>
                <w:sz w:val="24"/>
                <w:szCs w:val="24"/>
                <w14:textFill>
                  <w14:solidFill>
                    <w14:schemeClr w14:val="tx1"/>
                  </w14:solidFill>
                </w14:textFill>
              </w:rPr>
              <w:t>目前公司的产能利用率水平正常，公司正在稳步推进新的工业园（新益昌高端智能装备制造基地项目）建设，以提升产能，满足市场需求</w:t>
            </w:r>
            <w:r>
              <w:rPr>
                <w:rFonts w:hint="eastAsia" w:ascii="Times New Roman" w:hAnsi="Times New Roman" w:eastAsia="宋体"/>
                <w:color w:val="000000" w:themeColor="text1"/>
                <w:sz w:val="24"/>
                <w:szCs w:val="24"/>
                <w14:textFill>
                  <w14:solidFill>
                    <w14:schemeClr w14:val="tx1"/>
                  </w14:solidFill>
                </w14:textFill>
              </w:rPr>
              <w:t>。</w:t>
            </w:r>
          </w:p>
          <w:p w14:paraId="41CEEBDA">
            <w:pPr>
              <w:spacing w:before="156" w:beforeLines="50" w:line="360" w:lineRule="auto"/>
              <w:ind w:left="105" w:leftChars="50" w:right="105" w:rightChars="50"/>
              <w:rPr>
                <w:rFonts w:hint="eastAsia" w:ascii="Times New Roman" w:hAnsi="Times New Roman" w:eastAsia="宋体"/>
                <w:color w:val="000000" w:themeColor="text1"/>
                <w:sz w:val="24"/>
                <w:szCs w:val="24"/>
                <w14:textFill>
                  <w14:solidFill>
                    <w14:schemeClr w14:val="tx1"/>
                  </w14:solidFill>
                </w14:textFill>
              </w:rPr>
            </w:pPr>
          </w:p>
          <w:p w14:paraId="4569F7C8">
            <w:pPr>
              <w:numPr>
                <w:ilvl w:val="255"/>
                <w:numId w:val="0"/>
              </w:numPr>
              <w:spacing w:before="156" w:beforeLines="50" w:line="360" w:lineRule="auto"/>
              <w:ind w:left="105" w:leftChars="50" w:right="105" w:rightChars="50"/>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lang w:val="en-US" w:eastAsia="zh-CN"/>
                <w14:textFill>
                  <w14:solidFill>
                    <w14:schemeClr w14:val="tx1"/>
                  </w14:solidFill>
                </w14:textFill>
              </w:rPr>
              <w:t>8</w:t>
            </w:r>
            <w:r>
              <w:rPr>
                <w:rFonts w:hint="eastAsia" w:ascii="Times New Roman" w:hAnsi="Times New Roman" w:eastAsia="宋体"/>
                <w:b/>
                <w:bCs/>
                <w:color w:val="000000" w:themeColor="text1"/>
                <w:sz w:val="24"/>
                <w:szCs w:val="24"/>
                <w14:textFill>
                  <w14:solidFill>
                    <w14:schemeClr w14:val="tx1"/>
                  </w14:solidFill>
                </w14:textFill>
              </w:rPr>
              <w:t>、公司2026年第一季度毛利情况有所好转的原因</w:t>
            </w:r>
            <w:r>
              <w:rPr>
                <w:rFonts w:hint="eastAsia" w:ascii="Times New Roman" w:hAnsi="Times New Roman" w:eastAsia="宋体"/>
                <w:b/>
                <w:bCs/>
                <w:color w:val="000000" w:themeColor="text1"/>
                <w:sz w:val="24"/>
                <w:szCs w:val="24"/>
                <w:lang w:val="en-US" w:eastAsia="zh-CN"/>
                <w14:textFill>
                  <w14:solidFill>
                    <w14:schemeClr w14:val="tx1"/>
                  </w14:solidFill>
                </w14:textFill>
              </w:rPr>
              <w:t>？</w:t>
            </w:r>
          </w:p>
          <w:p w14:paraId="1AC98FC1">
            <w:pPr>
              <w:spacing w:before="156" w:beforeLines="50" w:line="360" w:lineRule="auto"/>
              <w:ind w:left="105" w:leftChars="50" w:right="105" w:rightChars="50"/>
              <w:rPr>
                <w:rFonts w:hint="eastAsia"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答：</w:t>
            </w:r>
            <w:r>
              <w:rPr>
                <w:rFonts w:hint="eastAsia" w:ascii="Times New Roman" w:hAnsi="Times New Roman" w:eastAsia="宋体"/>
                <w:b w:val="0"/>
                <w:bCs w:val="0"/>
                <w:color w:val="000000" w:themeColor="text1"/>
                <w:sz w:val="24"/>
                <w:szCs w:val="24"/>
                <w14:textFill>
                  <w14:solidFill>
                    <w14:schemeClr w14:val="tx1"/>
                  </w14:solidFill>
                </w14:textFill>
              </w:rPr>
              <w:t>随着公司战略转型持续落地，公司产品结构持续优化，高端设备将成为营收主力，公司盈利能力持续回升</w:t>
            </w:r>
            <w:r>
              <w:rPr>
                <w:rFonts w:hint="eastAsia" w:ascii="Times New Roman" w:hAnsi="Times New Roman" w:eastAsia="宋体"/>
                <w:color w:val="000000" w:themeColor="text1"/>
                <w:sz w:val="24"/>
                <w:szCs w:val="24"/>
                <w14:textFill>
                  <w14:solidFill>
                    <w14:schemeClr w14:val="tx1"/>
                  </w14:solidFill>
                </w14:textFill>
              </w:rPr>
              <w:t>。</w:t>
            </w:r>
          </w:p>
          <w:p w14:paraId="39F80346">
            <w:pPr>
              <w:spacing w:before="156" w:beforeLines="50" w:line="360" w:lineRule="auto"/>
              <w:ind w:left="105" w:leftChars="50" w:right="105" w:rightChars="50"/>
              <w:rPr>
                <w:rFonts w:hint="eastAsia" w:ascii="Times New Roman" w:hAnsi="Times New Roman" w:eastAsia="宋体"/>
                <w:color w:val="000000" w:themeColor="text1"/>
                <w:sz w:val="24"/>
                <w:szCs w:val="24"/>
                <w14:textFill>
                  <w14:solidFill>
                    <w14:schemeClr w14:val="tx1"/>
                  </w14:solidFill>
                </w14:textFill>
              </w:rPr>
            </w:pPr>
          </w:p>
          <w:p w14:paraId="4F59646D">
            <w:pPr>
              <w:numPr>
                <w:ilvl w:val="255"/>
                <w:numId w:val="0"/>
              </w:numPr>
              <w:spacing w:before="156" w:beforeLines="50" w:line="360" w:lineRule="auto"/>
              <w:ind w:left="105" w:leftChars="50" w:right="105" w:rightChars="50"/>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lang w:val="en-US" w:eastAsia="zh-CN"/>
                <w14:textFill>
                  <w14:solidFill>
                    <w14:schemeClr w14:val="tx1"/>
                  </w14:solidFill>
                </w14:textFill>
              </w:rPr>
              <w:t>9</w:t>
            </w:r>
            <w:r>
              <w:rPr>
                <w:rFonts w:hint="eastAsia" w:ascii="Times New Roman" w:hAnsi="Times New Roman" w:eastAsia="宋体"/>
                <w:b/>
                <w:bCs/>
                <w:color w:val="000000" w:themeColor="text1"/>
                <w:sz w:val="24"/>
                <w:szCs w:val="24"/>
                <w14:textFill>
                  <w14:solidFill>
                    <w14:schemeClr w14:val="tx1"/>
                  </w14:solidFill>
                </w14:textFill>
              </w:rPr>
              <w:t>、公司电容老化测试设备市场态势怎么样</w:t>
            </w:r>
            <w:r>
              <w:rPr>
                <w:rFonts w:hint="eastAsia" w:ascii="Times New Roman" w:hAnsi="Times New Roman" w:eastAsia="宋体"/>
                <w:b/>
                <w:bCs/>
                <w:color w:val="000000" w:themeColor="text1"/>
                <w:sz w:val="24"/>
                <w:szCs w:val="24"/>
                <w:lang w:val="en-US" w:eastAsia="zh-CN"/>
                <w14:textFill>
                  <w14:solidFill>
                    <w14:schemeClr w14:val="tx1"/>
                  </w14:solidFill>
                </w14:textFill>
              </w:rPr>
              <w:t>？</w:t>
            </w:r>
          </w:p>
          <w:p w14:paraId="4CDEC8EF">
            <w:pPr>
              <w:spacing w:before="156" w:beforeLines="50" w:line="360" w:lineRule="auto"/>
              <w:ind w:left="105" w:leftChars="50" w:right="105" w:rightChars="50"/>
              <w:rPr>
                <w:rFonts w:hint="eastAsia" w:ascii="Times New Roman" w:hAnsi="Times New Roman" w:eastAsia="宋体"/>
                <w:b w:val="0"/>
                <w:bCs w:val="0"/>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答：</w:t>
            </w:r>
            <w:r>
              <w:rPr>
                <w:rFonts w:hint="eastAsia" w:ascii="Times New Roman" w:hAnsi="Times New Roman" w:eastAsia="宋体"/>
                <w:b w:val="0"/>
                <w:bCs w:val="0"/>
                <w:color w:val="000000" w:themeColor="text1"/>
                <w:sz w:val="24"/>
                <w:szCs w:val="24"/>
                <w14:textFill>
                  <w14:solidFill>
                    <w14:schemeClr w14:val="tx1"/>
                  </w14:solidFill>
                </w14:textFill>
              </w:rPr>
              <w:t>2026年以来，电容器行业复苏，电容器生产企业的扩产意愿加强。</w:t>
            </w:r>
          </w:p>
          <w:p w14:paraId="1825E43C">
            <w:pPr>
              <w:spacing w:before="156" w:beforeLines="50" w:line="360" w:lineRule="auto"/>
              <w:ind w:left="105" w:leftChars="50" w:right="105" w:rightChars="50"/>
              <w:rPr>
                <w:rFonts w:hint="eastAsia" w:ascii="Times New Roman" w:hAnsi="Times New Roman" w:eastAsia="宋体"/>
                <w:b w:val="0"/>
                <w:bCs w:val="0"/>
                <w:color w:val="000000" w:themeColor="text1"/>
                <w:sz w:val="24"/>
                <w:szCs w:val="24"/>
                <w14:textFill>
                  <w14:solidFill>
                    <w14:schemeClr w14:val="tx1"/>
                  </w14:solidFill>
                </w14:textFill>
              </w:rPr>
            </w:pPr>
          </w:p>
          <w:p w14:paraId="6E203147">
            <w:pPr>
              <w:numPr>
                <w:ilvl w:val="255"/>
                <w:numId w:val="0"/>
              </w:numPr>
              <w:spacing w:before="156" w:beforeLines="50" w:line="360" w:lineRule="auto"/>
              <w:ind w:left="105" w:leftChars="50" w:right="105" w:rightChars="50"/>
              <w:rPr>
                <w:rFonts w:hint="eastAsia" w:ascii="Times New Roman" w:hAnsi="Times New Roman" w:eastAsia="宋体"/>
                <w:b/>
                <w:bCs/>
                <w:color w:val="000000" w:themeColor="text1"/>
                <w:sz w:val="24"/>
                <w:szCs w:val="24"/>
                <w:lang w:val="en-US" w:eastAsia="zh-CN"/>
                <w14:textFill>
                  <w14:solidFill>
                    <w14:schemeClr w14:val="tx1"/>
                  </w14:solidFill>
                </w14:textFill>
              </w:rPr>
            </w:pPr>
            <w:r>
              <w:rPr>
                <w:rFonts w:hint="eastAsia" w:ascii="Times New Roman" w:hAnsi="Times New Roman" w:eastAsia="宋体"/>
                <w:b/>
                <w:bCs/>
                <w:color w:val="000000" w:themeColor="text1"/>
                <w:sz w:val="24"/>
                <w:szCs w:val="24"/>
                <w:lang w:val="en-US" w:eastAsia="zh-CN"/>
                <w14:textFill>
                  <w14:solidFill>
                    <w14:schemeClr w14:val="tx1"/>
                  </w14:solidFill>
                </w14:textFill>
              </w:rPr>
              <w:t>风险提示：</w:t>
            </w:r>
          </w:p>
          <w:p w14:paraId="6012B3A4">
            <w:pPr>
              <w:numPr>
                <w:ilvl w:val="255"/>
                <w:numId w:val="0"/>
              </w:numPr>
              <w:spacing w:before="156" w:beforeLines="50" w:line="360" w:lineRule="auto"/>
              <w:ind w:left="105" w:leftChars="50" w:right="105" w:rightChars="50" w:firstLine="482" w:firstLineChars="200"/>
              <w:rPr>
                <w:rFonts w:hint="eastAsia" w:ascii="Times New Roman" w:hAnsi="Times New Roman" w:eastAsia="宋体"/>
                <w:b/>
                <w:bCs/>
                <w:color w:val="000000" w:themeColor="text1"/>
                <w:sz w:val="24"/>
                <w:szCs w:val="24"/>
                <w:lang w:val="en-US" w:eastAsia="zh-CN"/>
                <w14:textFill>
                  <w14:solidFill>
                    <w14:schemeClr w14:val="tx1"/>
                  </w14:solidFill>
                </w14:textFill>
              </w:rPr>
            </w:pPr>
            <w:r>
              <w:rPr>
                <w:rFonts w:hint="eastAsia" w:ascii="Times New Roman" w:hAnsi="Times New Roman" w:eastAsia="宋体"/>
                <w:b/>
                <w:bCs/>
                <w:color w:val="000000" w:themeColor="text1"/>
                <w:sz w:val="24"/>
                <w:szCs w:val="24"/>
                <w:lang w:val="en-US" w:eastAsia="zh-CN"/>
                <w14:textFill>
                  <w14:solidFill>
                    <w14:schemeClr w14:val="tx1"/>
                  </w14:solidFill>
                </w14:textFill>
              </w:rPr>
              <w:t>敬请广大投资者理性看待行业热点，注意投资风险，理性投资，审慎决策。</w:t>
            </w:r>
          </w:p>
          <w:p w14:paraId="7AF10AAC">
            <w:pPr>
              <w:numPr>
                <w:ilvl w:val="255"/>
                <w:numId w:val="0"/>
              </w:numPr>
              <w:spacing w:before="156" w:beforeLines="50" w:line="360" w:lineRule="auto"/>
              <w:ind w:left="105" w:leftChars="50" w:right="105" w:rightChars="50"/>
              <w:rPr>
                <w:rFonts w:hint="default" w:ascii="Times New Roman" w:hAnsi="Times New Roman" w:eastAsia="宋体"/>
                <w:b/>
                <w:bCs/>
                <w:color w:val="000000" w:themeColor="text1"/>
                <w:sz w:val="24"/>
                <w:szCs w:val="24"/>
                <w:lang w:val="en-US" w:eastAsia="zh-CN"/>
                <w14:textFill>
                  <w14:solidFill>
                    <w14:schemeClr w14:val="tx1"/>
                  </w14:solidFill>
                </w14:textFill>
              </w:rPr>
            </w:pPr>
            <w:bookmarkStart w:id="1" w:name="_GoBack"/>
            <w:bookmarkEnd w:id="1"/>
          </w:p>
        </w:tc>
      </w:tr>
      <w:tr w14:paraId="5962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8" w:type="dxa"/>
            <w:tcMar>
              <w:top w:w="0" w:type="dxa"/>
              <w:left w:w="0" w:type="dxa"/>
              <w:bottom w:w="0" w:type="dxa"/>
              <w:right w:w="0" w:type="dxa"/>
            </w:tcMar>
            <w:vAlign w:val="center"/>
          </w:tcPr>
          <w:p w14:paraId="0E868DB6">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附件清单</w:t>
            </w:r>
          </w:p>
        </w:tc>
        <w:tc>
          <w:tcPr>
            <w:tcW w:w="7332" w:type="dxa"/>
            <w:gridSpan w:val="4"/>
            <w:tcBorders>
              <w:top w:val="single" w:color="auto" w:sz="4" w:space="0"/>
            </w:tcBorders>
            <w:tcMar>
              <w:top w:w="0" w:type="dxa"/>
              <w:left w:w="0" w:type="dxa"/>
              <w:bottom w:w="0" w:type="dxa"/>
              <w:right w:w="0" w:type="dxa"/>
            </w:tcMar>
            <w:vAlign w:val="center"/>
          </w:tcPr>
          <w:p w14:paraId="5AF73969">
            <w:pPr>
              <w:ind w:left="105" w:leftChars="50" w:right="105" w:rightChars="5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无</w:t>
            </w:r>
          </w:p>
        </w:tc>
      </w:tr>
      <w:tr w14:paraId="13AC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jc w:val="center"/>
        </w:trPr>
        <w:tc>
          <w:tcPr>
            <w:tcW w:w="1258" w:type="dxa"/>
            <w:tcMar>
              <w:top w:w="0" w:type="dxa"/>
              <w:left w:w="0" w:type="dxa"/>
              <w:bottom w:w="0" w:type="dxa"/>
              <w:right w:w="0" w:type="dxa"/>
            </w:tcMar>
            <w:vAlign w:val="center"/>
          </w:tcPr>
          <w:p w14:paraId="2CB52245">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是否涉及应当披露</w:t>
            </w:r>
            <w:r>
              <w:rPr>
                <w:rFonts w:hint="eastAsia" w:ascii="Times New Roman" w:hAnsi="Times New Roman" w:eastAsia="宋体"/>
                <w:b/>
                <w:color w:val="000000" w:themeColor="text1"/>
                <w:sz w:val="24"/>
                <w:szCs w:val="24"/>
                <w14:textFill>
                  <w14:solidFill>
                    <w14:schemeClr w14:val="tx1"/>
                  </w14:solidFill>
                </w14:textFill>
              </w:rPr>
              <w:t>重大信息</w:t>
            </w:r>
          </w:p>
        </w:tc>
        <w:tc>
          <w:tcPr>
            <w:tcW w:w="7332" w:type="dxa"/>
            <w:gridSpan w:val="4"/>
            <w:tcBorders>
              <w:top w:val="single" w:color="auto" w:sz="4" w:space="0"/>
            </w:tcBorders>
            <w:tcMar>
              <w:top w:w="0" w:type="dxa"/>
              <w:left w:w="0" w:type="dxa"/>
              <w:bottom w:w="0" w:type="dxa"/>
              <w:right w:w="0" w:type="dxa"/>
            </w:tcMar>
            <w:vAlign w:val="center"/>
          </w:tcPr>
          <w:p w14:paraId="3BF07B05">
            <w:pPr>
              <w:ind w:left="105" w:leftChars="50" w:right="105" w:rightChars="5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否</w:t>
            </w:r>
          </w:p>
        </w:tc>
      </w:tr>
      <w:tr w14:paraId="6B66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8" w:type="dxa"/>
            <w:tcMar>
              <w:top w:w="0" w:type="dxa"/>
              <w:left w:w="0" w:type="dxa"/>
              <w:bottom w:w="0" w:type="dxa"/>
              <w:right w:w="0" w:type="dxa"/>
            </w:tcMar>
            <w:vAlign w:val="center"/>
          </w:tcPr>
          <w:p w14:paraId="55073435">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日      期</w:t>
            </w:r>
          </w:p>
        </w:tc>
        <w:tc>
          <w:tcPr>
            <w:tcW w:w="7332" w:type="dxa"/>
            <w:gridSpan w:val="4"/>
            <w:tcMar>
              <w:top w:w="0" w:type="dxa"/>
              <w:left w:w="0" w:type="dxa"/>
              <w:bottom w:w="0" w:type="dxa"/>
              <w:right w:w="0" w:type="dxa"/>
            </w:tcMar>
            <w:vAlign w:val="center"/>
          </w:tcPr>
          <w:p w14:paraId="106AC726">
            <w:pPr>
              <w:ind w:left="105" w:leftChars="50" w:right="105" w:rightChars="5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2</w:t>
            </w:r>
            <w:r>
              <w:rPr>
                <w:rFonts w:ascii="Times New Roman" w:hAnsi="Times New Roman" w:eastAsia="宋体"/>
                <w:color w:val="000000" w:themeColor="text1"/>
                <w:sz w:val="24"/>
                <w:szCs w:val="24"/>
                <w14:textFill>
                  <w14:solidFill>
                    <w14:schemeClr w14:val="tx1"/>
                  </w14:solidFill>
                </w14:textFill>
              </w:rPr>
              <w:t>026</w:t>
            </w:r>
            <w:r>
              <w:rPr>
                <w:rFonts w:hint="eastAsia" w:ascii="Times New Roman" w:hAnsi="Times New Roman" w:eastAsia="宋体"/>
                <w:color w:val="000000" w:themeColor="text1"/>
                <w:sz w:val="24"/>
                <w:szCs w:val="24"/>
                <w14:textFill>
                  <w14:solidFill>
                    <w14:schemeClr w14:val="tx1"/>
                  </w14:solidFill>
                </w14:textFill>
              </w:rPr>
              <w:t>年</w:t>
            </w:r>
            <w:r>
              <w:rPr>
                <w:rFonts w:hint="eastAsia" w:ascii="Times New Roman" w:hAnsi="Times New Roman" w:eastAsia="宋体"/>
                <w:color w:val="000000" w:themeColor="text1"/>
                <w:sz w:val="24"/>
                <w:szCs w:val="24"/>
                <w:lang w:val="en-US" w:eastAsia="zh-CN"/>
                <w14:textFill>
                  <w14:solidFill>
                    <w14:schemeClr w14:val="tx1"/>
                  </w14:solidFill>
                </w14:textFill>
              </w:rPr>
              <w:t>6</w:t>
            </w:r>
            <w:r>
              <w:rPr>
                <w:rFonts w:hint="eastAsia" w:ascii="Times New Roman" w:hAnsi="Times New Roman" w:eastAsia="宋体"/>
                <w:color w:val="000000" w:themeColor="text1"/>
                <w:sz w:val="24"/>
                <w:szCs w:val="24"/>
                <w14:textFill>
                  <w14:solidFill>
                    <w14:schemeClr w14:val="tx1"/>
                  </w14:solidFill>
                </w14:textFill>
              </w:rPr>
              <w:t>月</w:t>
            </w:r>
            <w:r>
              <w:rPr>
                <w:rFonts w:hint="eastAsia" w:ascii="Times New Roman" w:hAnsi="Times New Roman" w:eastAsia="宋体"/>
                <w:color w:val="000000" w:themeColor="text1"/>
                <w:sz w:val="24"/>
                <w:szCs w:val="24"/>
                <w:lang w:val="en-US" w:eastAsia="zh-CN"/>
                <w14:textFill>
                  <w14:solidFill>
                    <w14:schemeClr w14:val="tx1"/>
                  </w14:solidFill>
                </w14:textFill>
              </w:rPr>
              <w:t>16</w:t>
            </w:r>
            <w:r>
              <w:rPr>
                <w:rFonts w:hint="eastAsia" w:ascii="Times New Roman" w:hAnsi="Times New Roman" w:eastAsia="宋体"/>
                <w:color w:val="000000" w:themeColor="text1"/>
                <w:sz w:val="24"/>
                <w:szCs w:val="24"/>
                <w14:textFill>
                  <w14:solidFill>
                    <w14:schemeClr w14:val="tx1"/>
                  </w14:solidFill>
                </w14:textFill>
              </w:rPr>
              <w:t>日</w:t>
            </w:r>
          </w:p>
        </w:tc>
      </w:tr>
    </w:tbl>
    <w:p w14:paraId="36834499">
      <w:pPr>
        <w:spacing w:line="20" w:lineRule="exact"/>
        <w:rPr>
          <w:rFonts w:ascii="Times New Roman" w:hAnsi="Times New Roman" w:eastAsia="宋体"/>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宋体-简">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lMmNjY2ExNTIzZDZmNzk1ZThhODcwNjFhMTMwNjAifQ=="/>
  </w:docVars>
  <w:rsids>
    <w:rsidRoot w:val="00172A27"/>
    <w:rsid w:val="00004191"/>
    <w:rsid w:val="0000466C"/>
    <w:rsid w:val="00004E23"/>
    <w:rsid w:val="00007952"/>
    <w:rsid w:val="000129BA"/>
    <w:rsid w:val="00013380"/>
    <w:rsid w:val="0001423B"/>
    <w:rsid w:val="00014B0A"/>
    <w:rsid w:val="00014EDC"/>
    <w:rsid w:val="00014F2A"/>
    <w:rsid w:val="00020519"/>
    <w:rsid w:val="00020D12"/>
    <w:rsid w:val="000219BD"/>
    <w:rsid w:val="00021E9D"/>
    <w:rsid w:val="00021F69"/>
    <w:rsid w:val="000231D6"/>
    <w:rsid w:val="00023F7B"/>
    <w:rsid w:val="00024202"/>
    <w:rsid w:val="000269F1"/>
    <w:rsid w:val="00026CD7"/>
    <w:rsid w:val="00026E2B"/>
    <w:rsid w:val="000270E5"/>
    <w:rsid w:val="00031B0D"/>
    <w:rsid w:val="000333DF"/>
    <w:rsid w:val="0003643C"/>
    <w:rsid w:val="000371E2"/>
    <w:rsid w:val="000420A4"/>
    <w:rsid w:val="000427DC"/>
    <w:rsid w:val="00042C46"/>
    <w:rsid w:val="000444A9"/>
    <w:rsid w:val="000444E5"/>
    <w:rsid w:val="000475E3"/>
    <w:rsid w:val="00051713"/>
    <w:rsid w:val="000528A8"/>
    <w:rsid w:val="0005324A"/>
    <w:rsid w:val="00053782"/>
    <w:rsid w:val="00053AA1"/>
    <w:rsid w:val="0005452E"/>
    <w:rsid w:val="00054758"/>
    <w:rsid w:val="000561A7"/>
    <w:rsid w:val="0005635F"/>
    <w:rsid w:val="000568C2"/>
    <w:rsid w:val="00060130"/>
    <w:rsid w:val="00063565"/>
    <w:rsid w:val="00063DB5"/>
    <w:rsid w:val="0006434F"/>
    <w:rsid w:val="00064BAF"/>
    <w:rsid w:val="000664F4"/>
    <w:rsid w:val="00070593"/>
    <w:rsid w:val="00070C3B"/>
    <w:rsid w:val="00071A02"/>
    <w:rsid w:val="00071B11"/>
    <w:rsid w:val="00072705"/>
    <w:rsid w:val="0007445E"/>
    <w:rsid w:val="0007665A"/>
    <w:rsid w:val="00076FB3"/>
    <w:rsid w:val="0008073D"/>
    <w:rsid w:val="00081B36"/>
    <w:rsid w:val="000820C1"/>
    <w:rsid w:val="000828F8"/>
    <w:rsid w:val="00085C07"/>
    <w:rsid w:val="00086C90"/>
    <w:rsid w:val="00090A93"/>
    <w:rsid w:val="000972A4"/>
    <w:rsid w:val="00097870"/>
    <w:rsid w:val="000A002D"/>
    <w:rsid w:val="000A330A"/>
    <w:rsid w:val="000A5201"/>
    <w:rsid w:val="000A65EF"/>
    <w:rsid w:val="000A6ED0"/>
    <w:rsid w:val="000B169F"/>
    <w:rsid w:val="000B19D5"/>
    <w:rsid w:val="000B1E4A"/>
    <w:rsid w:val="000B2340"/>
    <w:rsid w:val="000B3807"/>
    <w:rsid w:val="000B4551"/>
    <w:rsid w:val="000B6FFD"/>
    <w:rsid w:val="000B7D43"/>
    <w:rsid w:val="000C0BFB"/>
    <w:rsid w:val="000C2EA4"/>
    <w:rsid w:val="000C2F52"/>
    <w:rsid w:val="000C4563"/>
    <w:rsid w:val="000C5389"/>
    <w:rsid w:val="000C56EF"/>
    <w:rsid w:val="000D04B4"/>
    <w:rsid w:val="000D2447"/>
    <w:rsid w:val="000E1A45"/>
    <w:rsid w:val="000E1F55"/>
    <w:rsid w:val="000E39DE"/>
    <w:rsid w:val="000E5185"/>
    <w:rsid w:val="000E5E01"/>
    <w:rsid w:val="000F166E"/>
    <w:rsid w:val="000F167C"/>
    <w:rsid w:val="000F43E2"/>
    <w:rsid w:val="000F5400"/>
    <w:rsid w:val="000F563B"/>
    <w:rsid w:val="000F6BEB"/>
    <w:rsid w:val="001008C6"/>
    <w:rsid w:val="00100F11"/>
    <w:rsid w:val="001035F8"/>
    <w:rsid w:val="00103C4E"/>
    <w:rsid w:val="00110557"/>
    <w:rsid w:val="00111EF4"/>
    <w:rsid w:val="00113455"/>
    <w:rsid w:val="0011362C"/>
    <w:rsid w:val="00113C72"/>
    <w:rsid w:val="00114CEA"/>
    <w:rsid w:val="001221B8"/>
    <w:rsid w:val="00124E68"/>
    <w:rsid w:val="001252E6"/>
    <w:rsid w:val="00125AE7"/>
    <w:rsid w:val="00127290"/>
    <w:rsid w:val="001304EB"/>
    <w:rsid w:val="001320A4"/>
    <w:rsid w:val="001334C1"/>
    <w:rsid w:val="00135C88"/>
    <w:rsid w:val="00136BC5"/>
    <w:rsid w:val="00137DB7"/>
    <w:rsid w:val="00140940"/>
    <w:rsid w:val="0014108B"/>
    <w:rsid w:val="00142FBE"/>
    <w:rsid w:val="00143A57"/>
    <w:rsid w:val="00145F3E"/>
    <w:rsid w:val="00146BE5"/>
    <w:rsid w:val="001512B5"/>
    <w:rsid w:val="00151A52"/>
    <w:rsid w:val="00151B55"/>
    <w:rsid w:val="00152A44"/>
    <w:rsid w:val="00153B2E"/>
    <w:rsid w:val="00154C1F"/>
    <w:rsid w:val="001560B6"/>
    <w:rsid w:val="00162911"/>
    <w:rsid w:val="00166C28"/>
    <w:rsid w:val="001672FF"/>
    <w:rsid w:val="00167651"/>
    <w:rsid w:val="00172A27"/>
    <w:rsid w:val="00180E25"/>
    <w:rsid w:val="001819EF"/>
    <w:rsid w:val="001824CE"/>
    <w:rsid w:val="001844CC"/>
    <w:rsid w:val="00184E9C"/>
    <w:rsid w:val="00185703"/>
    <w:rsid w:val="00186DBB"/>
    <w:rsid w:val="00187BF2"/>
    <w:rsid w:val="001913FA"/>
    <w:rsid w:val="001913FD"/>
    <w:rsid w:val="0019220C"/>
    <w:rsid w:val="00192B26"/>
    <w:rsid w:val="00194473"/>
    <w:rsid w:val="00194BC7"/>
    <w:rsid w:val="001965A6"/>
    <w:rsid w:val="001A125C"/>
    <w:rsid w:val="001A661D"/>
    <w:rsid w:val="001B00D8"/>
    <w:rsid w:val="001B011E"/>
    <w:rsid w:val="001B328F"/>
    <w:rsid w:val="001B508F"/>
    <w:rsid w:val="001B6F90"/>
    <w:rsid w:val="001B7B58"/>
    <w:rsid w:val="001C4B0E"/>
    <w:rsid w:val="001C625E"/>
    <w:rsid w:val="001C7761"/>
    <w:rsid w:val="001C7C07"/>
    <w:rsid w:val="001D5222"/>
    <w:rsid w:val="001D59F6"/>
    <w:rsid w:val="001D5E2C"/>
    <w:rsid w:val="001D63C9"/>
    <w:rsid w:val="001D6E64"/>
    <w:rsid w:val="001D7A5D"/>
    <w:rsid w:val="001E0BBA"/>
    <w:rsid w:val="001E0C27"/>
    <w:rsid w:val="001E2BC5"/>
    <w:rsid w:val="001E5140"/>
    <w:rsid w:val="001E5E64"/>
    <w:rsid w:val="001E7F7C"/>
    <w:rsid w:val="001F0E67"/>
    <w:rsid w:val="001F2572"/>
    <w:rsid w:val="001F46E6"/>
    <w:rsid w:val="001F4AE0"/>
    <w:rsid w:val="001F5739"/>
    <w:rsid w:val="001F5B62"/>
    <w:rsid w:val="001F7338"/>
    <w:rsid w:val="00203382"/>
    <w:rsid w:val="00203E41"/>
    <w:rsid w:val="00206252"/>
    <w:rsid w:val="00206CF0"/>
    <w:rsid w:val="002118DC"/>
    <w:rsid w:val="00214C8F"/>
    <w:rsid w:val="00215FBE"/>
    <w:rsid w:val="00220B21"/>
    <w:rsid w:val="00223299"/>
    <w:rsid w:val="002278FB"/>
    <w:rsid w:val="00232813"/>
    <w:rsid w:val="00233A16"/>
    <w:rsid w:val="00234237"/>
    <w:rsid w:val="00234D03"/>
    <w:rsid w:val="002352EF"/>
    <w:rsid w:val="00240896"/>
    <w:rsid w:val="0024669B"/>
    <w:rsid w:val="00251EF8"/>
    <w:rsid w:val="002525E9"/>
    <w:rsid w:val="0025271B"/>
    <w:rsid w:val="00255B4A"/>
    <w:rsid w:val="00256250"/>
    <w:rsid w:val="0025718B"/>
    <w:rsid w:val="0025732B"/>
    <w:rsid w:val="0026463E"/>
    <w:rsid w:val="002650F9"/>
    <w:rsid w:val="00267056"/>
    <w:rsid w:val="002739C7"/>
    <w:rsid w:val="00273BE7"/>
    <w:rsid w:val="00273D9E"/>
    <w:rsid w:val="00275899"/>
    <w:rsid w:val="002772EA"/>
    <w:rsid w:val="0028148B"/>
    <w:rsid w:val="002821F3"/>
    <w:rsid w:val="00286F7B"/>
    <w:rsid w:val="00290C0A"/>
    <w:rsid w:val="00290DCE"/>
    <w:rsid w:val="0029285E"/>
    <w:rsid w:val="00293E19"/>
    <w:rsid w:val="00293FBB"/>
    <w:rsid w:val="002940DA"/>
    <w:rsid w:val="00295236"/>
    <w:rsid w:val="002A004C"/>
    <w:rsid w:val="002A1225"/>
    <w:rsid w:val="002A15B6"/>
    <w:rsid w:val="002A2DDA"/>
    <w:rsid w:val="002A66D0"/>
    <w:rsid w:val="002B0AD4"/>
    <w:rsid w:val="002B1BC6"/>
    <w:rsid w:val="002B1E34"/>
    <w:rsid w:val="002B22A3"/>
    <w:rsid w:val="002B3A84"/>
    <w:rsid w:val="002B6EBD"/>
    <w:rsid w:val="002B75F5"/>
    <w:rsid w:val="002C0A01"/>
    <w:rsid w:val="002C1C3B"/>
    <w:rsid w:val="002C23DD"/>
    <w:rsid w:val="002C3AD1"/>
    <w:rsid w:val="002C3F1F"/>
    <w:rsid w:val="002C4876"/>
    <w:rsid w:val="002C5254"/>
    <w:rsid w:val="002C7051"/>
    <w:rsid w:val="002D138F"/>
    <w:rsid w:val="002D15D1"/>
    <w:rsid w:val="002D2911"/>
    <w:rsid w:val="002D3753"/>
    <w:rsid w:val="002D6DA7"/>
    <w:rsid w:val="002E73A6"/>
    <w:rsid w:val="002F1B04"/>
    <w:rsid w:val="002F4C46"/>
    <w:rsid w:val="002F6EAD"/>
    <w:rsid w:val="002F6F0B"/>
    <w:rsid w:val="00301654"/>
    <w:rsid w:val="00304935"/>
    <w:rsid w:val="00307607"/>
    <w:rsid w:val="00307E67"/>
    <w:rsid w:val="00307EC1"/>
    <w:rsid w:val="0031032E"/>
    <w:rsid w:val="00311471"/>
    <w:rsid w:val="0031254C"/>
    <w:rsid w:val="00312C70"/>
    <w:rsid w:val="003131C3"/>
    <w:rsid w:val="0031371B"/>
    <w:rsid w:val="00315E7A"/>
    <w:rsid w:val="0031695E"/>
    <w:rsid w:val="00316FE7"/>
    <w:rsid w:val="00317299"/>
    <w:rsid w:val="00317A25"/>
    <w:rsid w:val="00320D9D"/>
    <w:rsid w:val="00320EA7"/>
    <w:rsid w:val="003271AD"/>
    <w:rsid w:val="00327C74"/>
    <w:rsid w:val="00327CE4"/>
    <w:rsid w:val="00336191"/>
    <w:rsid w:val="003363AC"/>
    <w:rsid w:val="00336B36"/>
    <w:rsid w:val="00340A0E"/>
    <w:rsid w:val="003413FD"/>
    <w:rsid w:val="00344A30"/>
    <w:rsid w:val="00345CEE"/>
    <w:rsid w:val="0034619E"/>
    <w:rsid w:val="00347A15"/>
    <w:rsid w:val="0035004D"/>
    <w:rsid w:val="003508D5"/>
    <w:rsid w:val="00350D91"/>
    <w:rsid w:val="003524BC"/>
    <w:rsid w:val="003526BD"/>
    <w:rsid w:val="00352DB0"/>
    <w:rsid w:val="0035572A"/>
    <w:rsid w:val="00360244"/>
    <w:rsid w:val="0036060B"/>
    <w:rsid w:val="0036136B"/>
    <w:rsid w:val="0036170D"/>
    <w:rsid w:val="00361E03"/>
    <w:rsid w:val="00362CD0"/>
    <w:rsid w:val="00363384"/>
    <w:rsid w:val="0036751F"/>
    <w:rsid w:val="00367F45"/>
    <w:rsid w:val="0037038A"/>
    <w:rsid w:val="00370AD8"/>
    <w:rsid w:val="003722F1"/>
    <w:rsid w:val="0037245D"/>
    <w:rsid w:val="0037474C"/>
    <w:rsid w:val="003769F9"/>
    <w:rsid w:val="00376EB2"/>
    <w:rsid w:val="0038034C"/>
    <w:rsid w:val="00380E84"/>
    <w:rsid w:val="00385424"/>
    <w:rsid w:val="00386AE3"/>
    <w:rsid w:val="00386F86"/>
    <w:rsid w:val="00390869"/>
    <w:rsid w:val="00394514"/>
    <w:rsid w:val="00397642"/>
    <w:rsid w:val="003A2EB2"/>
    <w:rsid w:val="003A4CDB"/>
    <w:rsid w:val="003A54F7"/>
    <w:rsid w:val="003B13A4"/>
    <w:rsid w:val="003C0892"/>
    <w:rsid w:val="003C0E91"/>
    <w:rsid w:val="003C6346"/>
    <w:rsid w:val="003D2A88"/>
    <w:rsid w:val="003D2F73"/>
    <w:rsid w:val="003D3AD4"/>
    <w:rsid w:val="003D40E0"/>
    <w:rsid w:val="003D4B1E"/>
    <w:rsid w:val="003D608C"/>
    <w:rsid w:val="003E3B34"/>
    <w:rsid w:val="003F25E2"/>
    <w:rsid w:val="003F2A5A"/>
    <w:rsid w:val="003F4D96"/>
    <w:rsid w:val="003F627D"/>
    <w:rsid w:val="003F6D0B"/>
    <w:rsid w:val="00400B90"/>
    <w:rsid w:val="0040142B"/>
    <w:rsid w:val="00403F21"/>
    <w:rsid w:val="00404723"/>
    <w:rsid w:val="00404DE2"/>
    <w:rsid w:val="00404E76"/>
    <w:rsid w:val="004055B8"/>
    <w:rsid w:val="004106EC"/>
    <w:rsid w:val="00411262"/>
    <w:rsid w:val="0041475B"/>
    <w:rsid w:val="00415695"/>
    <w:rsid w:val="00415BC1"/>
    <w:rsid w:val="00415EED"/>
    <w:rsid w:val="00415FC4"/>
    <w:rsid w:val="004175E0"/>
    <w:rsid w:val="00420071"/>
    <w:rsid w:val="0042135F"/>
    <w:rsid w:val="00421676"/>
    <w:rsid w:val="0042182D"/>
    <w:rsid w:val="00425BB1"/>
    <w:rsid w:val="00430323"/>
    <w:rsid w:val="00430371"/>
    <w:rsid w:val="00430DE8"/>
    <w:rsid w:val="00432155"/>
    <w:rsid w:val="00432964"/>
    <w:rsid w:val="00433835"/>
    <w:rsid w:val="00435E07"/>
    <w:rsid w:val="00437D0D"/>
    <w:rsid w:val="00440809"/>
    <w:rsid w:val="00442361"/>
    <w:rsid w:val="00443713"/>
    <w:rsid w:val="0044393A"/>
    <w:rsid w:val="004439FB"/>
    <w:rsid w:val="00444054"/>
    <w:rsid w:val="004461EB"/>
    <w:rsid w:val="00451D0E"/>
    <w:rsid w:val="00454FB5"/>
    <w:rsid w:val="004571DC"/>
    <w:rsid w:val="0046178F"/>
    <w:rsid w:val="0046513A"/>
    <w:rsid w:val="00466AA2"/>
    <w:rsid w:val="00467B9C"/>
    <w:rsid w:val="00470346"/>
    <w:rsid w:val="00472DF2"/>
    <w:rsid w:val="00472F77"/>
    <w:rsid w:val="00473F91"/>
    <w:rsid w:val="004744A4"/>
    <w:rsid w:val="00474642"/>
    <w:rsid w:val="00475C5E"/>
    <w:rsid w:val="0047609D"/>
    <w:rsid w:val="00476216"/>
    <w:rsid w:val="00480C07"/>
    <w:rsid w:val="00481714"/>
    <w:rsid w:val="0048212B"/>
    <w:rsid w:val="00482D5D"/>
    <w:rsid w:val="00482F6D"/>
    <w:rsid w:val="004841CF"/>
    <w:rsid w:val="004859A7"/>
    <w:rsid w:val="0049231B"/>
    <w:rsid w:val="00493C91"/>
    <w:rsid w:val="00494845"/>
    <w:rsid w:val="00494F1C"/>
    <w:rsid w:val="00495655"/>
    <w:rsid w:val="0049719E"/>
    <w:rsid w:val="004A58CB"/>
    <w:rsid w:val="004B0C5C"/>
    <w:rsid w:val="004B247E"/>
    <w:rsid w:val="004B32D6"/>
    <w:rsid w:val="004B3D31"/>
    <w:rsid w:val="004B500C"/>
    <w:rsid w:val="004B6361"/>
    <w:rsid w:val="004C3E41"/>
    <w:rsid w:val="004C68F7"/>
    <w:rsid w:val="004C6956"/>
    <w:rsid w:val="004C6972"/>
    <w:rsid w:val="004C6F50"/>
    <w:rsid w:val="004C77AD"/>
    <w:rsid w:val="004D3D17"/>
    <w:rsid w:val="004D4156"/>
    <w:rsid w:val="004D482F"/>
    <w:rsid w:val="004D614E"/>
    <w:rsid w:val="004E25DD"/>
    <w:rsid w:val="004E4CBB"/>
    <w:rsid w:val="004E51A6"/>
    <w:rsid w:val="004F20A8"/>
    <w:rsid w:val="004F2343"/>
    <w:rsid w:val="004F38F7"/>
    <w:rsid w:val="004F48DF"/>
    <w:rsid w:val="004F5C3F"/>
    <w:rsid w:val="005011B1"/>
    <w:rsid w:val="00504DF9"/>
    <w:rsid w:val="005062BA"/>
    <w:rsid w:val="00507071"/>
    <w:rsid w:val="0050792D"/>
    <w:rsid w:val="00510286"/>
    <w:rsid w:val="00513E2E"/>
    <w:rsid w:val="005173B7"/>
    <w:rsid w:val="00520CAA"/>
    <w:rsid w:val="00524D04"/>
    <w:rsid w:val="00527207"/>
    <w:rsid w:val="00532C2B"/>
    <w:rsid w:val="00533673"/>
    <w:rsid w:val="00534D66"/>
    <w:rsid w:val="0053563E"/>
    <w:rsid w:val="0054404C"/>
    <w:rsid w:val="00544241"/>
    <w:rsid w:val="0054683B"/>
    <w:rsid w:val="00546B0E"/>
    <w:rsid w:val="00547F85"/>
    <w:rsid w:val="00552C99"/>
    <w:rsid w:val="005532D7"/>
    <w:rsid w:val="00556034"/>
    <w:rsid w:val="005620E0"/>
    <w:rsid w:val="005650D3"/>
    <w:rsid w:val="00565667"/>
    <w:rsid w:val="005669C8"/>
    <w:rsid w:val="0057011C"/>
    <w:rsid w:val="0057061A"/>
    <w:rsid w:val="00572A6D"/>
    <w:rsid w:val="00580485"/>
    <w:rsid w:val="00582D78"/>
    <w:rsid w:val="00584526"/>
    <w:rsid w:val="00584D8F"/>
    <w:rsid w:val="00587DAB"/>
    <w:rsid w:val="00590DC4"/>
    <w:rsid w:val="005917EA"/>
    <w:rsid w:val="00593E94"/>
    <w:rsid w:val="005953E9"/>
    <w:rsid w:val="005966A3"/>
    <w:rsid w:val="005969CC"/>
    <w:rsid w:val="005A0CBE"/>
    <w:rsid w:val="005A1544"/>
    <w:rsid w:val="005A17E4"/>
    <w:rsid w:val="005A3CFE"/>
    <w:rsid w:val="005A4D77"/>
    <w:rsid w:val="005B17EF"/>
    <w:rsid w:val="005B3D04"/>
    <w:rsid w:val="005B628F"/>
    <w:rsid w:val="005B75FC"/>
    <w:rsid w:val="005C1847"/>
    <w:rsid w:val="005C19C5"/>
    <w:rsid w:val="005C247B"/>
    <w:rsid w:val="005C5FFE"/>
    <w:rsid w:val="005C6678"/>
    <w:rsid w:val="005C773A"/>
    <w:rsid w:val="005D087C"/>
    <w:rsid w:val="005D1C03"/>
    <w:rsid w:val="005D20DD"/>
    <w:rsid w:val="005D3CF4"/>
    <w:rsid w:val="005D5C61"/>
    <w:rsid w:val="005D5DD9"/>
    <w:rsid w:val="005D7420"/>
    <w:rsid w:val="005E0481"/>
    <w:rsid w:val="005E4DA7"/>
    <w:rsid w:val="005E4F20"/>
    <w:rsid w:val="005E55C6"/>
    <w:rsid w:val="005E5F7A"/>
    <w:rsid w:val="005E72EF"/>
    <w:rsid w:val="005E7652"/>
    <w:rsid w:val="005F2C62"/>
    <w:rsid w:val="005F3897"/>
    <w:rsid w:val="005F4359"/>
    <w:rsid w:val="005F7318"/>
    <w:rsid w:val="00600238"/>
    <w:rsid w:val="006016A0"/>
    <w:rsid w:val="00601993"/>
    <w:rsid w:val="00601A85"/>
    <w:rsid w:val="00602AC0"/>
    <w:rsid w:val="00605119"/>
    <w:rsid w:val="00606501"/>
    <w:rsid w:val="00606A42"/>
    <w:rsid w:val="00607341"/>
    <w:rsid w:val="00617FED"/>
    <w:rsid w:val="0062121C"/>
    <w:rsid w:val="00621594"/>
    <w:rsid w:val="00623855"/>
    <w:rsid w:val="00626F08"/>
    <w:rsid w:val="00626FB3"/>
    <w:rsid w:val="00631174"/>
    <w:rsid w:val="0063129A"/>
    <w:rsid w:val="00631EDE"/>
    <w:rsid w:val="006323B5"/>
    <w:rsid w:val="00632C08"/>
    <w:rsid w:val="00637471"/>
    <w:rsid w:val="00637BCC"/>
    <w:rsid w:val="00642382"/>
    <w:rsid w:val="0064321C"/>
    <w:rsid w:val="00643F90"/>
    <w:rsid w:val="0064637F"/>
    <w:rsid w:val="0065028E"/>
    <w:rsid w:val="00650D57"/>
    <w:rsid w:val="00650E4E"/>
    <w:rsid w:val="00652D5C"/>
    <w:rsid w:val="00653A71"/>
    <w:rsid w:val="00655835"/>
    <w:rsid w:val="00655DA7"/>
    <w:rsid w:val="00656CA1"/>
    <w:rsid w:val="00660523"/>
    <w:rsid w:val="00660C4C"/>
    <w:rsid w:val="00662364"/>
    <w:rsid w:val="00666EDB"/>
    <w:rsid w:val="00667FB5"/>
    <w:rsid w:val="00671C4E"/>
    <w:rsid w:val="006723B5"/>
    <w:rsid w:val="00672B5C"/>
    <w:rsid w:val="00672C00"/>
    <w:rsid w:val="006758C7"/>
    <w:rsid w:val="00681254"/>
    <w:rsid w:val="00683F19"/>
    <w:rsid w:val="00684FC0"/>
    <w:rsid w:val="00685339"/>
    <w:rsid w:val="00686E4C"/>
    <w:rsid w:val="0069619A"/>
    <w:rsid w:val="00696AD7"/>
    <w:rsid w:val="006975F5"/>
    <w:rsid w:val="00697921"/>
    <w:rsid w:val="006A2038"/>
    <w:rsid w:val="006A2E11"/>
    <w:rsid w:val="006A3184"/>
    <w:rsid w:val="006A3DBC"/>
    <w:rsid w:val="006A6EDE"/>
    <w:rsid w:val="006A7383"/>
    <w:rsid w:val="006B48B8"/>
    <w:rsid w:val="006C011A"/>
    <w:rsid w:val="006C4E37"/>
    <w:rsid w:val="006C604D"/>
    <w:rsid w:val="006D1FE4"/>
    <w:rsid w:val="006D743B"/>
    <w:rsid w:val="006E3B82"/>
    <w:rsid w:val="006E3DC2"/>
    <w:rsid w:val="006E4430"/>
    <w:rsid w:val="006E45C2"/>
    <w:rsid w:val="006E4DF6"/>
    <w:rsid w:val="006E7372"/>
    <w:rsid w:val="006F26BB"/>
    <w:rsid w:val="006F32A2"/>
    <w:rsid w:val="006F438E"/>
    <w:rsid w:val="006F4CED"/>
    <w:rsid w:val="006F6EAE"/>
    <w:rsid w:val="00701E34"/>
    <w:rsid w:val="007053B9"/>
    <w:rsid w:val="00710A51"/>
    <w:rsid w:val="0071156E"/>
    <w:rsid w:val="007118F2"/>
    <w:rsid w:val="00713A75"/>
    <w:rsid w:val="00714B73"/>
    <w:rsid w:val="0071760E"/>
    <w:rsid w:val="0072415F"/>
    <w:rsid w:val="00731782"/>
    <w:rsid w:val="00731AD2"/>
    <w:rsid w:val="00733488"/>
    <w:rsid w:val="00735F4D"/>
    <w:rsid w:val="00740BF5"/>
    <w:rsid w:val="00740D48"/>
    <w:rsid w:val="007413E2"/>
    <w:rsid w:val="00743F84"/>
    <w:rsid w:val="007450CF"/>
    <w:rsid w:val="00745372"/>
    <w:rsid w:val="00746249"/>
    <w:rsid w:val="00751592"/>
    <w:rsid w:val="00751D74"/>
    <w:rsid w:val="00753498"/>
    <w:rsid w:val="00756A97"/>
    <w:rsid w:val="00757362"/>
    <w:rsid w:val="007615CE"/>
    <w:rsid w:val="0076183F"/>
    <w:rsid w:val="00765C8F"/>
    <w:rsid w:val="00765FFF"/>
    <w:rsid w:val="00770B3F"/>
    <w:rsid w:val="00771A91"/>
    <w:rsid w:val="00771FA7"/>
    <w:rsid w:val="007728EB"/>
    <w:rsid w:val="00773213"/>
    <w:rsid w:val="007748BC"/>
    <w:rsid w:val="00774D9D"/>
    <w:rsid w:val="0077576F"/>
    <w:rsid w:val="00775C3F"/>
    <w:rsid w:val="00780410"/>
    <w:rsid w:val="00781F10"/>
    <w:rsid w:val="007849E6"/>
    <w:rsid w:val="00785284"/>
    <w:rsid w:val="00790A38"/>
    <w:rsid w:val="00791D2D"/>
    <w:rsid w:val="00791F6F"/>
    <w:rsid w:val="007936A4"/>
    <w:rsid w:val="0079430A"/>
    <w:rsid w:val="00794C8B"/>
    <w:rsid w:val="00794E8B"/>
    <w:rsid w:val="00795940"/>
    <w:rsid w:val="007971CC"/>
    <w:rsid w:val="007A2B7E"/>
    <w:rsid w:val="007A4905"/>
    <w:rsid w:val="007B0A19"/>
    <w:rsid w:val="007B196F"/>
    <w:rsid w:val="007B2E80"/>
    <w:rsid w:val="007B522D"/>
    <w:rsid w:val="007B5608"/>
    <w:rsid w:val="007B712E"/>
    <w:rsid w:val="007C39F3"/>
    <w:rsid w:val="007C7447"/>
    <w:rsid w:val="007C7D09"/>
    <w:rsid w:val="007D2202"/>
    <w:rsid w:val="007D394A"/>
    <w:rsid w:val="007D4443"/>
    <w:rsid w:val="007D450D"/>
    <w:rsid w:val="007E0652"/>
    <w:rsid w:val="007E1C54"/>
    <w:rsid w:val="007E1F58"/>
    <w:rsid w:val="007E611D"/>
    <w:rsid w:val="007E75BB"/>
    <w:rsid w:val="007F0C04"/>
    <w:rsid w:val="007F1E56"/>
    <w:rsid w:val="007F2176"/>
    <w:rsid w:val="007F650F"/>
    <w:rsid w:val="00800561"/>
    <w:rsid w:val="00805FF3"/>
    <w:rsid w:val="00806573"/>
    <w:rsid w:val="0080675C"/>
    <w:rsid w:val="00814484"/>
    <w:rsid w:val="00814B08"/>
    <w:rsid w:val="0081594C"/>
    <w:rsid w:val="008160A1"/>
    <w:rsid w:val="00816825"/>
    <w:rsid w:val="00816CED"/>
    <w:rsid w:val="00821685"/>
    <w:rsid w:val="00822917"/>
    <w:rsid w:val="00823A81"/>
    <w:rsid w:val="00826424"/>
    <w:rsid w:val="00827261"/>
    <w:rsid w:val="00827C6C"/>
    <w:rsid w:val="00830280"/>
    <w:rsid w:val="00835248"/>
    <w:rsid w:val="00835EF8"/>
    <w:rsid w:val="00836E8C"/>
    <w:rsid w:val="00837D5C"/>
    <w:rsid w:val="008414E1"/>
    <w:rsid w:val="0084170C"/>
    <w:rsid w:val="008430E8"/>
    <w:rsid w:val="008435AB"/>
    <w:rsid w:val="008453D5"/>
    <w:rsid w:val="008509C9"/>
    <w:rsid w:val="0085480D"/>
    <w:rsid w:val="00857E84"/>
    <w:rsid w:val="00860227"/>
    <w:rsid w:val="00863586"/>
    <w:rsid w:val="00870D4C"/>
    <w:rsid w:val="0087299D"/>
    <w:rsid w:val="00872E4D"/>
    <w:rsid w:val="00873293"/>
    <w:rsid w:val="00875E95"/>
    <w:rsid w:val="008830E0"/>
    <w:rsid w:val="00884FFE"/>
    <w:rsid w:val="0088606F"/>
    <w:rsid w:val="0089139F"/>
    <w:rsid w:val="008914C8"/>
    <w:rsid w:val="00894406"/>
    <w:rsid w:val="008A120E"/>
    <w:rsid w:val="008A1803"/>
    <w:rsid w:val="008A2DE5"/>
    <w:rsid w:val="008A5277"/>
    <w:rsid w:val="008A605D"/>
    <w:rsid w:val="008B10AC"/>
    <w:rsid w:val="008B4886"/>
    <w:rsid w:val="008B5011"/>
    <w:rsid w:val="008B6353"/>
    <w:rsid w:val="008B6F2D"/>
    <w:rsid w:val="008B706D"/>
    <w:rsid w:val="008C04C9"/>
    <w:rsid w:val="008C0590"/>
    <w:rsid w:val="008C19FF"/>
    <w:rsid w:val="008C4383"/>
    <w:rsid w:val="008C4D32"/>
    <w:rsid w:val="008C510E"/>
    <w:rsid w:val="008C6ADB"/>
    <w:rsid w:val="008C6B72"/>
    <w:rsid w:val="008C6E1F"/>
    <w:rsid w:val="008C7588"/>
    <w:rsid w:val="008D00FC"/>
    <w:rsid w:val="008D2B96"/>
    <w:rsid w:val="008D3091"/>
    <w:rsid w:val="008D3726"/>
    <w:rsid w:val="008E1B51"/>
    <w:rsid w:val="008E245B"/>
    <w:rsid w:val="008E5101"/>
    <w:rsid w:val="008E71C7"/>
    <w:rsid w:val="008E71E3"/>
    <w:rsid w:val="008E754B"/>
    <w:rsid w:val="008E7A7C"/>
    <w:rsid w:val="008F32C5"/>
    <w:rsid w:val="008F4B4A"/>
    <w:rsid w:val="008F5F3A"/>
    <w:rsid w:val="008F71FD"/>
    <w:rsid w:val="00900BAF"/>
    <w:rsid w:val="00901822"/>
    <w:rsid w:val="00904915"/>
    <w:rsid w:val="009059B6"/>
    <w:rsid w:val="009108F5"/>
    <w:rsid w:val="009134D2"/>
    <w:rsid w:val="0091400E"/>
    <w:rsid w:val="00914657"/>
    <w:rsid w:val="009157EF"/>
    <w:rsid w:val="00916031"/>
    <w:rsid w:val="009166A2"/>
    <w:rsid w:val="009179A8"/>
    <w:rsid w:val="009209CC"/>
    <w:rsid w:val="00920FEB"/>
    <w:rsid w:val="009224F5"/>
    <w:rsid w:val="009231A7"/>
    <w:rsid w:val="00924412"/>
    <w:rsid w:val="0092574C"/>
    <w:rsid w:val="00926008"/>
    <w:rsid w:val="009402ED"/>
    <w:rsid w:val="00941808"/>
    <w:rsid w:val="00942757"/>
    <w:rsid w:val="00942951"/>
    <w:rsid w:val="009457DF"/>
    <w:rsid w:val="0095035C"/>
    <w:rsid w:val="009506D2"/>
    <w:rsid w:val="00953BA0"/>
    <w:rsid w:val="00953F49"/>
    <w:rsid w:val="0095518A"/>
    <w:rsid w:val="009553B1"/>
    <w:rsid w:val="00956346"/>
    <w:rsid w:val="00956C18"/>
    <w:rsid w:val="00956E3A"/>
    <w:rsid w:val="0096018C"/>
    <w:rsid w:val="00961FDA"/>
    <w:rsid w:val="00963315"/>
    <w:rsid w:val="00964DF6"/>
    <w:rsid w:val="00966C22"/>
    <w:rsid w:val="009678BF"/>
    <w:rsid w:val="00971422"/>
    <w:rsid w:val="00972F78"/>
    <w:rsid w:val="009731C5"/>
    <w:rsid w:val="0097605F"/>
    <w:rsid w:val="00976759"/>
    <w:rsid w:val="009776A7"/>
    <w:rsid w:val="00980694"/>
    <w:rsid w:val="009858E7"/>
    <w:rsid w:val="009868C0"/>
    <w:rsid w:val="00986A31"/>
    <w:rsid w:val="00991961"/>
    <w:rsid w:val="009922D9"/>
    <w:rsid w:val="00994909"/>
    <w:rsid w:val="009A2AD5"/>
    <w:rsid w:val="009A73F0"/>
    <w:rsid w:val="009B32B8"/>
    <w:rsid w:val="009B32C7"/>
    <w:rsid w:val="009B356F"/>
    <w:rsid w:val="009B6517"/>
    <w:rsid w:val="009B7138"/>
    <w:rsid w:val="009C06A4"/>
    <w:rsid w:val="009C2238"/>
    <w:rsid w:val="009C63B1"/>
    <w:rsid w:val="009C7D50"/>
    <w:rsid w:val="009E0B46"/>
    <w:rsid w:val="009E1AE6"/>
    <w:rsid w:val="009E20DA"/>
    <w:rsid w:val="009E3D68"/>
    <w:rsid w:val="009E3FCB"/>
    <w:rsid w:val="009E71C9"/>
    <w:rsid w:val="009F2720"/>
    <w:rsid w:val="009F5329"/>
    <w:rsid w:val="009F56FB"/>
    <w:rsid w:val="009F68F7"/>
    <w:rsid w:val="009F71F3"/>
    <w:rsid w:val="009F730B"/>
    <w:rsid w:val="00A00A22"/>
    <w:rsid w:val="00A0282C"/>
    <w:rsid w:val="00A02F5E"/>
    <w:rsid w:val="00A03AA1"/>
    <w:rsid w:val="00A04538"/>
    <w:rsid w:val="00A04996"/>
    <w:rsid w:val="00A05042"/>
    <w:rsid w:val="00A067E7"/>
    <w:rsid w:val="00A0757F"/>
    <w:rsid w:val="00A07CFC"/>
    <w:rsid w:val="00A10F5B"/>
    <w:rsid w:val="00A11AF2"/>
    <w:rsid w:val="00A12DDC"/>
    <w:rsid w:val="00A12E4A"/>
    <w:rsid w:val="00A162BF"/>
    <w:rsid w:val="00A16DF0"/>
    <w:rsid w:val="00A16F6F"/>
    <w:rsid w:val="00A17134"/>
    <w:rsid w:val="00A31B20"/>
    <w:rsid w:val="00A32B73"/>
    <w:rsid w:val="00A32ED1"/>
    <w:rsid w:val="00A34544"/>
    <w:rsid w:val="00A36BD4"/>
    <w:rsid w:val="00A37775"/>
    <w:rsid w:val="00A37FF2"/>
    <w:rsid w:val="00A40422"/>
    <w:rsid w:val="00A40825"/>
    <w:rsid w:val="00A41A06"/>
    <w:rsid w:val="00A427CE"/>
    <w:rsid w:val="00A4689C"/>
    <w:rsid w:val="00A546A0"/>
    <w:rsid w:val="00A55C85"/>
    <w:rsid w:val="00A56101"/>
    <w:rsid w:val="00A56CB5"/>
    <w:rsid w:val="00A574A1"/>
    <w:rsid w:val="00A57623"/>
    <w:rsid w:val="00A57863"/>
    <w:rsid w:val="00A60618"/>
    <w:rsid w:val="00A61104"/>
    <w:rsid w:val="00A615C6"/>
    <w:rsid w:val="00A6476D"/>
    <w:rsid w:val="00A6487E"/>
    <w:rsid w:val="00A64989"/>
    <w:rsid w:val="00A64D6D"/>
    <w:rsid w:val="00A65561"/>
    <w:rsid w:val="00A656C8"/>
    <w:rsid w:val="00A70EC0"/>
    <w:rsid w:val="00A70F9F"/>
    <w:rsid w:val="00A71BFD"/>
    <w:rsid w:val="00A73D3C"/>
    <w:rsid w:val="00A740B6"/>
    <w:rsid w:val="00A743DD"/>
    <w:rsid w:val="00A74BE9"/>
    <w:rsid w:val="00A76F0C"/>
    <w:rsid w:val="00A80046"/>
    <w:rsid w:val="00A81986"/>
    <w:rsid w:val="00A86A42"/>
    <w:rsid w:val="00A876FA"/>
    <w:rsid w:val="00A878CB"/>
    <w:rsid w:val="00A9462A"/>
    <w:rsid w:val="00A94A94"/>
    <w:rsid w:val="00A97143"/>
    <w:rsid w:val="00A97D76"/>
    <w:rsid w:val="00AA1B52"/>
    <w:rsid w:val="00AA2932"/>
    <w:rsid w:val="00AA2C8A"/>
    <w:rsid w:val="00AA4464"/>
    <w:rsid w:val="00AA5E76"/>
    <w:rsid w:val="00AA7267"/>
    <w:rsid w:val="00AB03BB"/>
    <w:rsid w:val="00AB3099"/>
    <w:rsid w:val="00AB45D6"/>
    <w:rsid w:val="00AB4D72"/>
    <w:rsid w:val="00AB73AD"/>
    <w:rsid w:val="00AB7E2E"/>
    <w:rsid w:val="00AC13C7"/>
    <w:rsid w:val="00AC4188"/>
    <w:rsid w:val="00AC4442"/>
    <w:rsid w:val="00AC63DE"/>
    <w:rsid w:val="00AD237A"/>
    <w:rsid w:val="00AD3529"/>
    <w:rsid w:val="00AD4203"/>
    <w:rsid w:val="00AD445E"/>
    <w:rsid w:val="00AD4B08"/>
    <w:rsid w:val="00AD5F18"/>
    <w:rsid w:val="00AD782C"/>
    <w:rsid w:val="00AE00B6"/>
    <w:rsid w:val="00AE09D6"/>
    <w:rsid w:val="00AE3EE3"/>
    <w:rsid w:val="00AF6E18"/>
    <w:rsid w:val="00AF6EE4"/>
    <w:rsid w:val="00B008BF"/>
    <w:rsid w:val="00B00D42"/>
    <w:rsid w:val="00B024E1"/>
    <w:rsid w:val="00B0613E"/>
    <w:rsid w:val="00B0653D"/>
    <w:rsid w:val="00B06E6A"/>
    <w:rsid w:val="00B07508"/>
    <w:rsid w:val="00B0767D"/>
    <w:rsid w:val="00B10437"/>
    <w:rsid w:val="00B12278"/>
    <w:rsid w:val="00B13BC9"/>
    <w:rsid w:val="00B163F1"/>
    <w:rsid w:val="00B164C0"/>
    <w:rsid w:val="00B24382"/>
    <w:rsid w:val="00B25A9B"/>
    <w:rsid w:val="00B27C19"/>
    <w:rsid w:val="00B34861"/>
    <w:rsid w:val="00B36A53"/>
    <w:rsid w:val="00B37F0F"/>
    <w:rsid w:val="00B4139F"/>
    <w:rsid w:val="00B4298C"/>
    <w:rsid w:val="00B4442F"/>
    <w:rsid w:val="00B446BA"/>
    <w:rsid w:val="00B45F92"/>
    <w:rsid w:val="00B47631"/>
    <w:rsid w:val="00B47853"/>
    <w:rsid w:val="00B54FB6"/>
    <w:rsid w:val="00B57667"/>
    <w:rsid w:val="00B577E9"/>
    <w:rsid w:val="00B61861"/>
    <w:rsid w:val="00B61BCB"/>
    <w:rsid w:val="00B6335F"/>
    <w:rsid w:val="00B65861"/>
    <w:rsid w:val="00B65B3D"/>
    <w:rsid w:val="00B67838"/>
    <w:rsid w:val="00B70645"/>
    <w:rsid w:val="00B73601"/>
    <w:rsid w:val="00B73AED"/>
    <w:rsid w:val="00B75E92"/>
    <w:rsid w:val="00B76060"/>
    <w:rsid w:val="00B77F4D"/>
    <w:rsid w:val="00B815B0"/>
    <w:rsid w:val="00B83D94"/>
    <w:rsid w:val="00B83FD4"/>
    <w:rsid w:val="00B8403F"/>
    <w:rsid w:val="00B84FBE"/>
    <w:rsid w:val="00B855F5"/>
    <w:rsid w:val="00B8596B"/>
    <w:rsid w:val="00B87C18"/>
    <w:rsid w:val="00B910CF"/>
    <w:rsid w:val="00B914C0"/>
    <w:rsid w:val="00B922C8"/>
    <w:rsid w:val="00B948F2"/>
    <w:rsid w:val="00B95402"/>
    <w:rsid w:val="00B95F5D"/>
    <w:rsid w:val="00BA0A7D"/>
    <w:rsid w:val="00BA3F7E"/>
    <w:rsid w:val="00BA5566"/>
    <w:rsid w:val="00BA6744"/>
    <w:rsid w:val="00BA77A2"/>
    <w:rsid w:val="00BB0CB6"/>
    <w:rsid w:val="00BB16B5"/>
    <w:rsid w:val="00BB20B3"/>
    <w:rsid w:val="00BB22B8"/>
    <w:rsid w:val="00BC0559"/>
    <w:rsid w:val="00BC481E"/>
    <w:rsid w:val="00BC5C82"/>
    <w:rsid w:val="00BD7203"/>
    <w:rsid w:val="00BD7CF6"/>
    <w:rsid w:val="00BE0789"/>
    <w:rsid w:val="00BE20BB"/>
    <w:rsid w:val="00BE277C"/>
    <w:rsid w:val="00BE2864"/>
    <w:rsid w:val="00BE5374"/>
    <w:rsid w:val="00BE54C4"/>
    <w:rsid w:val="00BE5D9C"/>
    <w:rsid w:val="00BF1133"/>
    <w:rsid w:val="00BF1E3D"/>
    <w:rsid w:val="00BF538E"/>
    <w:rsid w:val="00C001F3"/>
    <w:rsid w:val="00C05530"/>
    <w:rsid w:val="00C05D38"/>
    <w:rsid w:val="00C07972"/>
    <w:rsid w:val="00C104B8"/>
    <w:rsid w:val="00C10551"/>
    <w:rsid w:val="00C11E73"/>
    <w:rsid w:val="00C156A1"/>
    <w:rsid w:val="00C1636B"/>
    <w:rsid w:val="00C207C2"/>
    <w:rsid w:val="00C23668"/>
    <w:rsid w:val="00C23BDB"/>
    <w:rsid w:val="00C24887"/>
    <w:rsid w:val="00C27F35"/>
    <w:rsid w:val="00C31D6C"/>
    <w:rsid w:val="00C3233A"/>
    <w:rsid w:val="00C32714"/>
    <w:rsid w:val="00C34544"/>
    <w:rsid w:val="00C35DA5"/>
    <w:rsid w:val="00C37AAB"/>
    <w:rsid w:val="00C40B1A"/>
    <w:rsid w:val="00C42788"/>
    <w:rsid w:val="00C47614"/>
    <w:rsid w:val="00C506C1"/>
    <w:rsid w:val="00C51734"/>
    <w:rsid w:val="00C5254A"/>
    <w:rsid w:val="00C52F40"/>
    <w:rsid w:val="00C531CC"/>
    <w:rsid w:val="00C55E93"/>
    <w:rsid w:val="00C56171"/>
    <w:rsid w:val="00C61345"/>
    <w:rsid w:val="00C62307"/>
    <w:rsid w:val="00C62F4B"/>
    <w:rsid w:val="00C63991"/>
    <w:rsid w:val="00C63BB0"/>
    <w:rsid w:val="00C70DF2"/>
    <w:rsid w:val="00C7174C"/>
    <w:rsid w:val="00C74719"/>
    <w:rsid w:val="00C7480E"/>
    <w:rsid w:val="00C8470A"/>
    <w:rsid w:val="00C860DF"/>
    <w:rsid w:val="00C91519"/>
    <w:rsid w:val="00C9168C"/>
    <w:rsid w:val="00C91725"/>
    <w:rsid w:val="00C91726"/>
    <w:rsid w:val="00C91FD9"/>
    <w:rsid w:val="00C928C4"/>
    <w:rsid w:val="00C944FE"/>
    <w:rsid w:val="00C951AA"/>
    <w:rsid w:val="00C96787"/>
    <w:rsid w:val="00C9704B"/>
    <w:rsid w:val="00C97916"/>
    <w:rsid w:val="00CA0CCB"/>
    <w:rsid w:val="00CA31C1"/>
    <w:rsid w:val="00CA3A5F"/>
    <w:rsid w:val="00CA625B"/>
    <w:rsid w:val="00CA6407"/>
    <w:rsid w:val="00CB2D0A"/>
    <w:rsid w:val="00CB408E"/>
    <w:rsid w:val="00CB4BB6"/>
    <w:rsid w:val="00CC092E"/>
    <w:rsid w:val="00CC2AD7"/>
    <w:rsid w:val="00CC4FD6"/>
    <w:rsid w:val="00CC5FCE"/>
    <w:rsid w:val="00CC6538"/>
    <w:rsid w:val="00CC66BD"/>
    <w:rsid w:val="00CC78CC"/>
    <w:rsid w:val="00CD180A"/>
    <w:rsid w:val="00CD3D57"/>
    <w:rsid w:val="00CD419D"/>
    <w:rsid w:val="00CD5CAD"/>
    <w:rsid w:val="00CD5E4D"/>
    <w:rsid w:val="00CD65D6"/>
    <w:rsid w:val="00CD66E0"/>
    <w:rsid w:val="00CD7C0E"/>
    <w:rsid w:val="00CD7E0A"/>
    <w:rsid w:val="00CE6B9F"/>
    <w:rsid w:val="00CE6D72"/>
    <w:rsid w:val="00CF6F6C"/>
    <w:rsid w:val="00D00B26"/>
    <w:rsid w:val="00D0104E"/>
    <w:rsid w:val="00D0419D"/>
    <w:rsid w:val="00D05A87"/>
    <w:rsid w:val="00D100A7"/>
    <w:rsid w:val="00D123EE"/>
    <w:rsid w:val="00D12BD7"/>
    <w:rsid w:val="00D13CFA"/>
    <w:rsid w:val="00D1558A"/>
    <w:rsid w:val="00D170E1"/>
    <w:rsid w:val="00D208A4"/>
    <w:rsid w:val="00D22258"/>
    <w:rsid w:val="00D22AB5"/>
    <w:rsid w:val="00D23067"/>
    <w:rsid w:val="00D260DA"/>
    <w:rsid w:val="00D26856"/>
    <w:rsid w:val="00D26D4C"/>
    <w:rsid w:val="00D31935"/>
    <w:rsid w:val="00D327C1"/>
    <w:rsid w:val="00D33D9A"/>
    <w:rsid w:val="00D3629E"/>
    <w:rsid w:val="00D37CB6"/>
    <w:rsid w:val="00D40C13"/>
    <w:rsid w:val="00D41E36"/>
    <w:rsid w:val="00D42329"/>
    <w:rsid w:val="00D44013"/>
    <w:rsid w:val="00D44421"/>
    <w:rsid w:val="00D45930"/>
    <w:rsid w:val="00D45D26"/>
    <w:rsid w:val="00D4607E"/>
    <w:rsid w:val="00D46E06"/>
    <w:rsid w:val="00D5622E"/>
    <w:rsid w:val="00D56C74"/>
    <w:rsid w:val="00D57F81"/>
    <w:rsid w:val="00D6034E"/>
    <w:rsid w:val="00D63016"/>
    <w:rsid w:val="00D65EA9"/>
    <w:rsid w:val="00D70BBA"/>
    <w:rsid w:val="00D72249"/>
    <w:rsid w:val="00D7427C"/>
    <w:rsid w:val="00D763B4"/>
    <w:rsid w:val="00D76F2A"/>
    <w:rsid w:val="00D81B30"/>
    <w:rsid w:val="00D83588"/>
    <w:rsid w:val="00D83FCB"/>
    <w:rsid w:val="00D84DF8"/>
    <w:rsid w:val="00D93290"/>
    <w:rsid w:val="00D93D53"/>
    <w:rsid w:val="00D93E54"/>
    <w:rsid w:val="00D94F72"/>
    <w:rsid w:val="00D96FB9"/>
    <w:rsid w:val="00DA126D"/>
    <w:rsid w:val="00DA19CF"/>
    <w:rsid w:val="00DA4962"/>
    <w:rsid w:val="00DA56FB"/>
    <w:rsid w:val="00DA5894"/>
    <w:rsid w:val="00DA6051"/>
    <w:rsid w:val="00DA6778"/>
    <w:rsid w:val="00DA7202"/>
    <w:rsid w:val="00DA724C"/>
    <w:rsid w:val="00DB1D3C"/>
    <w:rsid w:val="00DB3BF1"/>
    <w:rsid w:val="00DB6A78"/>
    <w:rsid w:val="00DC11CC"/>
    <w:rsid w:val="00DC330F"/>
    <w:rsid w:val="00DC7CEF"/>
    <w:rsid w:val="00DD1732"/>
    <w:rsid w:val="00DD1916"/>
    <w:rsid w:val="00DD1FDA"/>
    <w:rsid w:val="00DD2242"/>
    <w:rsid w:val="00DD240C"/>
    <w:rsid w:val="00DD27C7"/>
    <w:rsid w:val="00DD6D48"/>
    <w:rsid w:val="00DE04F1"/>
    <w:rsid w:val="00DE086A"/>
    <w:rsid w:val="00DE2243"/>
    <w:rsid w:val="00DE2AEA"/>
    <w:rsid w:val="00DE2BC3"/>
    <w:rsid w:val="00DE2D24"/>
    <w:rsid w:val="00DE31A5"/>
    <w:rsid w:val="00DE5BFF"/>
    <w:rsid w:val="00DE7F6D"/>
    <w:rsid w:val="00DF12D2"/>
    <w:rsid w:val="00DF4658"/>
    <w:rsid w:val="00DF547E"/>
    <w:rsid w:val="00DF5D62"/>
    <w:rsid w:val="00DF5DA3"/>
    <w:rsid w:val="00DF7012"/>
    <w:rsid w:val="00DF7C56"/>
    <w:rsid w:val="00E0172D"/>
    <w:rsid w:val="00E037DD"/>
    <w:rsid w:val="00E056AC"/>
    <w:rsid w:val="00E069DD"/>
    <w:rsid w:val="00E07C47"/>
    <w:rsid w:val="00E07C82"/>
    <w:rsid w:val="00E10442"/>
    <w:rsid w:val="00E12CB7"/>
    <w:rsid w:val="00E13A4E"/>
    <w:rsid w:val="00E14E98"/>
    <w:rsid w:val="00E15983"/>
    <w:rsid w:val="00E20504"/>
    <w:rsid w:val="00E20879"/>
    <w:rsid w:val="00E24E41"/>
    <w:rsid w:val="00E24FE8"/>
    <w:rsid w:val="00E25A24"/>
    <w:rsid w:val="00E26828"/>
    <w:rsid w:val="00E2688C"/>
    <w:rsid w:val="00E277C0"/>
    <w:rsid w:val="00E27F79"/>
    <w:rsid w:val="00E310C5"/>
    <w:rsid w:val="00E31C63"/>
    <w:rsid w:val="00E32A31"/>
    <w:rsid w:val="00E337E4"/>
    <w:rsid w:val="00E33967"/>
    <w:rsid w:val="00E3729D"/>
    <w:rsid w:val="00E3730E"/>
    <w:rsid w:val="00E3753E"/>
    <w:rsid w:val="00E510E8"/>
    <w:rsid w:val="00E53347"/>
    <w:rsid w:val="00E53783"/>
    <w:rsid w:val="00E56CCC"/>
    <w:rsid w:val="00E61A61"/>
    <w:rsid w:val="00E61DAF"/>
    <w:rsid w:val="00E6213D"/>
    <w:rsid w:val="00E64488"/>
    <w:rsid w:val="00E668C5"/>
    <w:rsid w:val="00E76560"/>
    <w:rsid w:val="00E803AB"/>
    <w:rsid w:val="00E80677"/>
    <w:rsid w:val="00E858C8"/>
    <w:rsid w:val="00E85996"/>
    <w:rsid w:val="00E93368"/>
    <w:rsid w:val="00E93DA5"/>
    <w:rsid w:val="00E95925"/>
    <w:rsid w:val="00E96B0D"/>
    <w:rsid w:val="00E970FA"/>
    <w:rsid w:val="00EA2CCB"/>
    <w:rsid w:val="00EA3651"/>
    <w:rsid w:val="00EA3984"/>
    <w:rsid w:val="00EA452C"/>
    <w:rsid w:val="00EA6288"/>
    <w:rsid w:val="00EB325E"/>
    <w:rsid w:val="00EB4474"/>
    <w:rsid w:val="00EB5030"/>
    <w:rsid w:val="00EC10E4"/>
    <w:rsid w:val="00EC1ED4"/>
    <w:rsid w:val="00EC2649"/>
    <w:rsid w:val="00EC28FD"/>
    <w:rsid w:val="00EC39DE"/>
    <w:rsid w:val="00EC41EF"/>
    <w:rsid w:val="00EC69B2"/>
    <w:rsid w:val="00ED16B7"/>
    <w:rsid w:val="00ED3AB2"/>
    <w:rsid w:val="00ED53EA"/>
    <w:rsid w:val="00ED6B25"/>
    <w:rsid w:val="00EE02A6"/>
    <w:rsid w:val="00EE16DD"/>
    <w:rsid w:val="00EE26CD"/>
    <w:rsid w:val="00EE641F"/>
    <w:rsid w:val="00EE6DE7"/>
    <w:rsid w:val="00EE7C85"/>
    <w:rsid w:val="00EF070D"/>
    <w:rsid w:val="00F03647"/>
    <w:rsid w:val="00F051D7"/>
    <w:rsid w:val="00F06B8F"/>
    <w:rsid w:val="00F07840"/>
    <w:rsid w:val="00F10219"/>
    <w:rsid w:val="00F10548"/>
    <w:rsid w:val="00F10B66"/>
    <w:rsid w:val="00F1256C"/>
    <w:rsid w:val="00F142F3"/>
    <w:rsid w:val="00F153F0"/>
    <w:rsid w:val="00F16336"/>
    <w:rsid w:val="00F176BC"/>
    <w:rsid w:val="00F2264E"/>
    <w:rsid w:val="00F232D7"/>
    <w:rsid w:val="00F25891"/>
    <w:rsid w:val="00F30CCF"/>
    <w:rsid w:val="00F32FC6"/>
    <w:rsid w:val="00F366BA"/>
    <w:rsid w:val="00F3671E"/>
    <w:rsid w:val="00F42E00"/>
    <w:rsid w:val="00F45BF5"/>
    <w:rsid w:val="00F46C35"/>
    <w:rsid w:val="00F47606"/>
    <w:rsid w:val="00F50F83"/>
    <w:rsid w:val="00F51380"/>
    <w:rsid w:val="00F5227C"/>
    <w:rsid w:val="00F5385A"/>
    <w:rsid w:val="00F5401C"/>
    <w:rsid w:val="00F543FE"/>
    <w:rsid w:val="00F56B62"/>
    <w:rsid w:val="00F57FD0"/>
    <w:rsid w:val="00F60682"/>
    <w:rsid w:val="00F61828"/>
    <w:rsid w:val="00F6394E"/>
    <w:rsid w:val="00F64AAD"/>
    <w:rsid w:val="00F65D27"/>
    <w:rsid w:val="00F664C0"/>
    <w:rsid w:val="00F66E15"/>
    <w:rsid w:val="00F70E32"/>
    <w:rsid w:val="00F712DE"/>
    <w:rsid w:val="00F72251"/>
    <w:rsid w:val="00F728C3"/>
    <w:rsid w:val="00F731FF"/>
    <w:rsid w:val="00F73435"/>
    <w:rsid w:val="00F73907"/>
    <w:rsid w:val="00F743F0"/>
    <w:rsid w:val="00F744EC"/>
    <w:rsid w:val="00F74675"/>
    <w:rsid w:val="00F76307"/>
    <w:rsid w:val="00F76634"/>
    <w:rsid w:val="00F80F92"/>
    <w:rsid w:val="00F834A8"/>
    <w:rsid w:val="00F83CE1"/>
    <w:rsid w:val="00F85AE9"/>
    <w:rsid w:val="00F870FA"/>
    <w:rsid w:val="00F87C66"/>
    <w:rsid w:val="00F92B7B"/>
    <w:rsid w:val="00F93AD8"/>
    <w:rsid w:val="00F95650"/>
    <w:rsid w:val="00F9738B"/>
    <w:rsid w:val="00FA4288"/>
    <w:rsid w:val="00FA56AE"/>
    <w:rsid w:val="00FA6D3F"/>
    <w:rsid w:val="00FB0134"/>
    <w:rsid w:val="00FB0177"/>
    <w:rsid w:val="00FB126B"/>
    <w:rsid w:val="00FB28D9"/>
    <w:rsid w:val="00FB28F5"/>
    <w:rsid w:val="00FB3C60"/>
    <w:rsid w:val="00FB4A0F"/>
    <w:rsid w:val="00FB4F60"/>
    <w:rsid w:val="00FB5037"/>
    <w:rsid w:val="00FC0AB9"/>
    <w:rsid w:val="00FC12C0"/>
    <w:rsid w:val="00FC19DF"/>
    <w:rsid w:val="00FC2937"/>
    <w:rsid w:val="00FC55FE"/>
    <w:rsid w:val="00FC6860"/>
    <w:rsid w:val="00FD04DE"/>
    <w:rsid w:val="00FD0E17"/>
    <w:rsid w:val="00FD1F03"/>
    <w:rsid w:val="00FD225E"/>
    <w:rsid w:val="00FD2EE2"/>
    <w:rsid w:val="00FD3432"/>
    <w:rsid w:val="00FD58C1"/>
    <w:rsid w:val="00FD6067"/>
    <w:rsid w:val="00FD61FA"/>
    <w:rsid w:val="00FD670D"/>
    <w:rsid w:val="00FE2F6D"/>
    <w:rsid w:val="00FE33A1"/>
    <w:rsid w:val="00FE6D51"/>
    <w:rsid w:val="00FE6ED9"/>
    <w:rsid w:val="00FF2476"/>
    <w:rsid w:val="00FF291F"/>
    <w:rsid w:val="00FF2973"/>
    <w:rsid w:val="00FF4F78"/>
    <w:rsid w:val="00FF70D5"/>
    <w:rsid w:val="01D7394B"/>
    <w:rsid w:val="020364F6"/>
    <w:rsid w:val="023B0973"/>
    <w:rsid w:val="032A24F4"/>
    <w:rsid w:val="034A5F18"/>
    <w:rsid w:val="034F2928"/>
    <w:rsid w:val="042251EB"/>
    <w:rsid w:val="05892474"/>
    <w:rsid w:val="05BA689F"/>
    <w:rsid w:val="05CF1AFF"/>
    <w:rsid w:val="069B2614"/>
    <w:rsid w:val="06A14E0C"/>
    <w:rsid w:val="070208BB"/>
    <w:rsid w:val="070D6FFF"/>
    <w:rsid w:val="07133C6D"/>
    <w:rsid w:val="0A3429C2"/>
    <w:rsid w:val="0A5C08B7"/>
    <w:rsid w:val="0AB01615"/>
    <w:rsid w:val="0AF0306A"/>
    <w:rsid w:val="0B077584"/>
    <w:rsid w:val="0B5B08F5"/>
    <w:rsid w:val="0B6513EB"/>
    <w:rsid w:val="0B775F68"/>
    <w:rsid w:val="0C6A24AE"/>
    <w:rsid w:val="0E1A537A"/>
    <w:rsid w:val="0E3E4DCF"/>
    <w:rsid w:val="0E4D1E76"/>
    <w:rsid w:val="0ED95CB0"/>
    <w:rsid w:val="0EDA0AE4"/>
    <w:rsid w:val="10492455"/>
    <w:rsid w:val="10885C7A"/>
    <w:rsid w:val="1114162A"/>
    <w:rsid w:val="125C7F72"/>
    <w:rsid w:val="12D6296D"/>
    <w:rsid w:val="13452FC8"/>
    <w:rsid w:val="14E47492"/>
    <w:rsid w:val="15152076"/>
    <w:rsid w:val="16E5314A"/>
    <w:rsid w:val="172B7B34"/>
    <w:rsid w:val="17824C23"/>
    <w:rsid w:val="17FD21BF"/>
    <w:rsid w:val="18001FEB"/>
    <w:rsid w:val="1833289A"/>
    <w:rsid w:val="184E40ED"/>
    <w:rsid w:val="190932CF"/>
    <w:rsid w:val="197D2F5E"/>
    <w:rsid w:val="197E2DC0"/>
    <w:rsid w:val="1ACA4FAB"/>
    <w:rsid w:val="1BAD0645"/>
    <w:rsid w:val="1CD40EA6"/>
    <w:rsid w:val="1CE634B7"/>
    <w:rsid w:val="1D8B3837"/>
    <w:rsid w:val="1E4E667E"/>
    <w:rsid w:val="1EA72B51"/>
    <w:rsid w:val="1FFB5CBD"/>
    <w:rsid w:val="202D1514"/>
    <w:rsid w:val="223C00C4"/>
    <w:rsid w:val="22A72B1E"/>
    <w:rsid w:val="239D5A6D"/>
    <w:rsid w:val="23D8657B"/>
    <w:rsid w:val="23EC5C26"/>
    <w:rsid w:val="24EC3958"/>
    <w:rsid w:val="252F47C7"/>
    <w:rsid w:val="25DC1A36"/>
    <w:rsid w:val="263B7B0D"/>
    <w:rsid w:val="268005DE"/>
    <w:rsid w:val="26FB5F19"/>
    <w:rsid w:val="273716F1"/>
    <w:rsid w:val="27491070"/>
    <w:rsid w:val="2753357C"/>
    <w:rsid w:val="27832A28"/>
    <w:rsid w:val="27BF3541"/>
    <w:rsid w:val="27CD2E60"/>
    <w:rsid w:val="2A092A9A"/>
    <w:rsid w:val="2A370295"/>
    <w:rsid w:val="2A5E1C96"/>
    <w:rsid w:val="2A8543C7"/>
    <w:rsid w:val="2C7044CD"/>
    <w:rsid w:val="2C974875"/>
    <w:rsid w:val="2CA14DDA"/>
    <w:rsid w:val="2CCF6EDE"/>
    <w:rsid w:val="2DA02AA5"/>
    <w:rsid w:val="2DB20447"/>
    <w:rsid w:val="2DC5587A"/>
    <w:rsid w:val="2DC61BAB"/>
    <w:rsid w:val="2DFD4BAB"/>
    <w:rsid w:val="2E0835C7"/>
    <w:rsid w:val="2ED87793"/>
    <w:rsid w:val="2F064DB0"/>
    <w:rsid w:val="30A700EF"/>
    <w:rsid w:val="316E3F04"/>
    <w:rsid w:val="31B0073C"/>
    <w:rsid w:val="31E84D51"/>
    <w:rsid w:val="32242D99"/>
    <w:rsid w:val="32411813"/>
    <w:rsid w:val="325D3E6B"/>
    <w:rsid w:val="32870EE7"/>
    <w:rsid w:val="33853944"/>
    <w:rsid w:val="33BE6DEE"/>
    <w:rsid w:val="34467802"/>
    <w:rsid w:val="34650269"/>
    <w:rsid w:val="3649551B"/>
    <w:rsid w:val="3681699F"/>
    <w:rsid w:val="37585596"/>
    <w:rsid w:val="39497EC2"/>
    <w:rsid w:val="3A8E750F"/>
    <w:rsid w:val="3B906E46"/>
    <w:rsid w:val="3F4B2195"/>
    <w:rsid w:val="3FD21CCE"/>
    <w:rsid w:val="41D44F29"/>
    <w:rsid w:val="42A73F35"/>
    <w:rsid w:val="436039D3"/>
    <w:rsid w:val="43A22025"/>
    <w:rsid w:val="44DA62B1"/>
    <w:rsid w:val="451317F4"/>
    <w:rsid w:val="45354771"/>
    <w:rsid w:val="4644269A"/>
    <w:rsid w:val="467F0394"/>
    <w:rsid w:val="47CD4520"/>
    <w:rsid w:val="47E470EB"/>
    <w:rsid w:val="482613D3"/>
    <w:rsid w:val="49807E97"/>
    <w:rsid w:val="49810C62"/>
    <w:rsid w:val="49D0648D"/>
    <w:rsid w:val="4AA47AE5"/>
    <w:rsid w:val="4AE42F23"/>
    <w:rsid w:val="4B215ECF"/>
    <w:rsid w:val="4B781058"/>
    <w:rsid w:val="4CCC200D"/>
    <w:rsid w:val="4CF7225E"/>
    <w:rsid w:val="4D1C591D"/>
    <w:rsid w:val="4E992DD9"/>
    <w:rsid w:val="4F1D18C5"/>
    <w:rsid w:val="4F221728"/>
    <w:rsid w:val="4FEC3583"/>
    <w:rsid w:val="511679F3"/>
    <w:rsid w:val="54E57154"/>
    <w:rsid w:val="554F767A"/>
    <w:rsid w:val="571F1CA8"/>
    <w:rsid w:val="5AC44407"/>
    <w:rsid w:val="5AD22947"/>
    <w:rsid w:val="5AEC372E"/>
    <w:rsid w:val="5B1A1679"/>
    <w:rsid w:val="5B336FC5"/>
    <w:rsid w:val="5B991DDB"/>
    <w:rsid w:val="5BE33912"/>
    <w:rsid w:val="5D1C479E"/>
    <w:rsid w:val="5E151E13"/>
    <w:rsid w:val="5E604B5F"/>
    <w:rsid w:val="5E922C4F"/>
    <w:rsid w:val="5F427090"/>
    <w:rsid w:val="5F4B01AC"/>
    <w:rsid w:val="5FB53B86"/>
    <w:rsid w:val="60930B65"/>
    <w:rsid w:val="60BE0D7B"/>
    <w:rsid w:val="61E41603"/>
    <w:rsid w:val="62C54F90"/>
    <w:rsid w:val="63325982"/>
    <w:rsid w:val="63AE1EC8"/>
    <w:rsid w:val="63C62109"/>
    <w:rsid w:val="64BE1D03"/>
    <w:rsid w:val="657979F9"/>
    <w:rsid w:val="65AB59CA"/>
    <w:rsid w:val="65B333C5"/>
    <w:rsid w:val="66046268"/>
    <w:rsid w:val="66B305B5"/>
    <w:rsid w:val="66B41CBA"/>
    <w:rsid w:val="66FB419C"/>
    <w:rsid w:val="674C6CAD"/>
    <w:rsid w:val="675D2EAA"/>
    <w:rsid w:val="685428D3"/>
    <w:rsid w:val="69A372FB"/>
    <w:rsid w:val="6AB277F3"/>
    <w:rsid w:val="6AE35364"/>
    <w:rsid w:val="6DC71240"/>
    <w:rsid w:val="6DED63E7"/>
    <w:rsid w:val="6E9B79A8"/>
    <w:rsid w:val="6F823932"/>
    <w:rsid w:val="6FC14D32"/>
    <w:rsid w:val="704459E5"/>
    <w:rsid w:val="714A2903"/>
    <w:rsid w:val="71BD6397"/>
    <w:rsid w:val="73AB5150"/>
    <w:rsid w:val="742B0845"/>
    <w:rsid w:val="74E46889"/>
    <w:rsid w:val="7648412E"/>
    <w:rsid w:val="771951F5"/>
    <w:rsid w:val="77653DEB"/>
    <w:rsid w:val="7768078A"/>
    <w:rsid w:val="77E45A61"/>
    <w:rsid w:val="78DD5547"/>
    <w:rsid w:val="79256A82"/>
    <w:rsid w:val="796E1E56"/>
    <w:rsid w:val="7A0675EF"/>
    <w:rsid w:val="7A09540B"/>
    <w:rsid w:val="7AC756DE"/>
    <w:rsid w:val="7AD32B43"/>
    <w:rsid w:val="7B4D6D87"/>
    <w:rsid w:val="7B8759E4"/>
    <w:rsid w:val="7C0E6D6D"/>
    <w:rsid w:val="7CEC4863"/>
    <w:rsid w:val="7D693070"/>
    <w:rsid w:val="7D7D6162"/>
    <w:rsid w:val="7D9832A7"/>
    <w:rsid w:val="7DEC1772"/>
    <w:rsid w:val="7E23333D"/>
    <w:rsid w:val="7E691AC0"/>
    <w:rsid w:val="7E986C0F"/>
    <w:rsid w:val="7F5965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line="489" w:lineRule="exact"/>
      <w:ind w:left="100"/>
      <w:outlineLvl w:val="0"/>
    </w:pPr>
    <w:rPr>
      <w:rFonts w:hint="eastAsia"/>
      <w:b/>
      <w:sz w:val="27"/>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Body Text"/>
    <w:basedOn w:val="1"/>
    <w:qFormat/>
    <w:uiPriority w:val="1"/>
    <w:pPr>
      <w:ind w:left="319"/>
    </w:pPr>
    <w:rPr>
      <w:sz w:val="24"/>
      <w:szCs w:val="24"/>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Emphasis"/>
    <w:basedOn w:val="11"/>
    <w:qFormat/>
    <w:uiPriority w:val="20"/>
    <w:rPr>
      <w:i/>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kern w:val="2"/>
      <w:sz w:val="18"/>
      <w:szCs w:val="18"/>
    </w:rPr>
  </w:style>
  <w:style w:type="character" w:customStyle="1" w:styleId="15">
    <w:name w:val="页脚 字符"/>
    <w:basedOn w:val="11"/>
    <w:link w:val="6"/>
    <w:qFormat/>
    <w:uiPriority w:val="99"/>
    <w:rPr>
      <w:kern w:val="2"/>
      <w:sz w:val="18"/>
      <w:szCs w:val="18"/>
    </w:rPr>
  </w:style>
  <w:style w:type="paragraph" w:styleId="16">
    <w:name w:val="List Paragraph"/>
    <w:basedOn w:val="1"/>
    <w:qFormat/>
    <w:uiPriority w:val="34"/>
    <w:pPr>
      <w:ind w:firstLine="420" w:firstLineChars="200"/>
    </w:pPr>
  </w:style>
  <w:style w:type="character" w:customStyle="1" w:styleId="17">
    <w:name w:val="批注文字 字符"/>
    <w:basedOn w:val="11"/>
    <w:link w:val="3"/>
    <w:qFormat/>
    <w:uiPriority w:val="99"/>
    <w:rPr>
      <w:kern w:val="2"/>
      <w:sz w:val="21"/>
      <w:szCs w:val="22"/>
    </w:rPr>
  </w:style>
  <w:style w:type="character" w:customStyle="1" w:styleId="18">
    <w:name w:val="批注主题 字符"/>
    <w:basedOn w:val="17"/>
    <w:link w:val="8"/>
    <w:semiHidden/>
    <w:qFormat/>
    <w:uiPriority w:val="99"/>
    <w:rPr>
      <w:b/>
      <w:bCs/>
      <w:kern w:val="2"/>
      <w:sz w:val="21"/>
      <w:szCs w:val="22"/>
    </w:rPr>
  </w:style>
  <w:style w:type="character" w:customStyle="1" w:styleId="19">
    <w:name w:val="批注框文本 字符"/>
    <w:basedOn w:val="11"/>
    <w:link w:val="5"/>
    <w:semiHidden/>
    <w:qFormat/>
    <w:uiPriority w:val="99"/>
    <w:rPr>
      <w:kern w:val="2"/>
      <w:sz w:val="18"/>
      <w:szCs w:val="18"/>
    </w:rPr>
  </w:style>
  <w:style w:type="paragraph" w:customStyle="1" w:styleId="20">
    <w:name w:val="Table Paragraph"/>
    <w:basedOn w:val="1"/>
    <w:qFormat/>
    <w:uiPriority w:val="1"/>
  </w:style>
  <w:style w:type="character" w:customStyle="1" w:styleId="21">
    <w:name w:val="activekeyword"/>
    <w:basedOn w:val="11"/>
    <w:qFormat/>
    <w:uiPriority w:val="0"/>
  </w:style>
  <w:style w:type="character" w:customStyle="1" w:styleId="22">
    <w:name w:val="keyword"/>
    <w:basedOn w:val="11"/>
    <w:qFormat/>
    <w:uiPriority w:val="0"/>
  </w:style>
  <w:style w:type="character" w:customStyle="1" w:styleId="23">
    <w:name w:val="005正文 Char"/>
    <w:link w:val="24"/>
    <w:qFormat/>
    <w:uiPriority w:val="0"/>
    <w:rPr>
      <w:kern w:val="2"/>
      <w:sz w:val="24"/>
      <w:szCs w:val="22"/>
    </w:rPr>
  </w:style>
  <w:style w:type="paragraph" w:customStyle="1" w:styleId="24">
    <w:name w:val="005正文"/>
    <w:basedOn w:val="1"/>
    <w:link w:val="23"/>
    <w:qFormat/>
    <w:uiPriority w:val="0"/>
    <w:pPr>
      <w:spacing w:beforeLines="50" w:line="360" w:lineRule="auto"/>
      <w:ind w:firstLine="200" w:firstLineChars="200"/>
    </w:pPr>
    <w:rPr>
      <w:rFonts w:ascii="Times New Roman" w:hAnsi="Times New Roman" w:eastAsia="宋体" w:cs="Times New Roman"/>
      <w:sz w:val="24"/>
    </w:rPr>
  </w:style>
  <w:style w:type="paragraph" w:customStyle="1" w:styleId="2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6">
    <w:name w:val="font21"/>
    <w:basedOn w:val="11"/>
    <w:qFormat/>
    <w:uiPriority w:val="0"/>
    <w:rPr>
      <w:rFonts w:ascii="楷体" w:hAnsi="楷体" w:eastAsia="楷体" w:cs="楷体"/>
      <w:color w:val="000000"/>
      <w:sz w:val="22"/>
      <w:szCs w:val="22"/>
      <w:u w:val="none"/>
    </w:rPr>
  </w:style>
  <w:style w:type="character" w:customStyle="1" w:styleId="27">
    <w:name w:val="font11"/>
    <w:basedOn w:val="11"/>
    <w:qFormat/>
    <w:uiPriority w:val="0"/>
    <w:rPr>
      <w:rFonts w:hint="default" w:ascii="Times New Roman" w:hAnsi="Times New Roman" w:cs="Times New Roman"/>
      <w:color w:val="000000"/>
      <w:sz w:val="22"/>
      <w:szCs w:val="22"/>
      <w:u w:val="none"/>
    </w:rPr>
  </w:style>
  <w:style w:type="paragraph" w:customStyle="1" w:styleId="28">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9">
    <w:name w:val="font51"/>
    <w:basedOn w:val="11"/>
    <w:qFormat/>
    <w:uiPriority w:val="0"/>
    <w:rPr>
      <w:rFonts w:hint="eastAsia" w:ascii="宋体" w:hAnsi="宋体" w:eastAsia="宋体" w:cs="宋体"/>
      <w:color w:val="000000"/>
      <w:sz w:val="24"/>
      <w:szCs w:val="24"/>
      <w:u w:val="none"/>
    </w:rPr>
  </w:style>
  <w:style w:type="character" w:customStyle="1" w:styleId="30">
    <w:name w:val="font31"/>
    <w:basedOn w:val="11"/>
    <w:qFormat/>
    <w:uiPriority w:val="0"/>
    <w:rPr>
      <w:rFonts w:hint="eastAsia" w:ascii="宋体" w:hAnsi="宋体" w:eastAsia="宋体" w:cs="宋体"/>
      <w:color w:val="000000"/>
      <w:sz w:val="21"/>
      <w:szCs w:val="21"/>
      <w:u w:val="none"/>
    </w:rPr>
  </w:style>
  <w:style w:type="paragraph" w:customStyle="1" w:styleId="31">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2">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3">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4">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5">
    <w:name w:val="修订7"/>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6">
    <w:name w:val="font41"/>
    <w:basedOn w:val="11"/>
    <w:qFormat/>
    <w:uiPriority w:val="0"/>
    <w:rPr>
      <w:rFonts w:hint="default" w:ascii="宋体-简" w:hAnsi="宋体-简" w:eastAsia="宋体-简" w:cs="宋体-简"/>
      <w:color w:val="4D5156"/>
      <w:sz w:val="21"/>
      <w:szCs w:val="21"/>
      <w:u w:val="none"/>
    </w:rPr>
  </w:style>
  <w:style w:type="paragraph" w:customStyle="1" w:styleId="37">
    <w:name w:val="修订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8">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9">
    <w:name w:val="修订10"/>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0">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1">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2">
    <w:name w:val="修订1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3">
    <w:name w:val="修订1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1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5">
    <w:name w:val="修订1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6">
    <w:name w:val="修订17"/>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20D5C-10D1-430F-A5A4-D39FD2CBE49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1384</Words>
  <Characters>1437</Characters>
  <Lines>10</Lines>
  <Paragraphs>3</Paragraphs>
  <TotalTime>5</TotalTime>
  <ScaleCrop>false</ScaleCrop>
  <LinksUpToDate>false</LinksUpToDate>
  <CharactersWithSpaces>1652</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2025-12-24T09:43:00Z</dcterms:created>
  <dc:creator>Administrator</dc:creator>
  <cp:lastModifiedBy>YSZ</cp:lastModifiedBy>
  <dcterms:modified xsi:type="dcterms:W3CDTF">2026-06-16T12:04:17Z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C4A5FC6571214B0895A24EFEFFAFF8F1_13</vt:lpwstr>
  </property>
  <property fmtid="{D5CDD505-2E9C-101B-9397-08002B2CF9AE}" pid="4" name="KSOTemplateDocerSaveRecord">
    <vt:lpwstr>eyJoZGlkIjoiMzdlMmNjY2ExNTIzZDZmNzk1ZThhODcwNjFhMTMwNjAiLCJ1c2VySWQiOiIzMDIwODM1MjcifQ==</vt:lpwstr>
  </property>
</Properties>
</file>