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38D9D">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证券代码：688082                                 证券简称：盛美上海</w:t>
      </w:r>
    </w:p>
    <w:p w14:paraId="3ECCAF87">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盛美半导体设备（上海）股份有限公司</w:t>
      </w:r>
    </w:p>
    <w:p w14:paraId="4D76B2AC">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投资者关系活动记录表</w:t>
      </w:r>
    </w:p>
    <w:p w14:paraId="5DB14826">
      <w:pPr>
        <w:keepNext/>
        <w:keepLines/>
        <w:spacing w:before="260" w:after="260" w:line="360" w:lineRule="auto"/>
        <w:jc w:val="center"/>
        <w:outlineLvl w:val="1"/>
        <w:rPr>
          <w:rFonts w:ascii="宋体" w:hAnsi="宋体" w:eastAsia="宋体" w:cs="Times New Roman"/>
          <w:b/>
          <w:bCs/>
          <w:sz w:val="24"/>
          <w:szCs w:val="24"/>
        </w:rPr>
      </w:pPr>
      <w:r>
        <w:rPr>
          <w:rFonts w:hint="eastAsia" w:ascii="宋体" w:hAnsi="宋体" w:eastAsia="宋体" w:cs="Times New Roman"/>
          <w:b/>
          <w:bCs/>
          <w:sz w:val="24"/>
          <w:szCs w:val="24"/>
        </w:rPr>
        <w:t>编号：202</w:t>
      </w:r>
      <w:r>
        <w:rPr>
          <w:rFonts w:hint="eastAsia" w:ascii="宋体" w:hAnsi="宋体" w:eastAsia="宋体" w:cs="Times New Roman"/>
          <w:b/>
          <w:bCs/>
          <w:sz w:val="24"/>
          <w:szCs w:val="24"/>
          <w:lang w:val="en-US" w:eastAsia="zh-CN"/>
        </w:rPr>
        <w:t>6</w:t>
      </w:r>
      <w:r>
        <w:rPr>
          <w:rFonts w:hint="eastAsia" w:ascii="宋体" w:hAnsi="宋体" w:eastAsia="宋体" w:cs="Times New Roman"/>
          <w:b/>
          <w:bCs/>
          <w:sz w:val="24"/>
          <w:szCs w:val="24"/>
        </w:rPr>
        <w:t>-</w:t>
      </w:r>
      <w:r>
        <w:rPr>
          <w:rFonts w:ascii="宋体" w:hAnsi="宋体" w:eastAsia="宋体" w:cs="Times New Roman"/>
          <w:b/>
          <w:bCs/>
          <w:sz w:val="24"/>
          <w:szCs w:val="24"/>
        </w:rPr>
        <w:t>0</w:t>
      </w:r>
      <w:r>
        <w:rPr>
          <w:rFonts w:hint="eastAsia" w:ascii="宋体" w:hAnsi="宋体" w:eastAsia="宋体" w:cs="Times New Roman"/>
          <w:b/>
          <w:bCs/>
          <w:sz w:val="24"/>
          <w:szCs w:val="24"/>
          <w:lang w:val="en-US" w:eastAsia="zh-CN"/>
        </w:rPr>
        <w:t>4</w:t>
      </w:r>
    </w:p>
    <w:tbl>
      <w:tblPr>
        <w:tblStyle w:val="7"/>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287"/>
      </w:tblGrid>
      <w:tr w14:paraId="0774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7529C79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w:t>
            </w:r>
          </w:p>
          <w:p w14:paraId="5EDA3036">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活动类别</w:t>
            </w:r>
          </w:p>
          <w:p w14:paraId="73787157">
            <w:pPr>
              <w:spacing w:line="360" w:lineRule="auto"/>
              <w:rPr>
                <w:rFonts w:ascii="宋体" w:hAnsi="宋体" w:eastAsia="宋体" w:cs="Times New Roman"/>
                <w:b/>
                <w:bCs/>
                <w:iCs/>
                <w:sz w:val="24"/>
                <w:szCs w:val="24"/>
              </w:rPr>
            </w:pPr>
          </w:p>
        </w:tc>
        <w:tc>
          <w:tcPr>
            <w:tcW w:w="6287" w:type="dxa"/>
            <w:shd w:val="clear" w:color="auto" w:fill="auto"/>
          </w:tcPr>
          <w:p w14:paraId="6EA0FBC2">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分析师会议</w:t>
            </w:r>
          </w:p>
          <w:p w14:paraId="30E723B5">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14:paraId="2E51B5B1">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0FB4001A">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现场参观            </w:t>
            </w:r>
            <w:r>
              <w:rPr>
                <w:rFonts w:hint="eastAsia" w:ascii="宋体" w:hAnsi="宋体" w:eastAsia="宋体" w:cs="Times New Roman"/>
                <w:bCs/>
                <w:iCs/>
                <w:sz w:val="24"/>
                <w:szCs w:val="24"/>
              </w:rPr>
              <w:t>√</w:t>
            </w:r>
            <w:r>
              <w:rPr>
                <w:rFonts w:hint="eastAsia" w:ascii="宋体" w:hAnsi="宋体" w:eastAsia="宋体" w:cs="Times New Roman"/>
                <w:sz w:val="24"/>
                <w:szCs w:val="24"/>
              </w:rPr>
              <w:t>其他</w:t>
            </w:r>
          </w:p>
        </w:tc>
      </w:tr>
      <w:tr w14:paraId="1725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1D49BC5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6287" w:type="dxa"/>
            <w:shd w:val="clear" w:color="auto" w:fill="auto"/>
          </w:tcPr>
          <w:p w14:paraId="30CBD7E2">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202</w:t>
            </w:r>
            <w:r>
              <w:rPr>
                <w:rFonts w:hint="eastAsia" w:ascii="宋体" w:hAnsi="宋体" w:eastAsia="宋体" w:cs="Times New Roman"/>
                <w:bCs/>
                <w:iCs/>
                <w:sz w:val="24"/>
                <w:szCs w:val="24"/>
                <w:lang w:val="en-US" w:eastAsia="zh-CN"/>
              </w:rPr>
              <w:t>6</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6</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16</w:t>
            </w:r>
            <w:r>
              <w:rPr>
                <w:rFonts w:hint="eastAsia" w:ascii="宋体" w:hAnsi="宋体" w:eastAsia="宋体" w:cs="Times New Roman"/>
                <w:bCs/>
                <w:iCs/>
                <w:sz w:val="24"/>
                <w:szCs w:val="24"/>
              </w:rPr>
              <w:t>日</w:t>
            </w:r>
          </w:p>
        </w:tc>
      </w:tr>
      <w:tr w14:paraId="41F0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21C3D198">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6287" w:type="dxa"/>
            <w:shd w:val="clear" w:color="auto" w:fill="auto"/>
          </w:tcPr>
          <w:p w14:paraId="704C80A5">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rPr>
              <w:t>上海市浦东新区新元南路3</w:t>
            </w:r>
            <w:r>
              <w:rPr>
                <w:rFonts w:ascii="宋体" w:hAnsi="宋体" w:eastAsia="宋体" w:cs="Times New Roman"/>
                <w:bCs/>
                <w:iCs/>
                <w:sz w:val="24"/>
                <w:szCs w:val="24"/>
              </w:rPr>
              <w:t>88</w:t>
            </w:r>
            <w:r>
              <w:rPr>
                <w:rFonts w:hint="eastAsia" w:ascii="宋体" w:hAnsi="宋体" w:eastAsia="宋体" w:cs="Times New Roman"/>
                <w:bCs/>
                <w:iCs/>
                <w:sz w:val="24"/>
                <w:szCs w:val="24"/>
              </w:rPr>
              <w:t>号</w:t>
            </w:r>
          </w:p>
        </w:tc>
      </w:tr>
      <w:tr w14:paraId="4C63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33C61F4C">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w:t>
            </w:r>
          </w:p>
          <w:p w14:paraId="52AB8578">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接待人员姓名</w:t>
            </w:r>
          </w:p>
        </w:tc>
        <w:tc>
          <w:tcPr>
            <w:tcW w:w="6287" w:type="dxa"/>
            <w:shd w:val="clear" w:color="auto" w:fill="auto"/>
          </w:tcPr>
          <w:p w14:paraId="192C24C9">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董事长：HUI WANG</w:t>
            </w:r>
          </w:p>
          <w:p w14:paraId="259CE63F">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lang w:val="en-US" w:eastAsia="zh-CN"/>
              </w:rPr>
              <w:t>董事、</w:t>
            </w:r>
            <w:r>
              <w:rPr>
                <w:rFonts w:hint="eastAsia" w:ascii="宋体" w:hAnsi="宋体" w:eastAsia="宋体" w:cs="Times New Roman"/>
                <w:bCs/>
                <w:iCs/>
                <w:sz w:val="24"/>
                <w:szCs w:val="24"/>
              </w:rPr>
              <w:t>总经理：王坚</w:t>
            </w:r>
          </w:p>
          <w:p w14:paraId="77714C78">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副总经理：陈福平</w:t>
            </w:r>
          </w:p>
          <w:p w14:paraId="0FA2936F">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财务负责人：</w:t>
            </w:r>
            <w:r>
              <w:rPr>
                <w:rFonts w:ascii="宋体" w:hAnsi="宋体" w:eastAsia="宋体" w:cs="Times New Roman"/>
                <w:bCs/>
                <w:iCs/>
                <w:sz w:val="24"/>
                <w:szCs w:val="24"/>
              </w:rPr>
              <w:t>LISA YI LU FENG</w:t>
            </w:r>
          </w:p>
          <w:p w14:paraId="6AFECF4E">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董事会秘书：罗明珠</w:t>
            </w:r>
          </w:p>
        </w:tc>
      </w:tr>
      <w:tr w14:paraId="6EDB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553" w:type="dxa"/>
            <w:shd w:val="clear" w:color="auto" w:fill="auto"/>
            <w:vAlign w:val="center"/>
          </w:tcPr>
          <w:p w14:paraId="2D1D4DE7">
            <w:pPr>
              <w:spacing w:line="360" w:lineRule="auto"/>
              <w:rPr>
                <w:rFonts w:ascii="宋体" w:hAnsi="宋体" w:eastAsia="宋体" w:cs="Times New Roman"/>
                <w:b/>
                <w:bCs/>
                <w:iCs/>
                <w:sz w:val="24"/>
                <w:szCs w:val="24"/>
              </w:rPr>
            </w:pPr>
            <w:bookmarkStart w:id="0" w:name="_Hlk143013646"/>
            <w:r>
              <w:rPr>
                <w:rFonts w:ascii="宋体" w:hAnsi="宋体" w:eastAsia="宋体" w:cs="Times New Roman"/>
                <w:b/>
                <w:bCs/>
                <w:iCs/>
                <w:sz w:val="24"/>
                <w:szCs w:val="24"/>
              </w:rPr>
              <w:t>投资者关系活动</w:t>
            </w:r>
          </w:p>
          <w:p w14:paraId="5842558F">
            <w:pPr>
              <w:spacing w:line="360" w:lineRule="auto"/>
              <w:rPr>
                <w:rFonts w:ascii="宋体" w:hAnsi="宋体" w:eastAsia="宋体" w:cs="Times New Roman"/>
                <w:b/>
                <w:bCs/>
                <w:iCs/>
                <w:sz w:val="24"/>
                <w:szCs w:val="24"/>
              </w:rPr>
            </w:pPr>
            <w:r>
              <w:rPr>
                <w:rFonts w:ascii="宋体" w:hAnsi="宋体" w:eastAsia="宋体" w:cs="Times New Roman"/>
                <w:b/>
                <w:bCs/>
                <w:iCs/>
                <w:sz w:val="24"/>
                <w:szCs w:val="24"/>
              </w:rPr>
              <w:t>主要内容介绍</w:t>
            </w:r>
          </w:p>
        </w:tc>
        <w:tc>
          <w:tcPr>
            <w:tcW w:w="6287" w:type="dxa"/>
            <w:shd w:val="clear" w:color="auto" w:fill="auto"/>
          </w:tcPr>
          <w:p w14:paraId="01D9E074">
            <w:pPr>
              <w:pStyle w:val="18"/>
              <w:numPr>
                <w:ilvl w:val="0"/>
                <w:numId w:val="1"/>
              </w:numPr>
              <w:spacing w:line="360" w:lineRule="auto"/>
              <w:ind w:firstLineChars="0"/>
              <w:rPr>
                <w:rFonts w:ascii="宋体" w:hAnsi="宋体" w:eastAsia="宋体" w:cs="Times New Roman"/>
                <w:b/>
                <w:iCs/>
                <w:sz w:val="24"/>
                <w:szCs w:val="24"/>
              </w:rPr>
            </w:pPr>
            <w:bookmarkStart w:id="1" w:name="_Hlk142567878"/>
            <w:r>
              <w:rPr>
                <w:rFonts w:ascii="宋体" w:hAnsi="宋体" w:eastAsia="宋体" w:cs="Times New Roman"/>
                <w:b/>
                <w:iCs/>
                <w:sz w:val="24"/>
                <w:szCs w:val="24"/>
              </w:rPr>
              <w:t>问答环节</w:t>
            </w:r>
          </w:p>
          <w:bookmarkEnd w:id="1"/>
          <w:p w14:paraId="119E4375">
            <w:pPr>
              <w:spacing w:line="24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1、问：公司今年的订单情况如何？增长趋势及驱动因素有哪些？</w:t>
            </w:r>
          </w:p>
          <w:p w14:paraId="44C3DFA2">
            <w:pPr>
              <w:spacing w:line="360" w:lineRule="auto"/>
              <w:rPr>
                <w:rFonts w:hint="eastAsia" w:ascii="宋体" w:hAnsi="宋体" w:eastAsia="宋体" w:cs="Times New Roman"/>
                <w:b w:val="0"/>
                <w:bCs w:val="0"/>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答：此前公司已披露2026年第一季度的新签订单同比增速为65%，这为公司营收增长奠定了较好基础。按照惯例，公司将在每年9月底自愿披露在手订单情况，敬请关注公司后续披露的公告。同时，综合近年来的业务发展趋势，以及目前的订单等多方面情况，公司仍然维持2026年全年82.00亿元至88.00亿元之间的营收预测。</w:t>
            </w:r>
          </w:p>
          <w:p w14:paraId="0757359A">
            <w:pPr>
              <w:spacing w:line="360" w:lineRule="auto"/>
              <w:rPr>
                <w:rFonts w:hint="eastAsia" w:ascii="宋体" w:hAnsi="宋体" w:eastAsia="宋体" w:cs="Times New Roman"/>
                <w:b/>
                <w:bCs/>
                <w:color w:val="000000" w:themeColor="text1"/>
                <w:sz w:val="22"/>
                <w14:textFill>
                  <w14:solidFill>
                    <w14:schemeClr w14:val="tx1"/>
                  </w14:solidFill>
                </w14:textFill>
              </w:rPr>
            </w:pPr>
          </w:p>
          <w:p w14:paraId="2391401B">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2、问：请问在公司的几类主流设备中，订单增长情况如何？</w:t>
            </w:r>
          </w:p>
          <w:p w14:paraId="0A2ADEBF">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答：此前公司已披露2026年第一季度的新签订单同比增速为65%。清洗设备方面，公司高温及中温硫酸设备的工艺已达到国际领先水平，能够有效提升全球客户产品良率。目前，中国及海外客户对该设备均产生较大兴趣，公司预计2026年中低温及高温硫酸设备将交付20余台设备至多个客户。电镀设备业务也将迎来显著增量，在2026年至今的新签订单中，电镀设备占比约30%。</w:t>
            </w:r>
          </w:p>
          <w:p w14:paraId="5C2489D0">
            <w:pPr>
              <w:spacing w:line="360" w:lineRule="auto"/>
              <w:rPr>
                <w:rFonts w:hint="eastAsia" w:ascii="宋体" w:hAnsi="宋体" w:eastAsia="宋体" w:cs="Times New Roman"/>
                <w:b/>
                <w:bCs/>
                <w:color w:val="000000" w:themeColor="text1"/>
                <w:sz w:val="22"/>
                <w14:textFill>
                  <w14:solidFill>
                    <w14:schemeClr w14:val="tx1"/>
                  </w14:solidFill>
                </w14:textFill>
              </w:rPr>
            </w:pPr>
          </w:p>
          <w:p w14:paraId="4439A058">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3、问：公司认为国产半导体设备的天花板在何处？是来自先进封装的新增产能，或者出海机遇？前道与后道设备的发展情况如何？</w:t>
            </w:r>
          </w:p>
          <w:p w14:paraId="3A4EF066">
            <w:pPr>
              <w:spacing w:line="360" w:lineRule="auto"/>
              <w:rPr>
                <w:rFonts w:hint="eastAsia" w:ascii="宋体" w:hAnsi="宋体" w:eastAsia="宋体" w:cs="Times New Roman"/>
                <w:b w:val="0"/>
                <w:bCs w:val="0"/>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答：</w:t>
            </w:r>
            <w:r>
              <w:rPr>
                <w:rFonts w:hint="eastAsia" w:ascii="宋体" w:hAnsi="宋体" w:eastAsia="宋体" w:cs="Times New Roman"/>
                <w:color w:val="000000" w:themeColor="text1"/>
                <w:sz w:val="22"/>
                <w14:textFill>
                  <w14:solidFill>
                    <w14:schemeClr w14:val="tx1"/>
                  </w14:solidFill>
                </w14:textFill>
              </w:rPr>
              <w:t>未来，存储及逻辑领域仍将处于建设周期，公司对未来行业发展趋势保持乐观预期，持续看好中国半导体消费市场前景。前道及后道设备方面，后道设备的市场体量还远小于前道设备市场体量，但其增长率快于前道设备。</w:t>
            </w:r>
          </w:p>
          <w:p w14:paraId="08642A3E">
            <w:pPr>
              <w:spacing w:line="360" w:lineRule="auto"/>
              <w:rPr>
                <w:rFonts w:hint="eastAsia" w:ascii="宋体" w:hAnsi="宋体" w:eastAsia="宋体" w:cs="Times New Roman"/>
                <w:b/>
                <w:bCs/>
                <w:color w:val="000000" w:themeColor="text1"/>
                <w:sz w:val="22"/>
                <w14:textFill>
                  <w14:solidFill>
                    <w14:schemeClr w14:val="tx1"/>
                  </w14:solidFill>
                </w14:textFill>
              </w:rPr>
            </w:pPr>
          </w:p>
          <w:p w14:paraId="1F58AEC5">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4、问：公司提到临港mini-line产线对设备研发进度助力明显，请介绍一下产线投产的实际效果。</w:t>
            </w:r>
          </w:p>
          <w:p w14:paraId="29663608">
            <w:pPr>
              <w:spacing w:line="360" w:lineRule="auto"/>
              <w:rPr>
                <w:rFonts w:hint="eastAsia"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答：</w:t>
            </w:r>
            <w:r>
              <w:rPr>
                <w:rFonts w:hint="eastAsia" w:ascii="宋体" w:hAnsi="宋体" w:eastAsia="宋体" w:cs="Times New Roman"/>
                <w:color w:val="000000" w:themeColor="text1"/>
                <w:sz w:val="22"/>
                <w14:textFill>
                  <w14:solidFill>
                    <w14:schemeClr w14:val="tx1"/>
                  </w14:solidFill>
                </w14:textFill>
              </w:rPr>
              <w:t>公司定向增发的募投项目临港mini-line的建设取得积极进展，这是一条在100级洁净室环境下运行的完整实验性研发产线，整合了盛美自研设备、第三方工艺设备以及量测设备，能够在接近客户端真实量产环境的条件下开展工艺验证与联合研发。临港mini-line带来的不只是研发效率的提升，更重要的是推动了公司新产品开发与交付模式的升级。过去，新设备通常需要直接进入客户端开展较长周期的验证与工艺调试；而现在，公司可以先在临港mini-line上基于客户产品需求进行工艺验证与参数优化，出货前就完成针对客户特定工艺需求的预验证，在满足客户特定工艺要求后，才交付客户端进行最终验证，大大加快了设备在客户端的验证周期。</w:t>
            </w:r>
          </w:p>
          <w:p w14:paraId="0B75F015">
            <w:pPr>
              <w:spacing w:line="360" w:lineRule="auto"/>
              <w:rPr>
                <w:rFonts w:hint="eastAsia" w:ascii="宋体" w:hAnsi="宋体" w:eastAsia="宋体" w:cs="Times New Roman"/>
                <w:b w:val="0"/>
                <w:bCs w:val="0"/>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该内部工艺线可覆盖清洗、电镀、涂胶显影、炉管及PECVD等全品类设备流片验证，降低外协测试成本，同时能够提前模拟各类制程工况，有助于优化设备稳定性与颗粒控制指标，还可配合客户开展下一代工艺联合开发。目前，这一模式已经展现出积极成效。公司4月出机的首台PECVD SiCN设备，正是在临港完成工艺预验证后出机，直接进入客户端最终验证阶段，显著缩短了客户端验证周期。此外，公司高温单片SPM产品也在临港与主要客户完成了数月联合测试及工艺参数优化。在完成15纳米颗粒控制性能验证后，该产品已成功获得多家客户批量订单。这些案例充分体现了临港mini-line在加速新产品开发、工艺验证及客户导入方面的重要战略价值。</w:t>
            </w:r>
          </w:p>
          <w:p w14:paraId="509490FF">
            <w:pPr>
              <w:spacing w:line="360" w:lineRule="auto"/>
              <w:rPr>
                <w:rFonts w:hint="eastAsia" w:ascii="宋体" w:hAnsi="宋体" w:eastAsia="宋体" w:cs="Times New Roman"/>
                <w:b/>
                <w:bCs/>
                <w:color w:val="000000" w:themeColor="text1"/>
                <w:sz w:val="22"/>
                <w14:textFill>
                  <w14:solidFill>
                    <w14:schemeClr w14:val="tx1"/>
                  </w14:solidFill>
                </w14:textFill>
              </w:rPr>
            </w:pPr>
          </w:p>
          <w:p w14:paraId="40FB000D">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5、问：请问国内电镀设备的市场空间多大？</w:t>
            </w:r>
          </w:p>
          <w:p w14:paraId="3FF29D46">
            <w:pPr>
              <w:spacing w:line="360" w:lineRule="auto"/>
              <w:rPr>
                <w:rFonts w:hint="eastAsia" w:ascii="宋体" w:hAnsi="宋体" w:eastAsia="宋体" w:cs="Times New Roman"/>
                <w:b w:val="0"/>
                <w:bCs w:val="0"/>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答：</w:t>
            </w:r>
            <w:r>
              <w:rPr>
                <w:rFonts w:hint="eastAsia" w:ascii="宋体" w:hAnsi="宋体" w:eastAsia="宋体" w:cs="Times New Roman"/>
                <w:color w:val="000000" w:themeColor="text1"/>
                <w:sz w:val="22"/>
                <w14:textFill>
                  <w14:solidFill>
                    <w14:schemeClr w14:val="tx1"/>
                  </w14:solidFill>
                </w14:textFill>
              </w:rPr>
              <w:t>从市场规模长期来看，3D封装会大规模应用电镀设备，头部封测企业后续集中采购规模可达数百台，落地周期暂未确定，但长期需求确定性较强；中国台湾地区头部晶圆代工厂年采购量也</w:t>
            </w:r>
            <w:r>
              <w:rPr>
                <w:rFonts w:hint="eastAsia" w:ascii="宋体" w:hAnsi="宋体" w:eastAsia="宋体" w:cs="Times New Roman"/>
                <w:color w:val="000000" w:themeColor="text1"/>
                <w:sz w:val="22"/>
                <w:lang w:val="en-US" w:eastAsia="zh-CN"/>
                <w14:textFill>
                  <w14:solidFill>
                    <w14:schemeClr w14:val="tx1"/>
                  </w14:solidFill>
                </w14:textFill>
              </w:rPr>
              <w:t>有</w:t>
            </w:r>
            <w:r>
              <w:rPr>
                <w:rFonts w:hint="eastAsia" w:ascii="宋体" w:hAnsi="宋体" w:eastAsia="宋体" w:cs="Times New Roman"/>
                <w:color w:val="000000" w:themeColor="text1"/>
                <w:sz w:val="22"/>
                <w14:textFill>
                  <w14:solidFill>
                    <w14:schemeClr w14:val="tx1"/>
                  </w14:solidFill>
                </w14:textFill>
              </w:rPr>
              <w:t>一百多台，行业整体规模可观。国内市场尚处起步阶段，未来成长潜力突出，今年公司电镀设备业务也将迎来显著增量。</w:t>
            </w:r>
          </w:p>
          <w:p w14:paraId="0AFE2A9F">
            <w:pPr>
              <w:spacing w:line="360" w:lineRule="auto"/>
              <w:rPr>
                <w:rFonts w:hint="eastAsia" w:ascii="宋体" w:hAnsi="宋体" w:eastAsia="宋体" w:cs="Times New Roman"/>
                <w:b/>
                <w:bCs/>
                <w:color w:val="000000" w:themeColor="text1"/>
                <w:sz w:val="22"/>
                <w14:textFill>
                  <w14:solidFill>
                    <w14:schemeClr w14:val="tx1"/>
                  </w14:solidFill>
                </w14:textFill>
              </w:rPr>
            </w:pPr>
          </w:p>
          <w:p w14:paraId="4323F1A6">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6、问：请问公司电镀设备毛利率表现如何？</w:t>
            </w:r>
          </w:p>
          <w:p w14:paraId="3D778249">
            <w:pPr>
              <w:spacing w:line="360" w:lineRule="auto"/>
              <w:rPr>
                <w:rFonts w:hint="eastAsia" w:ascii="宋体" w:hAnsi="宋体" w:eastAsia="宋体" w:cs="Times New Roman"/>
                <w:b w:val="0"/>
                <w:bCs w:val="0"/>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答：现阶段公司世界首创的新产品ECP面板级电镀设备，创新性地采用了专利申请保护的水平式面板电镀方式，让方形电场与方形硅片实现同步旋转，能够更好地控制电镀均匀性；同时能够实现硅片传输过程中引起的槽体间污染控制，大大降低了不同种类金属电镀槽之间化学交叉污染的风险，依托该设备的技术难度及市场稀缺性，其毛利率表现良好。</w:t>
            </w:r>
          </w:p>
          <w:p w14:paraId="799182F4">
            <w:pPr>
              <w:spacing w:line="360" w:lineRule="auto"/>
              <w:rPr>
                <w:rFonts w:hint="eastAsia" w:ascii="宋体" w:hAnsi="宋体" w:eastAsia="宋体" w:cs="Times New Roman"/>
                <w:b/>
                <w:bCs/>
                <w:color w:val="000000" w:themeColor="text1"/>
                <w:sz w:val="22"/>
                <w14:textFill>
                  <w14:solidFill>
                    <w14:schemeClr w14:val="tx1"/>
                  </w14:solidFill>
                </w14:textFill>
              </w:rPr>
            </w:pPr>
          </w:p>
          <w:p w14:paraId="019EAC55">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7、问：公司PECVD设备当前开发进展如何？</w:t>
            </w:r>
          </w:p>
          <w:p w14:paraId="44378C41">
            <w:pPr>
              <w:spacing w:line="360" w:lineRule="auto"/>
              <w:rPr>
                <w:rFonts w:hint="eastAsia" w:ascii="宋体" w:hAnsi="宋体" w:eastAsia="宋体" w:cs="Times New Roman"/>
                <w:b w:val="0"/>
                <w:bCs w:val="0"/>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答：今年4月，公司首台PECVD SiCN设备已经顺利出机，该设备在盛美上海临港实验室已验证满足工艺指标，现发往客户端进行最终验证。该平台在单一反应腔内配置了三个工艺工位（专利申请保护中），采用旋转沉积的方式，每个工位完成总膜厚三分之一的沉积。这种设计能够实现对界面层形成、气流管理及薄膜均匀性的更精确控制。此外，盛美“一工位一射频”控制软件技术，通过每个工位独立的射频系统实现对等离子体的独立控制，大幅提升工艺的稳定性与一致性。该设备旨在支持55纳米及以下高端IC工艺的后段金属互联工艺应用中的PECVD NDC (SiCN)工艺，应用场景包括铜氧化抑制、铜扩散阻挡层及刻蚀停止层。</w:t>
            </w:r>
          </w:p>
          <w:p w14:paraId="1AEE6923">
            <w:pPr>
              <w:spacing w:line="360" w:lineRule="auto"/>
              <w:rPr>
                <w:rFonts w:hint="eastAsia" w:ascii="宋体" w:hAnsi="宋体" w:eastAsia="宋体" w:cs="Times New Roman"/>
                <w:b/>
                <w:bCs/>
                <w:color w:val="000000" w:themeColor="text1"/>
                <w:sz w:val="22"/>
                <w14:textFill>
                  <w14:solidFill>
                    <w14:schemeClr w14:val="tx1"/>
                  </w14:solidFill>
                </w14:textFill>
              </w:rPr>
            </w:pPr>
          </w:p>
          <w:p w14:paraId="3A1E65B0">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8、问：能否详细介绍一下炉管和PECVD这两个设备的订单情况？</w:t>
            </w:r>
          </w:p>
          <w:p w14:paraId="3A4E107F">
            <w:pPr>
              <w:spacing w:line="360" w:lineRule="auto"/>
              <w:rPr>
                <w:rFonts w:hint="eastAsia" w:ascii="宋体" w:hAnsi="宋体" w:eastAsia="宋体" w:cs="Times New Roman"/>
                <w:b w:val="0"/>
                <w:bCs w:val="0"/>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答：公司LPCVD、ALD炉管系列设备持续推进技术研发，均取得了创新突破。炉管设备方面，公司已获取部分客户的重复订单，此外，公司还自主研发了高温Ultra Fn立式炉管设备，该设备采用公司独有的立式炉管结构设计，具备最高1250°C的处理能力，能够聚焦高端IGBT应用，市场整体反响良好。ALD设备方面，公司已积累了一系列自主研发的具有全球知识产权保护的专利技术，以差异化创新工艺持续满足客户多样化需求；PECVD方面，公司正在与两家客户进行积极洽谈。</w:t>
            </w:r>
          </w:p>
          <w:p w14:paraId="0B122ADA">
            <w:pPr>
              <w:spacing w:line="360" w:lineRule="auto"/>
              <w:rPr>
                <w:rFonts w:hint="eastAsia" w:ascii="宋体" w:hAnsi="宋体" w:eastAsia="宋体" w:cs="Times New Roman"/>
                <w:b/>
                <w:bCs/>
                <w:color w:val="000000" w:themeColor="text1"/>
                <w:sz w:val="22"/>
                <w14:textFill>
                  <w14:solidFill>
                    <w14:schemeClr w14:val="tx1"/>
                  </w14:solidFill>
                </w14:textFill>
              </w:rPr>
            </w:pPr>
          </w:p>
          <w:p w14:paraId="6E6C8EB5">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9、问：公司面板级封装设备在中国台湾市场的进展情况如何？</w:t>
            </w:r>
          </w:p>
          <w:p w14:paraId="11CA1472">
            <w:pPr>
              <w:spacing w:line="360" w:lineRule="auto"/>
              <w:rPr>
                <w:rFonts w:hint="eastAsia"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答：</w:t>
            </w:r>
            <w:r>
              <w:rPr>
                <w:rFonts w:hint="eastAsia" w:ascii="宋体" w:hAnsi="宋体" w:eastAsia="宋体" w:cs="Times New Roman"/>
                <w:color w:val="000000" w:themeColor="text1"/>
                <w:sz w:val="22"/>
                <w14:textFill>
                  <w14:solidFill>
                    <w14:schemeClr w14:val="tx1"/>
                  </w14:solidFill>
                </w14:textFill>
              </w:rPr>
              <w:t xml:space="preserve">目前，公司重点推出的世界首创面板级先进封装的新设备包括Ultra ECP ap-p面板级电镀设备、Ultra C vac-p面板级负压清洗设备和Ultra C bev-p面板级边缘刻蚀设备等三款新产品。其中，Ultra ECP ap-p面板级电镀设备创新性地采用了专利申请保护的水平式面板电镀方式，让方形电场与面板实现同步旋转，能够更好地控制电镀均匀性；同时能够实现面板传输过程中引起的槽体间污染控制，大大降低了不同种金属电镀槽之间化学交叉污染的风险；Ultra C vac-p面板级负压清洗设备利用负压技术去除微凸块中的助焊剂残留物，可使清洗液到达狭窄的缝隙，显著提高了清洗效率，目前该设备已经在客户端实现量产；Ultra C bev-p面板级边缘刻蚀设备采用专为边缘刻蚀和铜残留清除而设计的湿法刻蚀工艺，在扇出型面板级封装技术中起到至关重要的作用。 </w:t>
            </w:r>
          </w:p>
          <w:p w14:paraId="4E62EBC6">
            <w:pPr>
              <w:spacing w:line="360" w:lineRule="auto"/>
              <w:rPr>
                <w:rFonts w:hint="eastAsia" w:ascii="宋体" w:hAnsi="宋体" w:eastAsia="宋体" w:cs="Times New Roman"/>
                <w:b w:val="0"/>
                <w:bCs w:val="0"/>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公司将积极推进上述三类产品在中国大陆和台湾市场</w:t>
            </w:r>
            <w:r>
              <w:rPr>
                <w:rFonts w:hint="eastAsia" w:ascii="宋体" w:hAnsi="宋体" w:eastAsia="宋体" w:cs="Times New Roman"/>
                <w:color w:val="000000" w:themeColor="text1"/>
                <w:sz w:val="22"/>
                <w:lang w:eastAsia="zh-CN"/>
                <w14:textFill>
                  <w14:solidFill>
                    <w14:schemeClr w14:val="tx1"/>
                  </w14:solidFill>
                </w14:textFill>
              </w:rPr>
              <w:t>、</w:t>
            </w:r>
            <w:r>
              <w:rPr>
                <w:rFonts w:hint="eastAsia" w:ascii="宋体" w:hAnsi="宋体" w:eastAsia="宋体" w:cs="Times New Roman"/>
                <w:color w:val="000000" w:themeColor="text1"/>
                <w:sz w:val="22"/>
                <w14:textFill>
                  <w14:solidFill>
                    <w14:schemeClr w14:val="tx1"/>
                  </w14:solidFill>
                </w14:textFill>
              </w:rPr>
              <w:t>新加坡</w:t>
            </w:r>
            <w:r>
              <w:rPr>
                <w:rFonts w:hint="eastAsia" w:ascii="宋体" w:hAnsi="宋体" w:eastAsia="宋体" w:cs="Times New Roman"/>
                <w:color w:val="000000" w:themeColor="text1"/>
                <w:sz w:val="22"/>
                <w:lang w:eastAsia="zh-CN"/>
                <w14:textFill>
                  <w14:solidFill>
                    <w14:schemeClr w14:val="tx1"/>
                  </w14:solidFill>
                </w14:textFill>
              </w:rPr>
              <w:t>、</w:t>
            </w:r>
            <w:r>
              <w:rPr>
                <w:rFonts w:hint="eastAsia" w:ascii="宋体" w:hAnsi="宋体" w:eastAsia="宋体" w:cs="Times New Roman"/>
                <w:color w:val="000000" w:themeColor="text1"/>
                <w:sz w:val="22"/>
                <w14:textFill>
                  <w14:solidFill>
                    <w14:schemeClr w14:val="tx1"/>
                  </w14:solidFill>
                </w14:textFill>
              </w:rPr>
              <w:t>韩国市场的应用及拓展，后续相关产品的具体动态信息敬请关注公司披露的公开信息。公司将积极把握面板级设备市场发展趋势，做全湿法工艺的面板设备类型。</w:t>
            </w:r>
          </w:p>
          <w:p w14:paraId="689741DF">
            <w:pPr>
              <w:spacing w:line="360" w:lineRule="auto"/>
              <w:rPr>
                <w:rFonts w:hint="eastAsia" w:ascii="宋体" w:hAnsi="宋体" w:eastAsia="宋体" w:cs="Times New Roman"/>
                <w:b/>
                <w:bCs/>
                <w:color w:val="000000" w:themeColor="text1"/>
                <w:sz w:val="22"/>
                <w14:textFill>
                  <w14:solidFill>
                    <w14:schemeClr w14:val="tx1"/>
                  </w14:solidFill>
                </w14:textFill>
              </w:rPr>
            </w:pPr>
          </w:p>
          <w:p w14:paraId="719B7CDA">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10、问：请问公司涂胶显影设备取得的具体成效如何？</w:t>
            </w:r>
          </w:p>
          <w:p w14:paraId="0221581D">
            <w:pPr>
              <w:spacing w:line="360" w:lineRule="auto"/>
              <w:rPr>
                <w:rFonts w:hint="eastAsia" w:ascii="宋体" w:hAnsi="宋体" w:eastAsia="宋体" w:cs="Times New Roman"/>
                <w:b w:val="0"/>
                <w:bCs w:val="0"/>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答：公司布局前道涂胶显影多年，在涂胶显影设备（Track）领域，公司正有序推进 KrF 与 ArF两大技术节点的产品布局，这两款设备亦是公司Track系列的核心组成部分。经过5年的潜心研发，2025年第三季度公司推出首款自主研发的高产出（300WPH）KrF 工艺前道涂胶显影（Track）设备 Ultra LITH KrF，该产品具有高产能、先进温控技术以及实时工艺控制和监测功能，进一步拓展了光刻相关的应用领域，展现了公司在新产品品类中的持续扩展能力，已于2025年9月顺利交付中国头部逻辑晶圆厂客户，预计今年7月份与光刻机对接，年底完成全生产流程验证。</w:t>
            </w:r>
            <w:r>
              <w:rPr>
                <w:rFonts w:hint="eastAsia" w:ascii="宋体" w:hAnsi="宋体" w:eastAsia="宋体" w:cs="Times New Roman"/>
                <w:color w:val="000000" w:themeColor="text1"/>
                <w:sz w:val="22"/>
                <w14:textFill>
                  <w14:solidFill>
                    <w14:schemeClr w14:val="tx1"/>
                  </w14:solidFill>
                </w14:textFill>
              </w:rPr>
              <w:t>同时，基于KrF与ArF-i设备在功能上的共同性，公司有望加快推进ArF-i设备的生产及研发进程，并期待未来与客户端的紧密合作。</w:t>
            </w:r>
          </w:p>
          <w:p w14:paraId="622A03D2">
            <w:pPr>
              <w:spacing w:line="360" w:lineRule="auto"/>
              <w:rPr>
                <w:rFonts w:hint="eastAsia" w:ascii="宋体" w:hAnsi="宋体" w:eastAsia="宋体" w:cs="Times New Roman"/>
                <w:b/>
                <w:bCs/>
                <w:color w:val="000000" w:themeColor="text1"/>
                <w:sz w:val="22"/>
                <w14:textFill>
                  <w14:solidFill>
                    <w14:schemeClr w14:val="tx1"/>
                  </w14:solidFill>
                </w14:textFill>
              </w:rPr>
            </w:pPr>
          </w:p>
          <w:p w14:paraId="51C0E9C6">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11、问：未来公司海外市场的营收的目标是多少？</w:t>
            </w:r>
          </w:p>
          <w:p w14:paraId="5E58DF48">
            <w:pPr>
              <w:spacing w:line="360" w:lineRule="auto"/>
              <w:rPr>
                <w:rFonts w:hint="eastAsia" w:ascii="宋体" w:hAnsi="宋体" w:eastAsia="宋体" w:cs="Times New Roman"/>
                <w:b w:val="0"/>
                <w:bCs w:val="0"/>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答：公司的长期营收目标是40亿美元，其中海外地区的长期营收目标为16亿美元，中国大陆市场的长期营收目标为24亿美元。</w:t>
            </w:r>
          </w:p>
          <w:p w14:paraId="6E9E9A90">
            <w:pPr>
              <w:spacing w:line="360" w:lineRule="auto"/>
              <w:rPr>
                <w:rFonts w:hint="eastAsia" w:ascii="宋体" w:hAnsi="宋体" w:eastAsia="宋体" w:cs="Times New Roman"/>
                <w:b/>
                <w:bCs/>
                <w:color w:val="000000" w:themeColor="text1"/>
                <w:sz w:val="22"/>
                <w14:textFill>
                  <w14:solidFill>
                    <w14:schemeClr w14:val="tx1"/>
                  </w14:solidFill>
                </w14:textFill>
              </w:rPr>
            </w:pPr>
          </w:p>
          <w:p w14:paraId="5ABFDF5C">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12、问：请公司能否介绍一下韩国团队的情况公司海外产能后续规划？</w:t>
            </w:r>
          </w:p>
          <w:p w14:paraId="2D153391">
            <w:pPr>
              <w:spacing w:line="360" w:lineRule="auto"/>
              <w:rPr>
                <w:rFonts w:hint="eastAsia" w:ascii="宋体" w:hAnsi="宋体" w:eastAsia="宋体" w:cs="Times New Roman"/>
                <w:b w:val="0"/>
                <w:bCs w:val="0"/>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 xml:space="preserve">答：公司持续推进海外业务布局，韩国业务目前运营成熟。除韩国之外，盛美上海也在寻求新加坡、马来西亚、越南、泰国等东南亚市场的更多市场机会。 </w:t>
            </w:r>
          </w:p>
          <w:p w14:paraId="591B0775">
            <w:pPr>
              <w:spacing w:line="360" w:lineRule="auto"/>
              <w:rPr>
                <w:rFonts w:hint="eastAsia" w:ascii="宋体" w:hAnsi="宋体" w:eastAsia="宋体" w:cs="Times New Roman"/>
                <w:b/>
                <w:bCs/>
                <w:color w:val="000000" w:themeColor="text1"/>
                <w:sz w:val="22"/>
                <w14:textFill>
                  <w14:solidFill>
                    <w14:schemeClr w14:val="tx1"/>
                  </w14:solidFill>
                </w14:textFill>
              </w:rPr>
            </w:pPr>
          </w:p>
          <w:p w14:paraId="2F311E22">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13、问：请问公司厂房B投产后，未来产能情况如何？</w:t>
            </w:r>
          </w:p>
          <w:p w14:paraId="0FD06AC1">
            <w:pPr>
              <w:spacing w:line="360" w:lineRule="auto"/>
              <w:rPr>
                <w:rFonts w:hint="eastAsia" w:ascii="宋体" w:hAnsi="宋体" w:eastAsia="宋体" w:cs="Times New Roman"/>
                <w:b w:val="0"/>
                <w:bCs w:val="0"/>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答：公司当前A厂房已接近满产，B厂房计划于今年下半年启动装修，四季度力争实现部分产线投产。A、B 厂房全部投产后整体年产值可达200亿元，B厂房投产后将进一步打开公司业绩成长空间。</w:t>
            </w:r>
          </w:p>
          <w:p w14:paraId="10A47D00">
            <w:pPr>
              <w:spacing w:line="360" w:lineRule="auto"/>
              <w:rPr>
                <w:rFonts w:hint="eastAsia" w:ascii="宋体" w:hAnsi="宋体" w:eastAsia="宋体" w:cs="Times New Roman"/>
                <w:b/>
                <w:bCs/>
                <w:color w:val="000000" w:themeColor="text1"/>
                <w:sz w:val="22"/>
                <w14:textFill>
                  <w14:solidFill>
                    <w14:schemeClr w14:val="tx1"/>
                  </w14:solidFill>
                </w14:textFill>
              </w:rPr>
            </w:pPr>
          </w:p>
          <w:p w14:paraId="2F4C6A0C">
            <w:pPr>
              <w:spacing w:line="360" w:lineRule="auto"/>
              <w:rPr>
                <w:rFonts w:hint="eastAsia" w:ascii="宋体" w:hAnsi="宋体" w:eastAsia="宋体" w:cs="Times New Roman"/>
                <w:b/>
                <w:bCs/>
                <w:color w:val="000000" w:themeColor="text1"/>
                <w:sz w:val="22"/>
                <w14:textFill>
                  <w14:solidFill>
                    <w14:schemeClr w14:val="tx1"/>
                  </w14:solidFill>
                </w14:textFill>
              </w:rPr>
            </w:pPr>
            <w:r>
              <w:rPr>
                <w:rFonts w:hint="eastAsia" w:ascii="宋体" w:hAnsi="宋体" w:eastAsia="宋体" w:cs="Times New Roman"/>
                <w:b/>
                <w:bCs/>
                <w:color w:val="000000" w:themeColor="text1"/>
                <w:sz w:val="22"/>
                <w14:textFill>
                  <w14:solidFill>
                    <w14:schemeClr w14:val="tx1"/>
                  </w14:solidFill>
                </w14:textFill>
              </w:rPr>
              <w:t>14、问：长远看半导体零部件涨价趋势，请问公司库存大概是什么样的情况？</w:t>
            </w:r>
          </w:p>
          <w:p w14:paraId="5818FCCF">
            <w:pPr>
              <w:spacing w:line="360" w:lineRule="auto"/>
              <w:rPr>
                <w:rFonts w:hint="eastAsia"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b w:val="0"/>
                <w:bCs w:val="0"/>
                <w:color w:val="000000" w:themeColor="text1"/>
                <w:sz w:val="22"/>
                <w14:textFill>
                  <w14:solidFill>
                    <w14:schemeClr w14:val="tx1"/>
                  </w14:solidFill>
                </w14:textFill>
              </w:rPr>
              <w:t>答：公司已关注到零部件市场的价格波动情况，采取了相应的应对措施。目前，公司通过提高</w:t>
            </w:r>
            <w:r>
              <w:rPr>
                <w:rFonts w:hint="eastAsia" w:ascii="宋体" w:hAnsi="宋体" w:eastAsia="宋体" w:cs="Times New Roman"/>
                <w:b w:val="0"/>
                <w:bCs w:val="0"/>
                <w:color w:val="000000" w:themeColor="text1"/>
                <w:sz w:val="22"/>
                <w:lang w:val="en-US" w:eastAsia="zh-CN"/>
                <w14:textFill>
                  <w14:solidFill>
                    <w14:schemeClr w14:val="tx1"/>
                  </w14:solidFill>
                </w14:textFill>
              </w:rPr>
              <w:t>本土</w:t>
            </w:r>
            <w:r>
              <w:rPr>
                <w:rFonts w:hint="eastAsia" w:ascii="宋体" w:hAnsi="宋体" w:eastAsia="宋体" w:cs="Times New Roman"/>
                <w:b w:val="0"/>
                <w:bCs w:val="0"/>
                <w:color w:val="000000" w:themeColor="text1"/>
                <w:sz w:val="22"/>
                <w14:textFill>
                  <w14:solidFill>
                    <w14:schemeClr w14:val="tx1"/>
                  </w14:solidFill>
                </w14:textFill>
              </w:rPr>
              <w:t>零部件使用比例、推进供应渠道多元化布局、提前储备零部件库存等多种方式降低市场价格波动对公司的影响。近年来，公司的核心零部件本土化进程也已取得积极进展。目前非标准件已实现全面本土化；对于标准件中的部分核心零部件同样取得了重要突破，例如磁旋泵、加热器、过滤器等部分实现本土化。同时，为系统推进公司零部件本土化，公司从2025年开始，在半导体前道及先进封装领域先后设计并组装出两台全部使用</w:t>
            </w:r>
            <w:r>
              <w:rPr>
                <w:rFonts w:hint="eastAsia" w:ascii="宋体" w:hAnsi="宋体" w:eastAsia="宋体" w:cs="Times New Roman"/>
                <w:b w:val="0"/>
                <w:bCs w:val="0"/>
                <w:color w:val="000000" w:themeColor="text1"/>
                <w:sz w:val="22"/>
                <w:lang w:val="en-US" w:eastAsia="zh-CN"/>
                <w14:textFill>
                  <w14:solidFill>
                    <w14:schemeClr w14:val="tx1"/>
                  </w14:solidFill>
                </w14:textFill>
              </w:rPr>
              <w:t>本土</w:t>
            </w:r>
            <w:r>
              <w:rPr>
                <w:rFonts w:hint="eastAsia" w:ascii="宋体" w:hAnsi="宋体" w:eastAsia="宋体" w:cs="Times New Roman"/>
                <w:b w:val="0"/>
                <w:bCs w:val="0"/>
                <w:color w:val="000000" w:themeColor="text1"/>
                <w:sz w:val="22"/>
                <w14:textFill>
                  <w14:solidFill>
                    <w14:schemeClr w14:val="tx1"/>
                  </w14:solidFill>
                </w14:textFill>
              </w:rPr>
              <w:t>零部件的设备（需要特别说明的是，上述设备仅为公司内部用于检验零部件性能的测试设备），之后计划将其在临港洁净室中进行零部件测试及验证，并将把通过验证的合格零部件逐步导入公司量产设备中。</w:t>
            </w:r>
          </w:p>
        </w:tc>
      </w:tr>
      <w:bookmarkEnd w:id="0"/>
    </w:tbl>
    <w:p w14:paraId="4E417465">
      <w:pPr>
        <w:widowControl/>
        <w:jc w:val="left"/>
        <w:rPr>
          <w:rFonts w:ascii="宋体" w:hAnsi="宋体" w:eastAsia="宋体" w:cs="Times New Roman"/>
          <w:iCs/>
          <w:sz w:val="24"/>
          <w:szCs w:val="24"/>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49BE670">
      <w:pPr>
        <w:widowControl/>
        <w:jc w:val="left"/>
        <w:rPr>
          <w:rFonts w:ascii="宋体" w:hAnsi="宋体" w:eastAsia="宋体" w:cs="Times New Roman"/>
          <w:b/>
          <w:bCs/>
          <w:iCs/>
          <w:sz w:val="24"/>
          <w:szCs w:val="24"/>
        </w:rPr>
      </w:pPr>
      <w:r>
        <w:rPr>
          <w:rFonts w:hint="eastAsia" w:ascii="宋体" w:hAnsi="宋体" w:eastAsia="宋体" w:cs="Times New Roman"/>
          <w:b/>
          <w:bCs/>
          <w:iCs/>
          <w:sz w:val="24"/>
          <w:szCs w:val="24"/>
        </w:rPr>
        <w:t>附：参与单位名称</w:t>
      </w:r>
    </w:p>
    <w:p w14:paraId="5E179868">
      <w:pPr>
        <w:widowControl/>
        <w:jc w:val="left"/>
        <w:rPr>
          <w:rFonts w:hint="eastAsia" w:ascii="宋体" w:hAnsi="宋体" w:eastAsia="宋体" w:cs="Times New Roman"/>
          <w:iCs/>
          <w:sz w:val="24"/>
          <w:szCs w:val="24"/>
        </w:rPr>
      </w:pPr>
    </w:p>
    <w:p w14:paraId="11B1E07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Anatole Investment</w:t>
      </w:r>
    </w:p>
    <w:p w14:paraId="77566A4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Arrowpoint</w:t>
      </w:r>
    </w:p>
    <w:p w14:paraId="10C8A82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Balyasny Asset Management</w:t>
      </w:r>
    </w:p>
    <w:p w14:paraId="3290C5C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CloudAlpha</w:t>
      </w:r>
    </w:p>
    <w:p w14:paraId="0689DA9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CPE源峰</w:t>
      </w:r>
    </w:p>
    <w:p w14:paraId="4FCCFB9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Goldstream Capital</w:t>
      </w:r>
    </w:p>
    <w:p w14:paraId="32C5F2A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Greenwoods</w:t>
      </w:r>
    </w:p>
    <w:p w14:paraId="22F464F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IDG资本</w:t>
      </w:r>
    </w:p>
    <w:p w14:paraId="24FBE92E">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Oasis</w:t>
      </w:r>
    </w:p>
    <w:p w14:paraId="2A19E21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WFM Asia</w:t>
      </w:r>
    </w:p>
    <w:p w14:paraId="2EFD98F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爱建证券有限责任公司</w:t>
      </w:r>
    </w:p>
    <w:p w14:paraId="15357FD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北大方正人寿保险有限公司</w:t>
      </w:r>
    </w:p>
    <w:p w14:paraId="1878416F">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北京富弘荣宸私募基金管理有限公司</w:t>
      </w:r>
    </w:p>
    <w:p w14:paraId="1B833CD7">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北京泰致投资有限公司</w:t>
      </w:r>
    </w:p>
    <w:p w14:paraId="41ADAE2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北京源乐晟资产管理有限公司</w:t>
      </w:r>
    </w:p>
    <w:p w14:paraId="12DDF0C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壁仞投资</w:t>
      </w:r>
    </w:p>
    <w:p w14:paraId="579443D8">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博睿资本</w:t>
      </w:r>
    </w:p>
    <w:p w14:paraId="3AC2277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博时基金管理有限公司</w:t>
      </w:r>
    </w:p>
    <w:p w14:paraId="0E077D6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财通基金管理有限公司</w:t>
      </w:r>
    </w:p>
    <w:p w14:paraId="18394EC0">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财信基金管理有限公司</w:t>
      </w:r>
    </w:p>
    <w:p w14:paraId="3785F4A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常州金融投资集团有限公司</w:t>
      </w:r>
    </w:p>
    <w:p w14:paraId="5552F0C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承珞（上海）投资管理中心（有限合伙）</w:t>
      </w:r>
    </w:p>
    <w:p w14:paraId="5B30D47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第一上海投资有限公司</w:t>
      </w:r>
    </w:p>
    <w:p w14:paraId="5C423020">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鼎森集团有限公司</w:t>
      </w:r>
    </w:p>
    <w:p w14:paraId="689D638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东方证券股份有限公司</w:t>
      </w:r>
    </w:p>
    <w:p w14:paraId="3C8EA93E">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东吴人寿保险股份有限公司</w:t>
      </w:r>
    </w:p>
    <w:p w14:paraId="2EF39A3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方正证券股份有限公司</w:t>
      </w:r>
    </w:p>
    <w:p w14:paraId="20C793B7">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复星联合健康保险</w:t>
      </w:r>
    </w:p>
    <w:p w14:paraId="794A0DA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富安达基金管理有限公司</w:t>
      </w:r>
    </w:p>
    <w:p w14:paraId="3E2B8EE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富国基金管理有限公司</w:t>
      </w:r>
    </w:p>
    <w:p w14:paraId="583B277E">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高瓴集团</w:t>
      </w:r>
    </w:p>
    <w:p w14:paraId="7B9BA26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广州芯晟投资有限公司</w:t>
      </w:r>
    </w:p>
    <w:p w14:paraId="591F4FDF">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国海证券有限责任公司</w:t>
      </w:r>
    </w:p>
    <w:p w14:paraId="41E7D2C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国联民生证券股份有限公司</w:t>
      </w:r>
    </w:p>
    <w:p w14:paraId="6FC0799E">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国泰海通证券股份有限公司</w:t>
      </w:r>
    </w:p>
    <w:p w14:paraId="5ECB899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国泰海通政策产业研究院</w:t>
      </w:r>
    </w:p>
    <w:p w14:paraId="36E19A38">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国泰基金管理有限公司</w:t>
      </w:r>
    </w:p>
    <w:p w14:paraId="55E2CE0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海创（上海）私募基金管理有限公司</w:t>
      </w:r>
    </w:p>
    <w:p w14:paraId="12E1B05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杭州济海投资有限公司</w:t>
      </w:r>
    </w:p>
    <w:p w14:paraId="13169837">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杭州弈宸私募基金管理有限公司</w:t>
      </w:r>
    </w:p>
    <w:p w14:paraId="549CB9C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杭州涨不停企业管理咨询有限公司</w:t>
      </w:r>
    </w:p>
    <w:p w14:paraId="08819CA7">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苏州红方红投资管理有限公司</w:t>
      </w:r>
    </w:p>
    <w:p w14:paraId="322F986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鸿商资本股权投资有限公司</w:t>
      </w:r>
    </w:p>
    <w:p w14:paraId="55A6EFF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华创资管</w:t>
      </w:r>
    </w:p>
    <w:p w14:paraId="505DD4D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华福证券股份有限公司</w:t>
      </w:r>
    </w:p>
    <w:p w14:paraId="7A42691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华鲁投资发展有限公司</w:t>
      </w:r>
    </w:p>
    <w:p w14:paraId="09CCD70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华能贵诚信托有限公司</w:t>
      </w:r>
    </w:p>
    <w:p w14:paraId="52CB6FDF">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华数数科（浙江）股权投资有限公司</w:t>
      </w:r>
    </w:p>
    <w:p w14:paraId="4867D777">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华泰柏瑞基金管理有限公司</w:t>
      </w:r>
    </w:p>
    <w:p w14:paraId="12BCB32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华泰证券股份有限公司</w:t>
      </w:r>
    </w:p>
    <w:p w14:paraId="4C85186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华泰资产管理有限公司</w:t>
      </w:r>
    </w:p>
    <w:p w14:paraId="465274F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华夏基金管理有限公司</w:t>
      </w:r>
    </w:p>
    <w:p w14:paraId="45C908A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华兴证券有限公司</w:t>
      </w:r>
    </w:p>
    <w:p w14:paraId="08E074D8">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辉腾投资</w:t>
      </w:r>
    </w:p>
    <w:p w14:paraId="19FB87F8">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汇安基金管理有限责任公司</w:t>
      </w:r>
    </w:p>
    <w:p w14:paraId="6668E98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汇丰晋信基金管理有限公司</w:t>
      </w:r>
    </w:p>
    <w:p w14:paraId="0381A3A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惠理基金</w:t>
      </w:r>
    </w:p>
    <w:p w14:paraId="4BECD02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嘉实基金管理有限公司</w:t>
      </w:r>
    </w:p>
    <w:p w14:paraId="49F08AB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建信保险资产管理有限公司</w:t>
      </w:r>
    </w:p>
    <w:p w14:paraId="413DFD47">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江苏毅达股权投资基金管理有限公司</w:t>
      </w:r>
    </w:p>
    <w:p w14:paraId="4E43570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九方智投控股有限公司</w:t>
      </w:r>
    </w:p>
    <w:p w14:paraId="3741C0E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兰馨亚洲投资集团</w:t>
      </w:r>
    </w:p>
    <w:p w14:paraId="1108283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民生加银基金管理有限公司</w:t>
      </w:r>
    </w:p>
    <w:p w14:paraId="6268525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摩根大通集团</w:t>
      </w:r>
    </w:p>
    <w:p w14:paraId="1A82F8C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南方基金管理股份有限公司</w:t>
      </w:r>
    </w:p>
    <w:p w14:paraId="0747380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南京祥运和投资管理有限公司</w:t>
      </w:r>
    </w:p>
    <w:p w14:paraId="523ECB3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南京证券股份有限公司</w:t>
      </w:r>
    </w:p>
    <w:p w14:paraId="449B6F2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宁波和济投资</w:t>
      </w:r>
    </w:p>
    <w:p w14:paraId="5C0C852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鹏华基金管理有限公司</w:t>
      </w:r>
    </w:p>
    <w:p w14:paraId="3EA04488">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瑞银集团</w:t>
      </w:r>
    </w:p>
    <w:p w14:paraId="1629FB6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厦门国际银行上海分行</w:t>
      </w:r>
    </w:p>
    <w:p w14:paraId="22C70B6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山西证券股份有限公司</w:t>
      </w:r>
    </w:p>
    <w:p w14:paraId="712D0ED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上海道仁资产管理有限公司</w:t>
      </w:r>
    </w:p>
    <w:p w14:paraId="32EC4D67">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上海道子天资产管理有限公司</w:t>
      </w:r>
    </w:p>
    <w:p w14:paraId="38D1EDF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上海国投科创产业研究院</w:t>
      </w:r>
    </w:p>
    <w:p w14:paraId="4C75FAB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上海国有资本投资有限公司</w:t>
      </w:r>
    </w:p>
    <w:p w14:paraId="5B4548C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上海鹤禧私募基金管理有限公司</w:t>
      </w:r>
    </w:p>
    <w:p w14:paraId="47A0BAFF">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上海景林资产管理有限公司</w:t>
      </w:r>
    </w:p>
    <w:p w14:paraId="7A0E413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上海朗程投资管理有限公司</w:t>
      </w:r>
    </w:p>
    <w:p w14:paraId="067FD12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上海量泽投资管理有限公司</w:t>
      </w:r>
    </w:p>
    <w:p w14:paraId="7AD0B31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上海聆泽私募基金管理有限公司</w:t>
      </w:r>
    </w:p>
    <w:p w14:paraId="31A1CF5F">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上海明投资管理有限公司</w:t>
      </w:r>
    </w:p>
    <w:p w14:paraId="0F866AF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上海荣疆投资管理有限公司</w:t>
      </w:r>
    </w:p>
    <w:p w14:paraId="5AE83C8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上海森锦投资管理有限公司</w:t>
      </w:r>
    </w:p>
    <w:p w14:paraId="584466C0">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上海尚颀投资管理合伙企业</w:t>
      </w:r>
    </w:p>
    <w:p w14:paraId="42EE1AC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上海韦豪创芯投资管理有限公司</w:t>
      </w:r>
    </w:p>
    <w:p w14:paraId="0FC7021E">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上海小熙投资管理有限公司</w:t>
      </w:r>
    </w:p>
    <w:p w14:paraId="1D5DF52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上海驭秉投资管理有限公司</w:t>
      </w:r>
    </w:p>
    <w:p w14:paraId="41D64F8E">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上海远海私募基金管理有限公司</w:t>
      </w:r>
    </w:p>
    <w:p w14:paraId="7D9FB21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上海兆顺私募基金管理有限公司</w:t>
      </w:r>
    </w:p>
    <w:p w14:paraId="515A8AC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上海证券通投资资讯科技有限公司</w:t>
      </w:r>
    </w:p>
    <w:p w14:paraId="42E6EEF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上海证券有限责任公司</w:t>
      </w:r>
    </w:p>
    <w:p w14:paraId="1353F80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上海紫阁投资管理有限公司</w:t>
      </w:r>
    </w:p>
    <w:p w14:paraId="7A9DAB2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申万宏源证券有限公司</w:t>
      </w:r>
    </w:p>
    <w:p w14:paraId="3EA58AC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深圳市前海尚善资产管理有限公司</w:t>
      </w:r>
    </w:p>
    <w:p w14:paraId="131F73A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深圳市协众投资管理有限公司</w:t>
      </w:r>
    </w:p>
    <w:p w14:paraId="7150504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太保资产</w:t>
      </w:r>
    </w:p>
    <w:p w14:paraId="1579D889">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太平基金管理有限公司</w:t>
      </w:r>
    </w:p>
    <w:p w14:paraId="35F9C652">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天风证券股份有限公司</w:t>
      </w:r>
    </w:p>
    <w:p w14:paraId="3A70699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天瑞万合（上海）私募基金管理有限公司</w:t>
      </w:r>
    </w:p>
    <w:p w14:paraId="18EF06B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天演论集团</w:t>
      </w:r>
    </w:p>
    <w:p w14:paraId="5359972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伟星资本</w:t>
      </w:r>
    </w:p>
    <w:p w14:paraId="6B12483D">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西部利得基金管理有限公司</w:t>
      </w:r>
    </w:p>
    <w:p w14:paraId="0435721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西部证券股份有限公司</w:t>
      </w:r>
    </w:p>
    <w:p w14:paraId="20452F1F">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西南证券股份有限公司</w:t>
      </w:r>
    </w:p>
    <w:p w14:paraId="51B3E02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新华资产管理股份有限公司</w:t>
      </w:r>
    </w:p>
    <w:p w14:paraId="6B08817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鑫元基金管理有限公司</w:t>
      </w:r>
    </w:p>
    <w:p w14:paraId="085F4FB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信达澳亚基金管理有限公司</w:t>
      </w:r>
    </w:p>
    <w:p w14:paraId="439B197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信庭投资国际有限公司</w:t>
      </w:r>
    </w:p>
    <w:p w14:paraId="5150B0D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兴证全球基金管理有限公司</w:t>
      </w:r>
    </w:p>
    <w:p w14:paraId="4E49A83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宜兴科产谷产业基金合伙企业</w:t>
      </w:r>
    </w:p>
    <w:p w14:paraId="216CD70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永赢基金管理有限公司</w:t>
      </w:r>
    </w:p>
    <w:p w14:paraId="114C7938">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远信（珠海）私募基金管理有限公司</w:t>
      </w:r>
    </w:p>
    <w:p w14:paraId="705072C8">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云南国际信托有限公司</w:t>
      </w:r>
    </w:p>
    <w:p w14:paraId="1BD0ACD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泽安私募基金管理（三亚）合伙企业（有限合伙）</w:t>
      </w:r>
    </w:p>
    <w:p w14:paraId="3624363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长江证券股份有限公司</w:t>
      </w:r>
    </w:p>
    <w:p w14:paraId="756B721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长信基金管理有限责任公司</w:t>
      </w:r>
    </w:p>
    <w:p w14:paraId="4E2B554F">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招商基金管理有限公司</w:t>
      </w:r>
    </w:p>
    <w:p w14:paraId="184F41C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招商证券股份有限公司</w:t>
      </w:r>
    </w:p>
    <w:p w14:paraId="67EBF77C">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浙江吉晟资产管理有限公司</w:t>
      </w:r>
    </w:p>
    <w:p w14:paraId="1D1B7DA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浙江浙商证券资产管理有限公司</w:t>
      </w:r>
    </w:p>
    <w:p w14:paraId="360BCAAF">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浙商证券股份有限公司</w:t>
      </w:r>
    </w:p>
    <w:p w14:paraId="7E4485C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中财招商投资集团商业保理有限公司</w:t>
      </w:r>
    </w:p>
    <w:p w14:paraId="60D32AD5">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中电科投资控股有限公司</w:t>
      </w:r>
    </w:p>
    <w:p w14:paraId="776D595A">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中庚基金管理有限公司</w:t>
      </w:r>
    </w:p>
    <w:p w14:paraId="41C2FE14">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中国电子专用设备工业协会半导体设备分会</w:t>
      </w:r>
    </w:p>
    <w:p w14:paraId="2941CB7B">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中国光晖投资控股公司</w:t>
      </w:r>
    </w:p>
    <w:p w14:paraId="7D5703B7">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中国国际金融股份有限公司</w:t>
      </w:r>
    </w:p>
    <w:p w14:paraId="2BD9BC98">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中海基金管理有限公司</w:t>
      </w:r>
    </w:p>
    <w:p w14:paraId="459699D3">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中泰证券股份有限公司</w:t>
      </w:r>
    </w:p>
    <w:p w14:paraId="1D17CF26">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中信证券股份有限公司</w:t>
      </w:r>
    </w:p>
    <w:p w14:paraId="20F89B71">
      <w:pPr>
        <w:widowControl/>
        <w:jc w:val="left"/>
        <w:rPr>
          <w:rFonts w:hint="eastAsia" w:ascii="宋体" w:hAnsi="宋体" w:eastAsia="宋体" w:cs="Times New Roman"/>
          <w:iCs/>
          <w:sz w:val="24"/>
          <w:szCs w:val="24"/>
        </w:rPr>
      </w:pPr>
      <w:r>
        <w:rPr>
          <w:rFonts w:hint="eastAsia" w:ascii="宋体" w:hAnsi="宋体" w:eastAsia="宋体" w:cs="Times New Roman"/>
          <w:iCs/>
          <w:sz w:val="24"/>
          <w:szCs w:val="24"/>
        </w:rPr>
        <w:t>中证鹏元资信评估股份有限公司</w:t>
      </w:r>
    </w:p>
    <w:p w14:paraId="615950B0">
      <w:pPr>
        <w:widowControl/>
        <w:jc w:val="left"/>
        <w:rPr>
          <w:rFonts w:hint="default" w:ascii="宋体" w:hAnsi="宋体" w:eastAsia="宋体" w:cs="Times New Roman"/>
          <w:iCs/>
          <w:sz w:val="24"/>
          <w:szCs w:val="24"/>
          <w:lang w:val="en-US" w:eastAsia="zh-CN"/>
        </w:rPr>
      </w:pPr>
      <w:r>
        <w:rPr>
          <w:rFonts w:hint="eastAsia" w:ascii="宋体" w:hAnsi="宋体" w:eastAsia="宋体" w:cs="Times New Roman"/>
          <w:iCs/>
          <w:sz w:val="24"/>
          <w:szCs w:val="24"/>
          <w:lang w:val="en-US" w:eastAsia="zh-CN"/>
        </w:rPr>
        <w:t>个人投资者</w:t>
      </w:r>
      <w:bookmarkStart w:id="2" w:name="_GoBack"/>
      <w:bookmarkEnd w:id="2"/>
    </w:p>
    <w:sectPr>
      <w:head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0D4CB">
    <w:pPr>
      <w:pStyle w:val="5"/>
    </w:pPr>
    <w:r>
      <w:drawing>
        <wp:anchor distT="0" distB="0" distL="114300" distR="114300" simplePos="0" relativeHeight="251659264" behindDoc="0" locked="0" layoutInCell="1" allowOverlap="1">
          <wp:simplePos x="0" y="0"/>
          <wp:positionH relativeFrom="column">
            <wp:posOffset>-29845</wp:posOffset>
          </wp:positionH>
          <wp:positionV relativeFrom="paragraph">
            <wp:posOffset>-133350</wp:posOffset>
          </wp:positionV>
          <wp:extent cx="396240" cy="255905"/>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9E5B">
    <w:pPr>
      <w:pStyle w:val="5"/>
    </w:pPr>
    <w:r>
      <w:drawing>
        <wp:anchor distT="0" distB="0" distL="114300" distR="114300" simplePos="0" relativeHeight="251660288" behindDoc="0" locked="0" layoutInCell="1" allowOverlap="1">
          <wp:simplePos x="0" y="0"/>
          <wp:positionH relativeFrom="column">
            <wp:posOffset>-29845</wp:posOffset>
          </wp:positionH>
          <wp:positionV relativeFrom="paragraph">
            <wp:posOffset>-133350</wp:posOffset>
          </wp:positionV>
          <wp:extent cx="396240" cy="255905"/>
          <wp:effectExtent l="0" t="0" r="3810" b="0"/>
          <wp:wrapNone/>
          <wp:docPr id="1772694622" name="图片 177269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94622" name="图片 17726946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C7A52"/>
    <w:multiLevelType w:val="multilevel"/>
    <w:tmpl w:val="3A6C7A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466C"/>
    <w:rsid w:val="00006EAB"/>
    <w:rsid w:val="00007952"/>
    <w:rsid w:val="00011BC7"/>
    <w:rsid w:val="00014EDC"/>
    <w:rsid w:val="00014F2A"/>
    <w:rsid w:val="00021F69"/>
    <w:rsid w:val="00023F7B"/>
    <w:rsid w:val="000241F0"/>
    <w:rsid w:val="00024642"/>
    <w:rsid w:val="000269F1"/>
    <w:rsid w:val="00026CD7"/>
    <w:rsid w:val="00026E2B"/>
    <w:rsid w:val="000270E5"/>
    <w:rsid w:val="00027D0A"/>
    <w:rsid w:val="000323F8"/>
    <w:rsid w:val="000333DF"/>
    <w:rsid w:val="00036EDB"/>
    <w:rsid w:val="00041E25"/>
    <w:rsid w:val="00042C46"/>
    <w:rsid w:val="00042EEA"/>
    <w:rsid w:val="000443F9"/>
    <w:rsid w:val="000444E5"/>
    <w:rsid w:val="00050011"/>
    <w:rsid w:val="00050BA7"/>
    <w:rsid w:val="000528A8"/>
    <w:rsid w:val="0005452E"/>
    <w:rsid w:val="00063DB5"/>
    <w:rsid w:val="0006434F"/>
    <w:rsid w:val="00070593"/>
    <w:rsid w:val="00070C3B"/>
    <w:rsid w:val="00070C8D"/>
    <w:rsid w:val="00071B11"/>
    <w:rsid w:val="000736E8"/>
    <w:rsid w:val="00073AFD"/>
    <w:rsid w:val="000760AD"/>
    <w:rsid w:val="00077A28"/>
    <w:rsid w:val="00081B36"/>
    <w:rsid w:val="000828F8"/>
    <w:rsid w:val="000844AF"/>
    <w:rsid w:val="00086C90"/>
    <w:rsid w:val="00095F45"/>
    <w:rsid w:val="000A1420"/>
    <w:rsid w:val="000A2025"/>
    <w:rsid w:val="000A64AC"/>
    <w:rsid w:val="000A65EF"/>
    <w:rsid w:val="000B45C6"/>
    <w:rsid w:val="000B462B"/>
    <w:rsid w:val="000B5299"/>
    <w:rsid w:val="000B6918"/>
    <w:rsid w:val="000B6FFD"/>
    <w:rsid w:val="000B7409"/>
    <w:rsid w:val="000C2F52"/>
    <w:rsid w:val="000C5707"/>
    <w:rsid w:val="000C6613"/>
    <w:rsid w:val="000D1A05"/>
    <w:rsid w:val="000F15EB"/>
    <w:rsid w:val="000F295B"/>
    <w:rsid w:val="000F6BEB"/>
    <w:rsid w:val="001004FC"/>
    <w:rsid w:val="00103C4E"/>
    <w:rsid w:val="00103E08"/>
    <w:rsid w:val="00105F14"/>
    <w:rsid w:val="00111EF4"/>
    <w:rsid w:val="00113C72"/>
    <w:rsid w:val="00114CEA"/>
    <w:rsid w:val="001221B8"/>
    <w:rsid w:val="00126191"/>
    <w:rsid w:val="001263C3"/>
    <w:rsid w:val="001304EB"/>
    <w:rsid w:val="001334C1"/>
    <w:rsid w:val="00136BC5"/>
    <w:rsid w:val="00137300"/>
    <w:rsid w:val="00142F11"/>
    <w:rsid w:val="001439E6"/>
    <w:rsid w:val="00143A57"/>
    <w:rsid w:val="00146172"/>
    <w:rsid w:val="00151B55"/>
    <w:rsid w:val="00154F64"/>
    <w:rsid w:val="001606F3"/>
    <w:rsid w:val="001672FF"/>
    <w:rsid w:val="001819EF"/>
    <w:rsid w:val="00184AC1"/>
    <w:rsid w:val="00186DBB"/>
    <w:rsid w:val="00187077"/>
    <w:rsid w:val="00191637"/>
    <w:rsid w:val="00194C3E"/>
    <w:rsid w:val="001965A6"/>
    <w:rsid w:val="001A125C"/>
    <w:rsid w:val="001A1337"/>
    <w:rsid w:val="001B00D8"/>
    <w:rsid w:val="001B011E"/>
    <w:rsid w:val="001B140B"/>
    <w:rsid w:val="001B508F"/>
    <w:rsid w:val="001B51B7"/>
    <w:rsid w:val="001B723E"/>
    <w:rsid w:val="001B7B58"/>
    <w:rsid w:val="001B7D68"/>
    <w:rsid w:val="001C07BF"/>
    <w:rsid w:val="001C40CA"/>
    <w:rsid w:val="001C49D9"/>
    <w:rsid w:val="001C6742"/>
    <w:rsid w:val="001C6F2F"/>
    <w:rsid w:val="001C7C07"/>
    <w:rsid w:val="001D5222"/>
    <w:rsid w:val="001D7715"/>
    <w:rsid w:val="001D7A5D"/>
    <w:rsid w:val="001E117B"/>
    <w:rsid w:val="001E2BC5"/>
    <w:rsid w:val="001E5E64"/>
    <w:rsid w:val="001E7F7C"/>
    <w:rsid w:val="001F0DCC"/>
    <w:rsid w:val="001F2572"/>
    <w:rsid w:val="001F327E"/>
    <w:rsid w:val="001F47A5"/>
    <w:rsid w:val="001F5B62"/>
    <w:rsid w:val="00201646"/>
    <w:rsid w:val="00201BF2"/>
    <w:rsid w:val="002043B7"/>
    <w:rsid w:val="0020724D"/>
    <w:rsid w:val="002118DC"/>
    <w:rsid w:val="00214C8F"/>
    <w:rsid w:val="00221E78"/>
    <w:rsid w:val="002239C5"/>
    <w:rsid w:val="002278FB"/>
    <w:rsid w:val="00230F6A"/>
    <w:rsid w:val="00232813"/>
    <w:rsid w:val="00234237"/>
    <w:rsid w:val="00234D03"/>
    <w:rsid w:val="00236082"/>
    <w:rsid w:val="00241B33"/>
    <w:rsid w:val="00243B13"/>
    <w:rsid w:val="002450D7"/>
    <w:rsid w:val="0024743C"/>
    <w:rsid w:val="00251EF8"/>
    <w:rsid w:val="002525E9"/>
    <w:rsid w:val="0025271B"/>
    <w:rsid w:val="00255B4A"/>
    <w:rsid w:val="00256250"/>
    <w:rsid w:val="0025686C"/>
    <w:rsid w:val="00262368"/>
    <w:rsid w:val="00263229"/>
    <w:rsid w:val="0026427F"/>
    <w:rsid w:val="002650F9"/>
    <w:rsid w:val="00266A22"/>
    <w:rsid w:val="00267056"/>
    <w:rsid w:val="0027034A"/>
    <w:rsid w:val="00271324"/>
    <w:rsid w:val="00271800"/>
    <w:rsid w:val="002722E0"/>
    <w:rsid w:val="002739C7"/>
    <w:rsid w:val="00273BE7"/>
    <w:rsid w:val="00273D9E"/>
    <w:rsid w:val="0028148B"/>
    <w:rsid w:val="002835F7"/>
    <w:rsid w:val="00286F7B"/>
    <w:rsid w:val="002879B6"/>
    <w:rsid w:val="002916F6"/>
    <w:rsid w:val="0029285E"/>
    <w:rsid w:val="00293FBB"/>
    <w:rsid w:val="00293FFD"/>
    <w:rsid w:val="00295236"/>
    <w:rsid w:val="0029536D"/>
    <w:rsid w:val="00297A54"/>
    <w:rsid w:val="002A15B6"/>
    <w:rsid w:val="002B0AD4"/>
    <w:rsid w:val="002B2AD7"/>
    <w:rsid w:val="002B75F5"/>
    <w:rsid w:val="002C1C3B"/>
    <w:rsid w:val="002C23DD"/>
    <w:rsid w:val="002C3AD1"/>
    <w:rsid w:val="002D15D1"/>
    <w:rsid w:val="002D23B6"/>
    <w:rsid w:val="002D3753"/>
    <w:rsid w:val="002D3890"/>
    <w:rsid w:val="002D543D"/>
    <w:rsid w:val="002E1CE3"/>
    <w:rsid w:val="002F1B04"/>
    <w:rsid w:val="002F3DFE"/>
    <w:rsid w:val="002F4C46"/>
    <w:rsid w:val="002F5458"/>
    <w:rsid w:val="002F6EAD"/>
    <w:rsid w:val="002F7A65"/>
    <w:rsid w:val="00306AE8"/>
    <w:rsid w:val="00306E75"/>
    <w:rsid w:val="00307607"/>
    <w:rsid w:val="00307EC1"/>
    <w:rsid w:val="0031032E"/>
    <w:rsid w:val="00311D65"/>
    <w:rsid w:val="003131C3"/>
    <w:rsid w:val="0031371B"/>
    <w:rsid w:val="00320D2C"/>
    <w:rsid w:val="00320D9D"/>
    <w:rsid w:val="00320EA7"/>
    <w:rsid w:val="00325F60"/>
    <w:rsid w:val="00327330"/>
    <w:rsid w:val="00327CE4"/>
    <w:rsid w:val="00330A90"/>
    <w:rsid w:val="00331AE4"/>
    <w:rsid w:val="00333A41"/>
    <w:rsid w:val="00336191"/>
    <w:rsid w:val="00337123"/>
    <w:rsid w:val="00340A0E"/>
    <w:rsid w:val="003413FD"/>
    <w:rsid w:val="00341FA4"/>
    <w:rsid w:val="0034208C"/>
    <w:rsid w:val="00346C02"/>
    <w:rsid w:val="0035053A"/>
    <w:rsid w:val="003508D5"/>
    <w:rsid w:val="003524BC"/>
    <w:rsid w:val="0035572A"/>
    <w:rsid w:val="0035672A"/>
    <w:rsid w:val="00357207"/>
    <w:rsid w:val="00362CD0"/>
    <w:rsid w:val="00363384"/>
    <w:rsid w:val="00366005"/>
    <w:rsid w:val="00367719"/>
    <w:rsid w:val="00367F59"/>
    <w:rsid w:val="0037038A"/>
    <w:rsid w:val="00370EA6"/>
    <w:rsid w:val="003722F1"/>
    <w:rsid w:val="0037245D"/>
    <w:rsid w:val="00374A09"/>
    <w:rsid w:val="00376EB2"/>
    <w:rsid w:val="0038034C"/>
    <w:rsid w:val="00381281"/>
    <w:rsid w:val="003826F3"/>
    <w:rsid w:val="0038311C"/>
    <w:rsid w:val="0038319A"/>
    <w:rsid w:val="00383FA5"/>
    <w:rsid w:val="00385068"/>
    <w:rsid w:val="00386F86"/>
    <w:rsid w:val="00387320"/>
    <w:rsid w:val="00397642"/>
    <w:rsid w:val="003A2EB2"/>
    <w:rsid w:val="003A6970"/>
    <w:rsid w:val="003A7179"/>
    <w:rsid w:val="003B12EA"/>
    <w:rsid w:val="003B13A4"/>
    <w:rsid w:val="003B49D2"/>
    <w:rsid w:val="003B7F90"/>
    <w:rsid w:val="003C0703"/>
    <w:rsid w:val="003C0892"/>
    <w:rsid w:val="003C1712"/>
    <w:rsid w:val="003C31F7"/>
    <w:rsid w:val="003C3FDF"/>
    <w:rsid w:val="003C5829"/>
    <w:rsid w:val="003C67F8"/>
    <w:rsid w:val="003C6A2B"/>
    <w:rsid w:val="003D1782"/>
    <w:rsid w:val="003D2A88"/>
    <w:rsid w:val="003D2F73"/>
    <w:rsid w:val="003D40E0"/>
    <w:rsid w:val="003D452A"/>
    <w:rsid w:val="003D6D81"/>
    <w:rsid w:val="003E2989"/>
    <w:rsid w:val="003E5D54"/>
    <w:rsid w:val="003F2A5A"/>
    <w:rsid w:val="003F6D0B"/>
    <w:rsid w:val="00400B90"/>
    <w:rsid w:val="0040142B"/>
    <w:rsid w:val="00401581"/>
    <w:rsid w:val="0040439F"/>
    <w:rsid w:val="00404723"/>
    <w:rsid w:val="004106EC"/>
    <w:rsid w:val="00411262"/>
    <w:rsid w:val="00414684"/>
    <w:rsid w:val="00415FC4"/>
    <w:rsid w:val="00417B0B"/>
    <w:rsid w:val="00420071"/>
    <w:rsid w:val="00421493"/>
    <w:rsid w:val="0042182D"/>
    <w:rsid w:val="00422C85"/>
    <w:rsid w:val="00424F55"/>
    <w:rsid w:val="00425BB1"/>
    <w:rsid w:val="004265AA"/>
    <w:rsid w:val="00432964"/>
    <w:rsid w:val="00432BE6"/>
    <w:rsid w:val="00433835"/>
    <w:rsid w:val="00435DFE"/>
    <w:rsid w:val="00442E50"/>
    <w:rsid w:val="004460A1"/>
    <w:rsid w:val="00450320"/>
    <w:rsid w:val="00450F55"/>
    <w:rsid w:val="00455457"/>
    <w:rsid w:val="00457FBC"/>
    <w:rsid w:val="00461E22"/>
    <w:rsid w:val="00462285"/>
    <w:rsid w:val="00462C70"/>
    <w:rsid w:val="0046519C"/>
    <w:rsid w:val="00467171"/>
    <w:rsid w:val="00467B9C"/>
    <w:rsid w:val="00470346"/>
    <w:rsid w:val="0047142B"/>
    <w:rsid w:val="00472F77"/>
    <w:rsid w:val="004736A2"/>
    <w:rsid w:val="00473CA1"/>
    <w:rsid w:val="00473F91"/>
    <w:rsid w:val="00482D5D"/>
    <w:rsid w:val="004831CD"/>
    <w:rsid w:val="004859A7"/>
    <w:rsid w:val="00487DC9"/>
    <w:rsid w:val="00495655"/>
    <w:rsid w:val="004A2A0A"/>
    <w:rsid w:val="004A54C9"/>
    <w:rsid w:val="004A58CB"/>
    <w:rsid w:val="004A7FDD"/>
    <w:rsid w:val="004B500C"/>
    <w:rsid w:val="004B5578"/>
    <w:rsid w:val="004B75FB"/>
    <w:rsid w:val="004C1168"/>
    <w:rsid w:val="004C3E41"/>
    <w:rsid w:val="004C4DA1"/>
    <w:rsid w:val="004C6956"/>
    <w:rsid w:val="004D05EA"/>
    <w:rsid w:val="004D0B86"/>
    <w:rsid w:val="004D0FFB"/>
    <w:rsid w:val="004D14EA"/>
    <w:rsid w:val="004D4156"/>
    <w:rsid w:val="004D614E"/>
    <w:rsid w:val="004E25DD"/>
    <w:rsid w:val="004E32B5"/>
    <w:rsid w:val="004E4CBB"/>
    <w:rsid w:val="004F1712"/>
    <w:rsid w:val="004F2B4E"/>
    <w:rsid w:val="004F5C3F"/>
    <w:rsid w:val="004F6A32"/>
    <w:rsid w:val="00502B91"/>
    <w:rsid w:val="00504DF9"/>
    <w:rsid w:val="00507071"/>
    <w:rsid w:val="00510286"/>
    <w:rsid w:val="0051329D"/>
    <w:rsid w:val="00515865"/>
    <w:rsid w:val="005162D4"/>
    <w:rsid w:val="0052170C"/>
    <w:rsid w:val="00524D04"/>
    <w:rsid w:val="00534D66"/>
    <w:rsid w:val="005359DD"/>
    <w:rsid w:val="00537A32"/>
    <w:rsid w:val="00540A4D"/>
    <w:rsid w:val="0054404C"/>
    <w:rsid w:val="00547346"/>
    <w:rsid w:val="00553B7A"/>
    <w:rsid w:val="00555CAF"/>
    <w:rsid w:val="00570E68"/>
    <w:rsid w:val="00572A6D"/>
    <w:rsid w:val="00581B43"/>
    <w:rsid w:val="00582D78"/>
    <w:rsid w:val="00583357"/>
    <w:rsid w:val="00584526"/>
    <w:rsid w:val="00584C0A"/>
    <w:rsid w:val="00584D8F"/>
    <w:rsid w:val="00587DAB"/>
    <w:rsid w:val="005902F1"/>
    <w:rsid w:val="00590DC4"/>
    <w:rsid w:val="00591336"/>
    <w:rsid w:val="005917EA"/>
    <w:rsid w:val="00594A86"/>
    <w:rsid w:val="00594B89"/>
    <w:rsid w:val="005953E9"/>
    <w:rsid w:val="00596F10"/>
    <w:rsid w:val="00597162"/>
    <w:rsid w:val="005A0CBE"/>
    <w:rsid w:val="005A17E4"/>
    <w:rsid w:val="005A1A37"/>
    <w:rsid w:val="005A3CFE"/>
    <w:rsid w:val="005A4D77"/>
    <w:rsid w:val="005A706A"/>
    <w:rsid w:val="005B17EF"/>
    <w:rsid w:val="005B3D04"/>
    <w:rsid w:val="005B527A"/>
    <w:rsid w:val="005B628F"/>
    <w:rsid w:val="005C0846"/>
    <w:rsid w:val="005C19C5"/>
    <w:rsid w:val="005C2899"/>
    <w:rsid w:val="005C5706"/>
    <w:rsid w:val="005C6678"/>
    <w:rsid w:val="005D087C"/>
    <w:rsid w:val="005D08DB"/>
    <w:rsid w:val="005D20DD"/>
    <w:rsid w:val="005D34BF"/>
    <w:rsid w:val="005D4CCA"/>
    <w:rsid w:val="005E0E40"/>
    <w:rsid w:val="005E3D89"/>
    <w:rsid w:val="005E4107"/>
    <w:rsid w:val="005E4F20"/>
    <w:rsid w:val="005E5F7A"/>
    <w:rsid w:val="005E6CC4"/>
    <w:rsid w:val="005E7539"/>
    <w:rsid w:val="005E76E6"/>
    <w:rsid w:val="005F2C62"/>
    <w:rsid w:val="005F3897"/>
    <w:rsid w:val="005F617B"/>
    <w:rsid w:val="005F6250"/>
    <w:rsid w:val="005F7318"/>
    <w:rsid w:val="006016A0"/>
    <w:rsid w:val="00604BB7"/>
    <w:rsid w:val="00605119"/>
    <w:rsid w:val="00605FD9"/>
    <w:rsid w:val="00606A42"/>
    <w:rsid w:val="006100F6"/>
    <w:rsid w:val="0061328E"/>
    <w:rsid w:val="00617CC4"/>
    <w:rsid w:val="00623855"/>
    <w:rsid w:val="00625477"/>
    <w:rsid w:val="00626FB3"/>
    <w:rsid w:val="0063129A"/>
    <w:rsid w:val="006323B5"/>
    <w:rsid w:val="00636C62"/>
    <w:rsid w:val="00641888"/>
    <w:rsid w:val="00642382"/>
    <w:rsid w:val="00643F90"/>
    <w:rsid w:val="0064637F"/>
    <w:rsid w:val="00646412"/>
    <w:rsid w:val="00650F6D"/>
    <w:rsid w:val="00651CD7"/>
    <w:rsid w:val="00653190"/>
    <w:rsid w:val="006535A0"/>
    <w:rsid w:val="00653A71"/>
    <w:rsid w:val="00655835"/>
    <w:rsid w:val="00656E6F"/>
    <w:rsid w:val="00656F4B"/>
    <w:rsid w:val="00660563"/>
    <w:rsid w:val="00661BAD"/>
    <w:rsid w:val="00663D01"/>
    <w:rsid w:val="00664034"/>
    <w:rsid w:val="00665ACA"/>
    <w:rsid w:val="00667252"/>
    <w:rsid w:val="00667FB5"/>
    <w:rsid w:val="00672C00"/>
    <w:rsid w:val="00686E4C"/>
    <w:rsid w:val="00687532"/>
    <w:rsid w:val="00690CCE"/>
    <w:rsid w:val="00692F04"/>
    <w:rsid w:val="006946CB"/>
    <w:rsid w:val="0069619A"/>
    <w:rsid w:val="006A2E11"/>
    <w:rsid w:val="006A3184"/>
    <w:rsid w:val="006A3925"/>
    <w:rsid w:val="006B169A"/>
    <w:rsid w:val="006B5BFE"/>
    <w:rsid w:val="006C10F7"/>
    <w:rsid w:val="006C63BE"/>
    <w:rsid w:val="006C6843"/>
    <w:rsid w:val="006C7C54"/>
    <w:rsid w:val="006D693E"/>
    <w:rsid w:val="006E3B82"/>
    <w:rsid w:val="006E59BD"/>
    <w:rsid w:val="006E7372"/>
    <w:rsid w:val="006F06CA"/>
    <w:rsid w:val="006F1C3C"/>
    <w:rsid w:val="006F32A2"/>
    <w:rsid w:val="006F438E"/>
    <w:rsid w:val="007000BC"/>
    <w:rsid w:val="0070024F"/>
    <w:rsid w:val="00701E34"/>
    <w:rsid w:val="007118F2"/>
    <w:rsid w:val="007130B8"/>
    <w:rsid w:val="00713A75"/>
    <w:rsid w:val="00716093"/>
    <w:rsid w:val="0072040F"/>
    <w:rsid w:val="007252C2"/>
    <w:rsid w:val="00725F85"/>
    <w:rsid w:val="00730963"/>
    <w:rsid w:val="00730B79"/>
    <w:rsid w:val="00733488"/>
    <w:rsid w:val="00735117"/>
    <w:rsid w:val="00735F4D"/>
    <w:rsid w:val="00741BD9"/>
    <w:rsid w:val="00743481"/>
    <w:rsid w:val="00743DE4"/>
    <w:rsid w:val="00746249"/>
    <w:rsid w:val="00751592"/>
    <w:rsid w:val="00756A97"/>
    <w:rsid w:val="00757362"/>
    <w:rsid w:val="0076183F"/>
    <w:rsid w:val="00770B3F"/>
    <w:rsid w:val="00771843"/>
    <w:rsid w:val="00771A91"/>
    <w:rsid w:val="00773213"/>
    <w:rsid w:val="0077702F"/>
    <w:rsid w:val="007777FD"/>
    <w:rsid w:val="00780105"/>
    <w:rsid w:val="00784770"/>
    <w:rsid w:val="00785284"/>
    <w:rsid w:val="0078597E"/>
    <w:rsid w:val="00787697"/>
    <w:rsid w:val="0079430A"/>
    <w:rsid w:val="00794C8B"/>
    <w:rsid w:val="00795940"/>
    <w:rsid w:val="00796BDE"/>
    <w:rsid w:val="007A31D3"/>
    <w:rsid w:val="007A414A"/>
    <w:rsid w:val="007A4905"/>
    <w:rsid w:val="007B196F"/>
    <w:rsid w:val="007B7F17"/>
    <w:rsid w:val="007C39F3"/>
    <w:rsid w:val="007C7447"/>
    <w:rsid w:val="007C7D09"/>
    <w:rsid w:val="007D18B8"/>
    <w:rsid w:val="007D2983"/>
    <w:rsid w:val="007D2FF9"/>
    <w:rsid w:val="007D44C7"/>
    <w:rsid w:val="007D6DE3"/>
    <w:rsid w:val="007E0ADA"/>
    <w:rsid w:val="007E135A"/>
    <w:rsid w:val="007E1E48"/>
    <w:rsid w:val="007E1F58"/>
    <w:rsid w:val="007E5B3A"/>
    <w:rsid w:val="007E7FC7"/>
    <w:rsid w:val="007F2176"/>
    <w:rsid w:val="007F4095"/>
    <w:rsid w:val="007F6A17"/>
    <w:rsid w:val="008053CD"/>
    <w:rsid w:val="00806573"/>
    <w:rsid w:val="00814484"/>
    <w:rsid w:val="00815105"/>
    <w:rsid w:val="008160A1"/>
    <w:rsid w:val="00816A5F"/>
    <w:rsid w:val="00816CED"/>
    <w:rsid w:val="008206BE"/>
    <w:rsid w:val="008210D5"/>
    <w:rsid w:val="00821685"/>
    <w:rsid w:val="00822672"/>
    <w:rsid w:val="0082770A"/>
    <w:rsid w:val="00827C6C"/>
    <w:rsid w:val="00830F92"/>
    <w:rsid w:val="008326C1"/>
    <w:rsid w:val="00832AAE"/>
    <w:rsid w:val="00834932"/>
    <w:rsid w:val="00835006"/>
    <w:rsid w:val="00836E8C"/>
    <w:rsid w:val="008453D5"/>
    <w:rsid w:val="008478C8"/>
    <w:rsid w:val="008545D7"/>
    <w:rsid w:val="00857E84"/>
    <w:rsid w:val="0086024E"/>
    <w:rsid w:val="00864031"/>
    <w:rsid w:val="00864B6A"/>
    <w:rsid w:val="00866C94"/>
    <w:rsid w:val="00866CC8"/>
    <w:rsid w:val="00873293"/>
    <w:rsid w:val="00875E95"/>
    <w:rsid w:val="008914C8"/>
    <w:rsid w:val="00894406"/>
    <w:rsid w:val="008965E9"/>
    <w:rsid w:val="008A120E"/>
    <w:rsid w:val="008A50B8"/>
    <w:rsid w:val="008B381C"/>
    <w:rsid w:val="008B4886"/>
    <w:rsid w:val="008C04C9"/>
    <w:rsid w:val="008C3760"/>
    <w:rsid w:val="008C4D32"/>
    <w:rsid w:val="008C6B72"/>
    <w:rsid w:val="008C6CE2"/>
    <w:rsid w:val="008C7588"/>
    <w:rsid w:val="008D1301"/>
    <w:rsid w:val="008D17A9"/>
    <w:rsid w:val="008D22FE"/>
    <w:rsid w:val="008D2B96"/>
    <w:rsid w:val="008D3726"/>
    <w:rsid w:val="008E119D"/>
    <w:rsid w:val="008E133A"/>
    <w:rsid w:val="008E1A28"/>
    <w:rsid w:val="008E245B"/>
    <w:rsid w:val="008E2B88"/>
    <w:rsid w:val="008E4910"/>
    <w:rsid w:val="008E5963"/>
    <w:rsid w:val="008E7C04"/>
    <w:rsid w:val="008F5F3A"/>
    <w:rsid w:val="008F6569"/>
    <w:rsid w:val="00900A1B"/>
    <w:rsid w:val="00900BAF"/>
    <w:rsid w:val="00901C99"/>
    <w:rsid w:val="00902361"/>
    <w:rsid w:val="009041D2"/>
    <w:rsid w:val="009046E2"/>
    <w:rsid w:val="00904731"/>
    <w:rsid w:val="009108F5"/>
    <w:rsid w:val="00911481"/>
    <w:rsid w:val="0091400E"/>
    <w:rsid w:val="009157EF"/>
    <w:rsid w:val="00917773"/>
    <w:rsid w:val="009224F5"/>
    <w:rsid w:val="009238DD"/>
    <w:rsid w:val="00924412"/>
    <w:rsid w:val="00924A53"/>
    <w:rsid w:val="0092574C"/>
    <w:rsid w:val="00927051"/>
    <w:rsid w:val="00931F79"/>
    <w:rsid w:val="0093238D"/>
    <w:rsid w:val="00935CDA"/>
    <w:rsid w:val="0094001E"/>
    <w:rsid w:val="00941808"/>
    <w:rsid w:val="00942951"/>
    <w:rsid w:val="009457DF"/>
    <w:rsid w:val="009501ED"/>
    <w:rsid w:val="0095035C"/>
    <w:rsid w:val="009553B1"/>
    <w:rsid w:val="00955917"/>
    <w:rsid w:val="00957693"/>
    <w:rsid w:val="0096018C"/>
    <w:rsid w:val="00963B84"/>
    <w:rsid w:val="00966B65"/>
    <w:rsid w:val="00966C22"/>
    <w:rsid w:val="009672ED"/>
    <w:rsid w:val="009676A1"/>
    <w:rsid w:val="009678BF"/>
    <w:rsid w:val="00976302"/>
    <w:rsid w:val="009776A7"/>
    <w:rsid w:val="00980694"/>
    <w:rsid w:val="009834DA"/>
    <w:rsid w:val="0098528D"/>
    <w:rsid w:val="009856EE"/>
    <w:rsid w:val="00985F3E"/>
    <w:rsid w:val="00985FF4"/>
    <w:rsid w:val="009863EA"/>
    <w:rsid w:val="009868C0"/>
    <w:rsid w:val="00991961"/>
    <w:rsid w:val="009B0057"/>
    <w:rsid w:val="009B4357"/>
    <w:rsid w:val="009C06A4"/>
    <w:rsid w:val="009C06DA"/>
    <w:rsid w:val="009C59AC"/>
    <w:rsid w:val="009C63B1"/>
    <w:rsid w:val="009D170D"/>
    <w:rsid w:val="009D665C"/>
    <w:rsid w:val="009D6867"/>
    <w:rsid w:val="009E0B46"/>
    <w:rsid w:val="009E3D68"/>
    <w:rsid w:val="009F31AF"/>
    <w:rsid w:val="00A007CE"/>
    <w:rsid w:val="00A01612"/>
    <w:rsid w:val="00A029FE"/>
    <w:rsid w:val="00A03AA1"/>
    <w:rsid w:val="00A04996"/>
    <w:rsid w:val="00A05042"/>
    <w:rsid w:val="00A064B4"/>
    <w:rsid w:val="00A10F5B"/>
    <w:rsid w:val="00A110CF"/>
    <w:rsid w:val="00A16F6F"/>
    <w:rsid w:val="00A23094"/>
    <w:rsid w:val="00A248A0"/>
    <w:rsid w:val="00A31B20"/>
    <w:rsid w:val="00A32B4E"/>
    <w:rsid w:val="00A32B73"/>
    <w:rsid w:val="00A32ED1"/>
    <w:rsid w:val="00A365EA"/>
    <w:rsid w:val="00A37775"/>
    <w:rsid w:val="00A37D70"/>
    <w:rsid w:val="00A40825"/>
    <w:rsid w:val="00A41A06"/>
    <w:rsid w:val="00A430BC"/>
    <w:rsid w:val="00A46A80"/>
    <w:rsid w:val="00A47EED"/>
    <w:rsid w:val="00A55CB1"/>
    <w:rsid w:val="00A56101"/>
    <w:rsid w:val="00A57863"/>
    <w:rsid w:val="00A6487E"/>
    <w:rsid w:val="00A70EC0"/>
    <w:rsid w:val="00A7148D"/>
    <w:rsid w:val="00A71BFD"/>
    <w:rsid w:val="00A76F0C"/>
    <w:rsid w:val="00A77B3C"/>
    <w:rsid w:val="00A84537"/>
    <w:rsid w:val="00A878CB"/>
    <w:rsid w:val="00A92A9C"/>
    <w:rsid w:val="00A93A2A"/>
    <w:rsid w:val="00A97143"/>
    <w:rsid w:val="00A97D76"/>
    <w:rsid w:val="00AA26E4"/>
    <w:rsid w:val="00AA2952"/>
    <w:rsid w:val="00AA3673"/>
    <w:rsid w:val="00AA5E76"/>
    <w:rsid w:val="00AA701C"/>
    <w:rsid w:val="00AA7480"/>
    <w:rsid w:val="00AB03BB"/>
    <w:rsid w:val="00AB2414"/>
    <w:rsid w:val="00AB45D6"/>
    <w:rsid w:val="00AC0B99"/>
    <w:rsid w:val="00AC366B"/>
    <w:rsid w:val="00AC765D"/>
    <w:rsid w:val="00AD08A0"/>
    <w:rsid w:val="00AD237A"/>
    <w:rsid w:val="00AD395A"/>
    <w:rsid w:val="00AD445E"/>
    <w:rsid w:val="00AD4B08"/>
    <w:rsid w:val="00AD73A5"/>
    <w:rsid w:val="00AD7842"/>
    <w:rsid w:val="00AE00B6"/>
    <w:rsid w:val="00AE0140"/>
    <w:rsid w:val="00AE3EE3"/>
    <w:rsid w:val="00AE43CC"/>
    <w:rsid w:val="00AE539B"/>
    <w:rsid w:val="00AE5789"/>
    <w:rsid w:val="00AF610B"/>
    <w:rsid w:val="00AF6EE4"/>
    <w:rsid w:val="00B012CC"/>
    <w:rsid w:val="00B01475"/>
    <w:rsid w:val="00B07508"/>
    <w:rsid w:val="00B1058F"/>
    <w:rsid w:val="00B12278"/>
    <w:rsid w:val="00B14663"/>
    <w:rsid w:val="00B166ED"/>
    <w:rsid w:val="00B21A7F"/>
    <w:rsid w:val="00B23C9F"/>
    <w:rsid w:val="00B25FC8"/>
    <w:rsid w:val="00B27BFA"/>
    <w:rsid w:val="00B27C19"/>
    <w:rsid w:val="00B33EDD"/>
    <w:rsid w:val="00B358A1"/>
    <w:rsid w:val="00B36A53"/>
    <w:rsid w:val="00B4298C"/>
    <w:rsid w:val="00B43B2C"/>
    <w:rsid w:val="00B446BA"/>
    <w:rsid w:val="00B470E6"/>
    <w:rsid w:val="00B47853"/>
    <w:rsid w:val="00B52130"/>
    <w:rsid w:val="00B54886"/>
    <w:rsid w:val="00B57667"/>
    <w:rsid w:val="00B577E9"/>
    <w:rsid w:val="00B61BCB"/>
    <w:rsid w:val="00B62214"/>
    <w:rsid w:val="00B66888"/>
    <w:rsid w:val="00B67838"/>
    <w:rsid w:val="00B67B65"/>
    <w:rsid w:val="00B70645"/>
    <w:rsid w:val="00B71078"/>
    <w:rsid w:val="00B73683"/>
    <w:rsid w:val="00B7382F"/>
    <w:rsid w:val="00B73AED"/>
    <w:rsid w:val="00B758BA"/>
    <w:rsid w:val="00B7635E"/>
    <w:rsid w:val="00B77CE1"/>
    <w:rsid w:val="00B80D88"/>
    <w:rsid w:val="00B82CFC"/>
    <w:rsid w:val="00B855F5"/>
    <w:rsid w:val="00B8596B"/>
    <w:rsid w:val="00B8618F"/>
    <w:rsid w:val="00B86DBF"/>
    <w:rsid w:val="00B87C18"/>
    <w:rsid w:val="00B922C8"/>
    <w:rsid w:val="00B948F2"/>
    <w:rsid w:val="00B94BDE"/>
    <w:rsid w:val="00B952B5"/>
    <w:rsid w:val="00B95F5D"/>
    <w:rsid w:val="00B97618"/>
    <w:rsid w:val="00BA11D5"/>
    <w:rsid w:val="00BA2D78"/>
    <w:rsid w:val="00BA2D89"/>
    <w:rsid w:val="00BA69B8"/>
    <w:rsid w:val="00BB10F3"/>
    <w:rsid w:val="00BB1DCE"/>
    <w:rsid w:val="00BB20B3"/>
    <w:rsid w:val="00BB479D"/>
    <w:rsid w:val="00BB4821"/>
    <w:rsid w:val="00BB62E1"/>
    <w:rsid w:val="00BC0D1C"/>
    <w:rsid w:val="00BC3137"/>
    <w:rsid w:val="00BC507D"/>
    <w:rsid w:val="00BC593A"/>
    <w:rsid w:val="00BE0789"/>
    <w:rsid w:val="00BE20BB"/>
    <w:rsid w:val="00BE277C"/>
    <w:rsid w:val="00BE3116"/>
    <w:rsid w:val="00BE366F"/>
    <w:rsid w:val="00BE4EA3"/>
    <w:rsid w:val="00BE54C4"/>
    <w:rsid w:val="00BE5D9C"/>
    <w:rsid w:val="00BE5FA8"/>
    <w:rsid w:val="00BE65C4"/>
    <w:rsid w:val="00BE73FB"/>
    <w:rsid w:val="00BF0B35"/>
    <w:rsid w:val="00BF1133"/>
    <w:rsid w:val="00BF37CD"/>
    <w:rsid w:val="00BF3BA0"/>
    <w:rsid w:val="00BF47C2"/>
    <w:rsid w:val="00BF5E02"/>
    <w:rsid w:val="00C001F3"/>
    <w:rsid w:val="00C02B5E"/>
    <w:rsid w:val="00C057FA"/>
    <w:rsid w:val="00C05F27"/>
    <w:rsid w:val="00C0613B"/>
    <w:rsid w:val="00C104B8"/>
    <w:rsid w:val="00C11FEE"/>
    <w:rsid w:val="00C13415"/>
    <w:rsid w:val="00C1636B"/>
    <w:rsid w:val="00C207C2"/>
    <w:rsid w:val="00C24A09"/>
    <w:rsid w:val="00C302DD"/>
    <w:rsid w:val="00C32714"/>
    <w:rsid w:val="00C3446D"/>
    <w:rsid w:val="00C3537C"/>
    <w:rsid w:val="00C35512"/>
    <w:rsid w:val="00C37AAB"/>
    <w:rsid w:val="00C40B1A"/>
    <w:rsid w:val="00C42788"/>
    <w:rsid w:val="00C46495"/>
    <w:rsid w:val="00C47614"/>
    <w:rsid w:val="00C50923"/>
    <w:rsid w:val="00C5254A"/>
    <w:rsid w:val="00C52CF5"/>
    <w:rsid w:val="00C52F40"/>
    <w:rsid w:val="00C531CC"/>
    <w:rsid w:val="00C55E93"/>
    <w:rsid w:val="00C56171"/>
    <w:rsid w:val="00C62E33"/>
    <w:rsid w:val="00C70DF2"/>
    <w:rsid w:val="00C7174C"/>
    <w:rsid w:val="00C71889"/>
    <w:rsid w:val="00C753B2"/>
    <w:rsid w:val="00C7576E"/>
    <w:rsid w:val="00C777AA"/>
    <w:rsid w:val="00C84CC9"/>
    <w:rsid w:val="00C860DF"/>
    <w:rsid w:val="00C91519"/>
    <w:rsid w:val="00C9168C"/>
    <w:rsid w:val="00C91FD9"/>
    <w:rsid w:val="00C934A1"/>
    <w:rsid w:val="00C951AA"/>
    <w:rsid w:val="00CA370C"/>
    <w:rsid w:val="00CA4978"/>
    <w:rsid w:val="00CB3FBF"/>
    <w:rsid w:val="00CB65E2"/>
    <w:rsid w:val="00CC092E"/>
    <w:rsid w:val="00CC4FD6"/>
    <w:rsid w:val="00CC6538"/>
    <w:rsid w:val="00CC6E14"/>
    <w:rsid w:val="00CC78CC"/>
    <w:rsid w:val="00CD0470"/>
    <w:rsid w:val="00CD419D"/>
    <w:rsid w:val="00CD5CAD"/>
    <w:rsid w:val="00CD65D6"/>
    <w:rsid w:val="00CD66E0"/>
    <w:rsid w:val="00CE13C9"/>
    <w:rsid w:val="00CE2FBE"/>
    <w:rsid w:val="00CE40BC"/>
    <w:rsid w:val="00CE5ABF"/>
    <w:rsid w:val="00CE6D72"/>
    <w:rsid w:val="00CF1410"/>
    <w:rsid w:val="00CF1697"/>
    <w:rsid w:val="00CF1A30"/>
    <w:rsid w:val="00CF6F6C"/>
    <w:rsid w:val="00D00565"/>
    <w:rsid w:val="00D04EB8"/>
    <w:rsid w:val="00D100A7"/>
    <w:rsid w:val="00D12BD7"/>
    <w:rsid w:val="00D13CFA"/>
    <w:rsid w:val="00D16AED"/>
    <w:rsid w:val="00D170E1"/>
    <w:rsid w:val="00D208A4"/>
    <w:rsid w:val="00D251F3"/>
    <w:rsid w:val="00D274B6"/>
    <w:rsid w:val="00D31DFE"/>
    <w:rsid w:val="00D327C1"/>
    <w:rsid w:val="00D35061"/>
    <w:rsid w:val="00D37CB6"/>
    <w:rsid w:val="00D37FC0"/>
    <w:rsid w:val="00D401FA"/>
    <w:rsid w:val="00D40382"/>
    <w:rsid w:val="00D40C13"/>
    <w:rsid w:val="00D41E36"/>
    <w:rsid w:val="00D43C6D"/>
    <w:rsid w:val="00D43D66"/>
    <w:rsid w:val="00D51BA4"/>
    <w:rsid w:val="00D53BFC"/>
    <w:rsid w:val="00D554DE"/>
    <w:rsid w:val="00D5622E"/>
    <w:rsid w:val="00D5762E"/>
    <w:rsid w:val="00D62CFE"/>
    <w:rsid w:val="00D63DEC"/>
    <w:rsid w:val="00D714BA"/>
    <w:rsid w:val="00D7402B"/>
    <w:rsid w:val="00D7427C"/>
    <w:rsid w:val="00D7687A"/>
    <w:rsid w:val="00D76F2A"/>
    <w:rsid w:val="00D80B2A"/>
    <w:rsid w:val="00D8348F"/>
    <w:rsid w:val="00D841AE"/>
    <w:rsid w:val="00D84613"/>
    <w:rsid w:val="00D84DF8"/>
    <w:rsid w:val="00D85C88"/>
    <w:rsid w:val="00D925CC"/>
    <w:rsid w:val="00D93D53"/>
    <w:rsid w:val="00D96FB9"/>
    <w:rsid w:val="00D9799B"/>
    <w:rsid w:val="00DA0C33"/>
    <w:rsid w:val="00DA4962"/>
    <w:rsid w:val="00DA54D1"/>
    <w:rsid w:val="00DA5894"/>
    <w:rsid w:val="00DA6AAD"/>
    <w:rsid w:val="00DB1B2A"/>
    <w:rsid w:val="00DB1D3C"/>
    <w:rsid w:val="00DB66A4"/>
    <w:rsid w:val="00DC1143"/>
    <w:rsid w:val="00DC1D52"/>
    <w:rsid w:val="00DC3C62"/>
    <w:rsid w:val="00DC44C6"/>
    <w:rsid w:val="00DC62FA"/>
    <w:rsid w:val="00DC79AF"/>
    <w:rsid w:val="00DD2242"/>
    <w:rsid w:val="00DD27C7"/>
    <w:rsid w:val="00DD2C5F"/>
    <w:rsid w:val="00DD399A"/>
    <w:rsid w:val="00DE10DE"/>
    <w:rsid w:val="00DE31A5"/>
    <w:rsid w:val="00DE744F"/>
    <w:rsid w:val="00DE7F6D"/>
    <w:rsid w:val="00DF2964"/>
    <w:rsid w:val="00DF780C"/>
    <w:rsid w:val="00E0172D"/>
    <w:rsid w:val="00E0304A"/>
    <w:rsid w:val="00E06B3E"/>
    <w:rsid w:val="00E07C47"/>
    <w:rsid w:val="00E20C2C"/>
    <w:rsid w:val="00E21A72"/>
    <w:rsid w:val="00E24E41"/>
    <w:rsid w:val="00E32A31"/>
    <w:rsid w:val="00E34472"/>
    <w:rsid w:val="00E420CD"/>
    <w:rsid w:val="00E46561"/>
    <w:rsid w:val="00E51205"/>
    <w:rsid w:val="00E53347"/>
    <w:rsid w:val="00E53783"/>
    <w:rsid w:val="00E54502"/>
    <w:rsid w:val="00E6180D"/>
    <w:rsid w:val="00E61A61"/>
    <w:rsid w:val="00E62EAD"/>
    <w:rsid w:val="00E64488"/>
    <w:rsid w:val="00E668C5"/>
    <w:rsid w:val="00E803AB"/>
    <w:rsid w:val="00E80B56"/>
    <w:rsid w:val="00E9011C"/>
    <w:rsid w:val="00E93DA5"/>
    <w:rsid w:val="00E946CB"/>
    <w:rsid w:val="00E96C1D"/>
    <w:rsid w:val="00EA0F4E"/>
    <w:rsid w:val="00EA24E5"/>
    <w:rsid w:val="00EA3651"/>
    <w:rsid w:val="00EA6288"/>
    <w:rsid w:val="00EA69E4"/>
    <w:rsid w:val="00EB45CE"/>
    <w:rsid w:val="00EC10E4"/>
    <w:rsid w:val="00EC1ED4"/>
    <w:rsid w:val="00EC28FD"/>
    <w:rsid w:val="00ED1EE9"/>
    <w:rsid w:val="00ED3AB2"/>
    <w:rsid w:val="00ED4B34"/>
    <w:rsid w:val="00ED4FF0"/>
    <w:rsid w:val="00ED53EA"/>
    <w:rsid w:val="00ED6D52"/>
    <w:rsid w:val="00EE01DE"/>
    <w:rsid w:val="00EE02A6"/>
    <w:rsid w:val="00EE0D10"/>
    <w:rsid w:val="00EE16DD"/>
    <w:rsid w:val="00EE26CD"/>
    <w:rsid w:val="00EE7AD2"/>
    <w:rsid w:val="00EE7C85"/>
    <w:rsid w:val="00EF0642"/>
    <w:rsid w:val="00F06B8F"/>
    <w:rsid w:val="00F113FB"/>
    <w:rsid w:val="00F1256C"/>
    <w:rsid w:val="00F142F3"/>
    <w:rsid w:val="00F14B22"/>
    <w:rsid w:val="00F25812"/>
    <w:rsid w:val="00F270FA"/>
    <w:rsid w:val="00F32FC6"/>
    <w:rsid w:val="00F3416C"/>
    <w:rsid w:val="00F401CA"/>
    <w:rsid w:val="00F4091F"/>
    <w:rsid w:val="00F42E00"/>
    <w:rsid w:val="00F50188"/>
    <w:rsid w:val="00F50567"/>
    <w:rsid w:val="00F50F83"/>
    <w:rsid w:val="00F51380"/>
    <w:rsid w:val="00F5385A"/>
    <w:rsid w:val="00F55EF7"/>
    <w:rsid w:val="00F57E43"/>
    <w:rsid w:val="00F60682"/>
    <w:rsid w:val="00F6394E"/>
    <w:rsid w:val="00F66E15"/>
    <w:rsid w:val="00F676CA"/>
    <w:rsid w:val="00F67EAF"/>
    <w:rsid w:val="00F73C74"/>
    <w:rsid w:val="00F743F0"/>
    <w:rsid w:val="00F744EC"/>
    <w:rsid w:val="00F74675"/>
    <w:rsid w:val="00F76634"/>
    <w:rsid w:val="00F842A3"/>
    <w:rsid w:val="00F86D5D"/>
    <w:rsid w:val="00F870FA"/>
    <w:rsid w:val="00F87C66"/>
    <w:rsid w:val="00F91550"/>
    <w:rsid w:val="00F91980"/>
    <w:rsid w:val="00F93AD8"/>
    <w:rsid w:val="00F9738B"/>
    <w:rsid w:val="00F976E7"/>
    <w:rsid w:val="00FA054B"/>
    <w:rsid w:val="00FA45D7"/>
    <w:rsid w:val="00FA56AE"/>
    <w:rsid w:val="00FA5B38"/>
    <w:rsid w:val="00FB28D9"/>
    <w:rsid w:val="00FB28F5"/>
    <w:rsid w:val="00FB4A0F"/>
    <w:rsid w:val="00FB4C30"/>
    <w:rsid w:val="00FB51AE"/>
    <w:rsid w:val="00FB605A"/>
    <w:rsid w:val="00FB723A"/>
    <w:rsid w:val="00FC12C0"/>
    <w:rsid w:val="00FC19DF"/>
    <w:rsid w:val="00FC2937"/>
    <w:rsid w:val="00FC358E"/>
    <w:rsid w:val="00FC4AB1"/>
    <w:rsid w:val="00FC55FE"/>
    <w:rsid w:val="00FC575E"/>
    <w:rsid w:val="00FD05FC"/>
    <w:rsid w:val="00FD225E"/>
    <w:rsid w:val="00FD5D3F"/>
    <w:rsid w:val="00FD657A"/>
    <w:rsid w:val="00FD67A9"/>
    <w:rsid w:val="00FD7094"/>
    <w:rsid w:val="00FD75A5"/>
    <w:rsid w:val="00FD7EF8"/>
    <w:rsid w:val="00FE33A1"/>
    <w:rsid w:val="00FE6D51"/>
    <w:rsid w:val="00FE6ED9"/>
    <w:rsid w:val="00FF05C2"/>
    <w:rsid w:val="00FF291F"/>
    <w:rsid w:val="00FF4F78"/>
    <w:rsid w:val="05576CA3"/>
    <w:rsid w:val="059E0C9D"/>
    <w:rsid w:val="05D80AD0"/>
    <w:rsid w:val="084E723D"/>
    <w:rsid w:val="09CC5561"/>
    <w:rsid w:val="0A9F10DF"/>
    <w:rsid w:val="0B790E67"/>
    <w:rsid w:val="0C160DC3"/>
    <w:rsid w:val="15152076"/>
    <w:rsid w:val="15F5339A"/>
    <w:rsid w:val="18146BF5"/>
    <w:rsid w:val="1A0444CC"/>
    <w:rsid w:val="1BBF7815"/>
    <w:rsid w:val="1E2E6A61"/>
    <w:rsid w:val="23907664"/>
    <w:rsid w:val="2631025C"/>
    <w:rsid w:val="2A6B59EA"/>
    <w:rsid w:val="2F064DB0"/>
    <w:rsid w:val="30841C8D"/>
    <w:rsid w:val="32242D99"/>
    <w:rsid w:val="32BF52F6"/>
    <w:rsid w:val="34650269"/>
    <w:rsid w:val="34E05F01"/>
    <w:rsid w:val="4088168E"/>
    <w:rsid w:val="43D2459A"/>
    <w:rsid w:val="467F0394"/>
    <w:rsid w:val="496D32ED"/>
    <w:rsid w:val="4CF7225E"/>
    <w:rsid w:val="4EDB6CAE"/>
    <w:rsid w:val="51CE0E52"/>
    <w:rsid w:val="5E151E13"/>
    <w:rsid w:val="6469506F"/>
    <w:rsid w:val="65726429"/>
    <w:rsid w:val="685428D3"/>
    <w:rsid w:val="6B910CB2"/>
    <w:rsid w:val="71331857"/>
    <w:rsid w:val="71B2624C"/>
    <w:rsid w:val="751923EA"/>
    <w:rsid w:val="76FF7FC5"/>
    <w:rsid w:val="7D9832A7"/>
    <w:rsid w:val="7DD54C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批注文字 字符"/>
    <w:basedOn w:val="9"/>
    <w:link w:val="2"/>
    <w:semiHidden/>
    <w:qFormat/>
    <w:uiPriority w:val="99"/>
    <w:rPr>
      <w:kern w:val="2"/>
      <w:sz w:val="21"/>
      <w:szCs w:val="22"/>
    </w:rPr>
  </w:style>
  <w:style w:type="character" w:customStyle="1" w:styleId="14">
    <w:name w:val="批注框文本 字符"/>
    <w:basedOn w:val="9"/>
    <w:link w:val="3"/>
    <w:semiHidden/>
    <w:qFormat/>
    <w:uiPriority w:val="99"/>
    <w:rPr>
      <w:kern w:val="2"/>
      <w:sz w:val="18"/>
      <w:szCs w:val="18"/>
    </w:rPr>
  </w:style>
  <w:style w:type="character" w:customStyle="1" w:styleId="15">
    <w:name w:val="页脚 字符"/>
    <w:basedOn w:val="9"/>
    <w:link w:val="4"/>
    <w:qFormat/>
    <w:uiPriority w:val="99"/>
    <w:rPr>
      <w:kern w:val="2"/>
      <w:sz w:val="18"/>
      <w:szCs w:val="18"/>
    </w:rPr>
  </w:style>
  <w:style w:type="character" w:customStyle="1" w:styleId="16">
    <w:name w:val="页眉 字符"/>
    <w:basedOn w:val="9"/>
    <w:link w:val="5"/>
    <w:qFormat/>
    <w:uiPriority w:val="99"/>
    <w:rPr>
      <w:kern w:val="2"/>
      <w:sz w:val="18"/>
      <w:szCs w:val="18"/>
    </w:rPr>
  </w:style>
  <w:style w:type="character" w:customStyle="1" w:styleId="17">
    <w:name w:val="批注主题 字符"/>
    <w:basedOn w:val="13"/>
    <w:link w:val="6"/>
    <w:semiHidden/>
    <w:qFormat/>
    <w:uiPriority w:val="99"/>
    <w:rPr>
      <w:b/>
      <w:bCs/>
      <w:kern w:val="2"/>
      <w:sz w:val="21"/>
      <w:szCs w:val="22"/>
    </w:rPr>
  </w:style>
  <w:style w:type="paragraph" w:styleId="18">
    <w:name w:val="List Paragraph"/>
    <w:basedOn w:val="1"/>
    <w:qFormat/>
    <w:uiPriority w:val="34"/>
    <w:pPr>
      <w:ind w:firstLine="420" w:firstLineChars="200"/>
    </w:pPr>
  </w:style>
  <w:style w:type="paragraph" w:customStyle="1" w:styleId="19">
    <w:name w:val="列出段落1"/>
    <w:basedOn w:val="1"/>
    <w:qFormat/>
    <w:uiPriority w:val="34"/>
    <w:pPr>
      <w:ind w:firstLine="420" w:firstLineChars="200"/>
    </w:pPr>
    <w:rPr>
      <w:sz w:val="24"/>
      <w:szCs w:val="24"/>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80186-49D7-4536-8CD6-A6A2EAF0914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4925</Words>
  <Characters>5296</Characters>
  <Lines>24</Lines>
  <Paragraphs>6</Paragraphs>
  <TotalTime>0</TotalTime>
  <ScaleCrop>false</ScaleCrop>
  <LinksUpToDate>false</LinksUpToDate>
  <CharactersWithSpaces>5407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2025-08-14T13:25:00Z</dcterms:created>
  <dc:creator>tianyu.chen</dc:creator>
  <cp:lastModifiedBy>dingyu.dang</cp:lastModifiedBy>
  <cp:lastPrinted>2023-11-13T04:32:00Z</cp:lastPrinted>
  <dcterms:modified xsi:type="dcterms:W3CDTF">2026-06-17T17:23:24Z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eyJoZGlkIjoiMWJiMGZlN2YzZDRhMzA2YzI0NDRkOTM5MGVkNGZmY2YiLCJ1c2VySWQiOiIyODkwMTkwMjcifQ==</vt:lpwstr>
  </property>
  <property fmtid="{D5CDD505-2E9C-101B-9397-08002B2CF9AE}" pid="4" name="ICV">
    <vt:lpwstr>10C5CF4921804A11B6EE1C761A24356D_13</vt:lpwstr>
  </property>
</Properties>
</file>