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49683" w14:textId="40B2D528" w:rsidR="00370F43" w:rsidRPr="002A49FB" w:rsidRDefault="000E6C46">
      <w:pPr>
        <w:pStyle w:val="Default"/>
        <w:spacing w:line="360" w:lineRule="exact"/>
        <w:jc w:val="center"/>
        <w:rPr>
          <w:rFonts w:ascii="宋体" w:eastAsia="宋体" w:hAnsi="宋体" w:cs="宋体" w:hint="eastAsia"/>
          <w:b/>
          <w:bCs/>
          <w:color w:val="auto"/>
          <w:sz w:val="21"/>
          <w:szCs w:val="21"/>
        </w:rPr>
      </w:pPr>
      <w:r w:rsidRPr="002A49FB">
        <w:rPr>
          <w:rFonts w:ascii="宋体" w:eastAsia="宋体" w:hAnsi="宋体" w:cs="宋体" w:hint="eastAsia"/>
          <w:b/>
          <w:bCs/>
          <w:color w:val="auto"/>
          <w:sz w:val="21"/>
          <w:szCs w:val="21"/>
        </w:rPr>
        <w:t>阿特斯阳光电力集团</w:t>
      </w:r>
      <w:r w:rsidR="00806A21" w:rsidRPr="002A49FB">
        <w:rPr>
          <w:rFonts w:ascii="宋体" w:eastAsia="宋体" w:hAnsi="宋体" w:cs="宋体" w:hint="eastAsia"/>
          <w:b/>
          <w:bCs/>
          <w:color w:val="auto"/>
          <w:sz w:val="21"/>
          <w:szCs w:val="21"/>
        </w:rPr>
        <w:t>股份有限公司</w:t>
      </w:r>
    </w:p>
    <w:p w14:paraId="143F2AA9" w14:textId="77777777" w:rsidR="00370F43" w:rsidRPr="002A49FB" w:rsidRDefault="00806A21">
      <w:pPr>
        <w:pStyle w:val="Default"/>
        <w:spacing w:line="360" w:lineRule="exact"/>
        <w:jc w:val="center"/>
        <w:rPr>
          <w:rFonts w:ascii="宋体" w:eastAsia="宋体" w:hAnsi="宋体" w:cs="宋体" w:hint="eastAsia"/>
          <w:b/>
          <w:bCs/>
          <w:color w:val="auto"/>
          <w:sz w:val="21"/>
          <w:szCs w:val="21"/>
        </w:rPr>
      </w:pPr>
      <w:r w:rsidRPr="002A49FB">
        <w:rPr>
          <w:rFonts w:ascii="宋体" w:eastAsia="宋体" w:hAnsi="宋体" w:cs="宋体" w:hint="eastAsia"/>
          <w:b/>
          <w:bCs/>
          <w:color w:val="auto"/>
          <w:sz w:val="21"/>
          <w:szCs w:val="21"/>
        </w:rPr>
        <w:t>投资者关系活动记录表</w:t>
      </w:r>
    </w:p>
    <w:p w14:paraId="56544DAA" w14:textId="1E2D5085" w:rsidR="00370F43" w:rsidRPr="002A49FB" w:rsidRDefault="00806A21" w:rsidP="00EB4D44">
      <w:pPr>
        <w:spacing w:line="360" w:lineRule="auto"/>
        <w:jc w:val="right"/>
        <w:rPr>
          <w:rFonts w:ascii="宋体" w:eastAsia="宋体" w:hAnsi="宋体" w:cs="Times New Roman" w:hint="eastAsia"/>
          <w:szCs w:val="21"/>
        </w:rPr>
      </w:pPr>
      <w:r w:rsidRPr="002A49FB">
        <w:rPr>
          <w:rFonts w:ascii="宋体" w:eastAsia="宋体" w:hAnsi="宋体" w:cs="Times New Roman" w:hint="eastAsia"/>
          <w:szCs w:val="21"/>
        </w:rPr>
        <w:t>编号</w:t>
      </w:r>
      <w:r w:rsidR="00E149CE" w:rsidRPr="002A49FB">
        <w:rPr>
          <w:rFonts w:ascii="宋体" w:eastAsia="宋体" w:hAnsi="宋体" w:cs="Times New Roman" w:hint="eastAsia"/>
          <w:szCs w:val="21"/>
        </w:rPr>
        <w:t>（</w:t>
      </w:r>
      <w:r w:rsidR="00BD57DE" w:rsidRPr="002A49FB">
        <w:rPr>
          <w:rFonts w:ascii="宋体" w:eastAsia="宋体" w:hAnsi="宋体" w:cs="Times New Roman" w:hint="eastAsia"/>
          <w:szCs w:val="21"/>
        </w:rPr>
        <w:t>月度</w:t>
      </w:r>
      <w:r w:rsidR="00E149CE" w:rsidRPr="002A49FB">
        <w:rPr>
          <w:rFonts w:ascii="宋体" w:eastAsia="宋体" w:hAnsi="宋体" w:cs="Times New Roman" w:hint="eastAsia"/>
          <w:szCs w:val="21"/>
        </w:rPr>
        <w:t>）</w:t>
      </w:r>
      <w:r w:rsidRPr="002A49FB">
        <w:rPr>
          <w:rFonts w:ascii="宋体" w:eastAsia="宋体" w:hAnsi="宋体" w:cs="Times New Roman"/>
          <w:szCs w:val="21"/>
        </w:rPr>
        <w:t>：</w:t>
      </w:r>
      <w:r w:rsidR="00AD0C6E" w:rsidRPr="002A49FB">
        <w:rPr>
          <w:rFonts w:ascii="宋体" w:eastAsia="宋体" w:hAnsi="宋体" w:cs="Times New Roman" w:hint="eastAsia"/>
          <w:szCs w:val="21"/>
        </w:rPr>
        <w:t>2</w:t>
      </w:r>
      <w:r w:rsidR="00AD0C6E" w:rsidRPr="002A49FB">
        <w:rPr>
          <w:rFonts w:ascii="宋体" w:eastAsia="宋体" w:hAnsi="宋体" w:cs="Times New Roman"/>
          <w:szCs w:val="21"/>
        </w:rPr>
        <w:t>02</w:t>
      </w:r>
      <w:r w:rsidR="007E5BD1">
        <w:rPr>
          <w:rFonts w:ascii="宋体" w:eastAsia="宋体" w:hAnsi="宋体" w:cs="Times New Roman" w:hint="eastAsia"/>
          <w:szCs w:val="21"/>
        </w:rPr>
        <w:t>6</w:t>
      </w:r>
      <w:r w:rsidR="00AD0C6E" w:rsidRPr="002A49FB">
        <w:rPr>
          <w:rFonts w:ascii="宋体" w:eastAsia="宋体" w:hAnsi="宋体" w:cs="Times New Roman" w:hint="eastAsia"/>
          <w:szCs w:val="21"/>
        </w:rPr>
        <w:t>-</w:t>
      </w:r>
      <w:r w:rsidR="00565BDC" w:rsidRPr="002A49FB">
        <w:rPr>
          <w:rFonts w:ascii="宋体" w:eastAsia="宋体" w:hAnsi="宋体" w:cs="Times New Roman"/>
          <w:szCs w:val="21"/>
        </w:rPr>
        <w:t>0</w:t>
      </w:r>
      <w:r w:rsidR="007E5BD1">
        <w:rPr>
          <w:rFonts w:ascii="宋体" w:eastAsia="宋体" w:hAnsi="宋体" w:cs="Times New Roman" w:hint="eastAsia"/>
          <w:szCs w:val="21"/>
        </w:rPr>
        <w:t>0</w:t>
      </w:r>
      <w:r w:rsidR="00302DA0">
        <w:rPr>
          <w:rFonts w:ascii="宋体" w:eastAsia="宋体" w:hAnsi="宋体" w:cs="Times New Roman" w:hint="eastAsia"/>
          <w:szCs w:val="21"/>
        </w:rPr>
        <w:t>6</w:t>
      </w:r>
    </w:p>
    <w:tbl>
      <w:tblPr>
        <w:tblStyle w:v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458"/>
      </w:tblGrid>
      <w:tr w:rsidR="00A4026A" w:rsidRPr="00040A3E" w14:paraId="61E96E29" w14:textId="77777777" w:rsidTr="00663145">
        <w:trPr>
          <w:trHeight w:val="1926"/>
        </w:trPr>
        <w:tc>
          <w:tcPr>
            <w:tcW w:w="1838" w:type="dxa"/>
            <w:vAlign w:val="center"/>
          </w:tcPr>
          <w:p w14:paraId="390A67B7" w14:textId="77777777" w:rsidR="00A4026A" w:rsidRPr="002A49FB" w:rsidRDefault="00A4026A" w:rsidP="004B33BD">
            <w:pPr>
              <w:spacing w:line="360" w:lineRule="auto"/>
              <w:jc w:val="center"/>
              <w:rPr>
                <w:rFonts w:ascii="宋体" w:eastAsia="宋体" w:hAnsi="宋体" w:cs="宋体" w:hint="eastAsia"/>
                <w:b/>
                <w:bCs/>
                <w:szCs w:val="21"/>
              </w:rPr>
            </w:pPr>
            <w:r w:rsidRPr="002A49FB">
              <w:rPr>
                <w:rFonts w:ascii="宋体" w:eastAsia="宋体" w:hAnsi="宋体" w:cs="宋体" w:hint="eastAsia"/>
                <w:b/>
                <w:bCs/>
                <w:szCs w:val="21"/>
              </w:rPr>
              <w:t>投资者关系活动类别</w:t>
            </w:r>
          </w:p>
        </w:tc>
        <w:tc>
          <w:tcPr>
            <w:tcW w:w="6458" w:type="dxa"/>
          </w:tcPr>
          <w:p w14:paraId="5F39A2EF" w14:textId="77777777" w:rsidR="00A4026A" w:rsidRPr="002A49FB" w:rsidRDefault="00A4026A" w:rsidP="0067409F">
            <w:pPr>
              <w:spacing w:line="360" w:lineRule="exact"/>
              <w:jc w:val="left"/>
              <w:rPr>
                <w:rFonts w:ascii="宋体" w:eastAsia="宋体" w:hAnsi="宋体" w:cs="宋体" w:hint="eastAsia"/>
                <w:szCs w:val="21"/>
              </w:rPr>
            </w:pPr>
            <w:r w:rsidRPr="002A49FB">
              <w:rPr>
                <w:rFonts w:ascii="宋体" w:eastAsia="宋体" w:hAnsi="宋体" w:cs="宋体" w:hint="eastAsia"/>
                <w:szCs w:val="21"/>
              </w:rPr>
              <w:sym w:font="Wingdings" w:char="F0FE"/>
            </w:r>
            <w:r w:rsidRPr="002A49FB">
              <w:rPr>
                <w:rFonts w:ascii="宋体" w:eastAsia="宋体" w:hAnsi="宋体" w:cs="宋体" w:hint="eastAsia"/>
                <w:szCs w:val="21"/>
              </w:rPr>
              <w:t xml:space="preserve"> 特定对象调研       </w:t>
            </w:r>
            <w:r w:rsidRPr="002A49FB">
              <w:rPr>
                <w:rFonts w:ascii="宋体" w:eastAsia="宋体" w:hAnsi="宋体" w:cs="宋体" w:hint="eastAsia"/>
                <w:szCs w:val="21"/>
              </w:rPr>
              <w:sym w:font="Wingdings" w:char="F0FE"/>
            </w:r>
            <w:r w:rsidRPr="002A49FB">
              <w:rPr>
                <w:rFonts w:ascii="宋体" w:eastAsia="宋体" w:hAnsi="宋体" w:cs="宋体" w:hint="eastAsia"/>
                <w:szCs w:val="21"/>
              </w:rPr>
              <w:t xml:space="preserve"> 分析师会议</w:t>
            </w:r>
          </w:p>
          <w:p w14:paraId="412C984B" w14:textId="5BFDC3FB" w:rsidR="00A4026A" w:rsidRPr="002A49FB" w:rsidRDefault="00A4026A" w:rsidP="0067409F">
            <w:pPr>
              <w:autoSpaceDE w:val="0"/>
              <w:autoSpaceDN w:val="0"/>
              <w:spacing w:line="360" w:lineRule="exact"/>
              <w:jc w:val="left"/>
              <w:rPr>
                <w:rFonts w:ascii="宋体" w:eastAsia="宋体" w:hAnsi="宋体" w:cs="宋体" w:hint="eastAsia"/>
                <w:kern w:val="0"/>
                <w:szCs w:val="21"/>
              </w:rPr>
            </w:pPr>
            <w:r w:rsidRPr="002A49FB">
              <w:rPr>
                <w:rFonts w:ascii="宋体" w:eastAsia="宋体" w:hAnsi="宋体" w:cs="宋体" w:hint="eastAsia"/>
                <w:szCs w:val="21"/>
              </w:rPr>
              <w:t xml:space="preserve">□ </w:t>
            </w:r>
            <w:r w:rsidRPr="002A49FB">
              <w:rPr>
                <w:rFonts w:ascii="宋体" w:eastAsia="宋体" w:hAnsi="宋体" w:cs="宋体" w:hint="eastAsia"/>
                <w:kern w:val="0"/>
                <w:szCs w:val="21"/>
              </w:rPr>
              <w:t xml:space="preserve">媒体采访           </w:t>
            </w:r>
            <w:r w:rsidR="0092256E" w:rsidRPr="0092256E">
              <w:rPr>
                <w:rFonts w:ascii="宋体" w:eastAsia="宋体" w:hAnsi="宋体" w:cs="宋体"/>
                <w:szCs w:val="21"/>
              </w:rPr>
              <w:t>□</w:t>
            </w:r>
            <w:r w:rsidRPr="002A49FB">
              <w:rPr>
                <w:rFonts w:ascii="宋体" w:eastAsia="宋体" w:hAnsi="宋体" w:cs="宋体"/>
                <w:kern w:val="0"/>
                <w:szCs w:val="21"/>
              </w:rPr>
              <w:t xml:space="preserve"> </w:t>
            </w:r>
            <w:r w:rsidRPr="002A49FB">
              <w:rPr>
                <w:rFonts w:ascii="宋体" w:eastAsia="宋体" w:hAnsi="宋体" w:cs="宋体" w:hint="eastAsia"/>
                <w:kern w:val="0"/>
                <w:szCs w:val="21"/>
              </w:rPr>
              <w:t>业绩说明会</w:t>
            </w:r>
          </w:p>
          <w:p w14:paraId="66DB5D8B" w14:textId="072F622A" w:rsidR="00A4026A" w:rsidRPr="002A49FB" w:rsidRDefault="00A4026A" w:rsidP="0067409F">
            <w:pPr>
              <w:autoSpaceDE w:val="0"/>
              <w:autoSpaceDN w:val="0"/>
              <w:spacing w:line="360" w:lineRule="exact"/>
              <w:jc w:val="left"/>
              <w:rPr>
                <w:rFonts w:ascii="宋体" w:eastAsia="宋体" w:hAnsi="宋体" w:cs="宋体" w:hint="eastAsia"/>
                <w:kern w:val="0"/>
                <w:szCs w:val="21"/>
              </w:rPr>
            </w:pPr>
            <w:r w:rsidRPr="002A49FB">
              <w:rPr>
                <w:rFonts w:ascii="宋体" w:eastAsia="宋体" w:hAnsi="宋体" w:cs="宋体" w:hint="eastAsia"/>
                <w:kern w:val="0"/>
                <w:szCs w:val="21"/>
              </w:rPr>
              <w:t xml:space="preserve">□ 新闻发布会        </w:t>
            </w:r>
            <w:r w:rsidRPr="002A49FB">
              <w:rPr>
                <w:rFonts w:ascii="宋体" w:eastAsia="宋体" w:hAnsi="宋体" w:cs="宋体"/>
                <w:kern w:val="0"/>
                <w:szCs w:val="21"/>
              </w:rPr>
              <w:t xml:space="preserve"> </w:t>
            </w:r>
            <w:r w:rsidR="006A2FBE" w:rsidRPr="002A49FB">
              <w:rPr>
                <w:rFonts w:ascii="宋体" w:eastAsia="宋体" w:hAnsi="宋体" w:cs="宋体" w:hint="eastAsia"/>
                <w:szCs w:val="21"/>
              </w:rPr>
              <w:sym w:font="Wingdings" w:char="F0FE"/>
            </w:r>
            <w:r w:rsidRPr="002A49FB">
              <w:rPr>
                <w:rFonts w:ascii="宋体" w:eastAsia="宋体" w:hAnsi="宋体" w:cs="宋体" w:hint="eastAsia"/>
                <w:szCs w:val="21"/>
              </w:rPr>
              <w:t xml:space="preserve"> </w:t>
            </w:r>
            <w:r w:rsidRPr="002A49FB">
              <w:rPr>
                <w:rFonts w:ascii="宋体" w:eastAsia="宋体" w:hAnsi="宋体" w:cs="宋体" w:hint="eastAsia"/>
                <w:kern w:val="0"/>
                <w:szCs w:val="21"/>
              </w:rPr>
              <w:t>路演活动</w:t>
            </w:r>
          </w:p>
          <w:p w14:paraId="08A097B5" w14:textId="77777777" w:rsidR="00A4026A" w:rsidRPr="002A49FB" w:rsidRDefault="00A4026A" w:rsidP="0067409F">
            <w:pPr>
              <w:autoSpaceDE w:val="0"/>
              <w:autoSpaceDN w:val="0"/>
              <w:spacing w:line="360" w:lineRule="exact"/>
              <w:jc w:val="left"/>
              <w:rPr>
                <w:rFonts w:ascii="宋体" w:eastAsia="宋体" w:hAnsi="宋体" w:cs="宋体" w:hint="eastAsia"/>
                <w:szCs w:val="21"/>
              </w:rPr>
            </w:pPr>
            <w:r w:rsidRPr="002A49FB">
              <w:rPr>
                <w:rFonts w:ascii="宋体" w:eastAsia="宋体" w:hAnsi="宋体" w:cs="宋体" w:hint="eastAsia"/>
                <w:szCs w:val="21"/>
              </w:rPr>
              <w:sym w:font="Wingdings" w:char="F0FE"/>
            </w:r>
            <w:r w:rsidRPr="002A49FB">
              <w:rPr>
                <w:rFonts w:ascii="宋体" w:eastAsia="宋体" w:hAnsi="宋体" w:cs="宋体" w:hint="eastAsia"/>
                <w:szCs w:val="21"/>
              </w:rPr>
              <w:t xml:space="preserve"> 现场参观</w:t>
            </w:r>
          </w:p>
          <w:p w14:paraId="13E8B80C" w14:textId="77777777" w:rsidR="00A4026A" w:rsidRPr="002A49FB" w:rsidRDefault="00A4026A" w:rsidP="0067409F">
            <w:pPr>
              <w:autoSpaceDE w:val="0"/>
              <w:autoSpaceDN w:val="0"/>
              <w:spacing w:line="360" w:lineRule="exact"/>
              <w:jc w:val="left"/>
              <w:rPr>
                <w:rFonts w:ascii="宋体" w:eastAsia="宋体" w:hAnsi="宋体" w:cs="宋体" w:hint="eastAsia"/>
                <w:szCs w:val="21"/>
              </w:rPr>
            </w:pPr>
            <w:r w:rsidRPr="002A49FB">
              <w:rPr>
                <w:rFonts w:ascii="宋体" w:eastAsia="宋体" w:hAnsi="宋体" w:cs="宋体" w:hint="eastAsia"/>
                <w:szCs w:val="21"/>
              </w:rPr>
              <w:t>□ 其他（请文字说明）</w:t>
            </w:r>
          </w:p>
        </w:tc>
      </w:tr>
      <w:tr w:rsidR="00A4026A" w:rsidRPr="00040A3E" w14:paraId="2F61503E" w14:textId="77777777" w:rsidTr="00663145">
        <w:trPr>
          <w:trHeight w:val="2460"/>
        </w:trPr>
        <w:tc>
          <w:tcPr>
            <w:tcW w:w="1838" w:type="dxa"/>
            <w:vAlign w:val="center"/>
          </w:tcPr>
          <w:p w14:paraId="533417E0" w14:textId="77777777" w:rsidR="00A4026A" w:rsidRPr="002A49FB" w:rsidRDefault="00A4026A" w:rsidP="004B33BD">
            <w:pPr>
              <w:spacing w:line="360" w:lineRule="auto"/>
              <w:jc w:val="center"/>
              <w:rPr>
                <w:rFonts w:ascii="宋体" w:eastAsia="宋体" w:hAnsi="宋体" w:cs="宋体" w:hint="eastAsia"/>
                <w:b/>
                <w:bCs/>
                <w:szCs w:val="21"/>
              </w:rPr>
            </w:pPr>
            <w:r w:rsidRPr="002A49FB">
              <w:rPr>
                <w:rFonts w:ascii="宋体" w:eastAsia="宋体" w:hAnsi="宋体" w:cs="宋体" w:hint="eastAsia"/>
                <w:b/>
                <w:bCs/>
                <w:szCs w:val="21"/>
              </w:rPr>
              <w:t>参与单位</w:t>
            </w:r>
          </w:p>
        </w:tc>
        <w:tc>
          <w:tcPr>
            <w:tcW w:w="6458" w:type="dxa"/>
            <w:vAlign w:val="center"/>
          </w:tcPr>
          <w:p w14:paraId="1084C551" w14:textId="6DC0B655" w:rsidR="00A4026A" w:rsidRDefault="00A95AD5" w:rsidP="009C788B">
            <w:pPr>
              <w:rPr>
                <w:rFonts w:hint="eastAsia"/>
              </w:rPr>
            </w:pPr>
            <w:r w:rsidRPr="00A95AD5">
              <w:t>JP Morgan、</w:t>
            </w:r>
            <w:r w:rsidR="00B50367" w:rsidRPr="00B50367">
              <w:t>Jefferies</w:t>
            </w:r>
            <w:r w:rsidR="00B50367">
              <w:t>、</w:t>
            </w:r>
            <w:r w:rsidR="00B50367">
              <w:rPr>
                <w:rFonts w:hint="eastAsia"/>
              </w:rPr>
              <w:t>M</w:t>
            </w:r>
            <w:r w:rsidRPr="00A95AD5">
              <w:t>illennium、</w:t>
            </w:r>
            <w:r w:rsidR="006A2FBE" w:rsidRPr="006A2FBE">
              <w:rPr>
                <w:rFonts w:hint="eastAsia"/>
              </w:rPr>
              <w:t>Oxbow Capital</w:t>
            </w:r>
            <w:r w:rsidR="006A2FBE">
              <w:rPr>
                <w:rFonts w:hint="eastAsia"/>
              </w:rPr>
              <w:t>、</w:t>
            </w:r>
            <w:r w:rsidR="006A2FBE" w:rsidRPr="006A2FBE">
              <w:rPr>
                <w:rFonts w:hint="eastAsia"/>
              </w:rPr>
              <w:t>Columbia Threadneedle Investments</w:t>
            </w:r>
            <w:r w:rsidR="006A2FBE">
              <w:rPr>
                <w:rFonts w:hint="eastAsia"/>
              </w:rPr>
              <w:t>、</w:t>
            </w:r>
            <w:r w:rsidR="006A2FBE" w:rsidRPr="006A2FBE">
              <w:rPr>
                <w:rFonts w:hint="eastAsia"/>
              </w:rPr>
              <w:t>National Pension Service</w:t>
            </w:r>
            <w:r w:rsidR="006A2FBE">
              <w:rPr>
                <w:rFonts w:hint="eastAsia"/>
              </w:rPr>
              <w:t>、</w:t>
            </w:r>
            <w:r w:rsidRPr="00A95AD5">
              <w:t>宝盈基金、博时基金、</w:t>
            </w:r>
            <w:r w:rsidR="002344BC">
              <w:rPr>
                <w:rFonts w:hint="eastAsia"/>
              </w:rPr>
              <w:t>博裕资本、</w:t>
            </w:r>
            <w:r w:rsidRPr="00A95AD5">
              <w:t>财通基金、大成基金、滴滴投资、东吴证券、东吴自营、高盛证券、广发证券</w:t>
            </w:r>
            <w:r w:rsidR="00FC21DC">
              <w:rPr>
                <w:rFonts w:hint="eastAsia"/>
              </w:rPr>
              <w:t>、广发基金</w:t>
            </w:r>
            <w:r w:rsidRPr="00A95AD5">
              <w:t>、国金证券、</w:t>
            </w:r>
            <w:r w:rsidR="00DD0F44">
              <w:rPr>
                <w:rFonts w:hint="eastAsia"/>
              </w:rPr>
              <w:t>国泰基金、</w:t>
            </w:r>
            <w:r w:rsidRPr="00A95AD5">
              <w:t>浩成资产、华安证券、华创证券、华商基金、华泰证券、华泰资产、华威投资、华夏基金、嘉实基金、南方基金、平安养老、慎知资产、天风证券、西部证券、兴全基金、兴业证券、易方达基金、长城证券、长江证券、</w:t>
            </w:r>
            <w:r w:rsidR="00B7694E">
              <w:rPr>
                <w:rFonts w:hint="eastAsia"/>
              </w:rPr>
              <w:t>长城证券、</w:t>
            </w:r>
            <w:r w:rsidRPr="00A95AD5">
              <w:t>中加基金、中信建投</w:t>
            </w:r>
            <w:r>
              <w:t>、</w:t>
            </w:r>
            <w:r w:rsidR="005E555C">
              <w:rPr>
                <w:rFonts w:hint="eastAsia"/>
              </w:rPr>
              <w:t>中银基金、</w:t>
            </w:r>
            <w:r>
              <w:t>中邮基金等</w:t>
            </w:r>
          </w:p>
          <w:p w14:paraId="1F26D25F" w14:textId="77777777" w:rsidR="00A4026A" w:rsidRPr="000E661D" w:rsidRDefault="00A4026A" w:rsidP="0092256E">
            <w:pPr>
              <w:rPr>
                <w:rFonts w:ascii="宋体" w:eastAsia="宋体" w:hAnsi="宋体" w:cs="宋体" w:hint="eastAsia"/>
                <w:bCs/>
                <w:color w:val="000000"/>
                <w:szCs w:val="21"/>
              </w:rPr>
            </w:pPr>
          </w:p>
        </w:tc>
      </w:tr>
      <w:tr w:rsidR="00A4026A" w:rsidRPr="00040A3E" w14:paraId="3E0B5951" w14:textId="77777777" w:rsidTr="009832AF">
        <w:trPr>
          <w:trHeight w:val="1386"/>
        </w:trPr>
        <w:tc>
          <w:tcPr>
            <w:tcW w:w="1838" w:type="dxa"/>
            <w:vAlign w:val="center"/>
          </w:tcPr>
          <w:p w14:paraId="43502A2C" w14:textId="77777777" w:rsidR="00A4026A" w:rsidRPr="002A49FB" w:rsidRDefault="00A4026A" w:rsidP="004B33BD">
            <w:pPr>
              <w:spacing w:line="360" w:lineRule="auto"/>
              <w:jc w:val="center"/>
              <w:rPr>
                <w:rFonts w:ascii="宋体" w:eastAsia="宋体" w:hAnsi="宋体" w:cs="宋体" w:hint="eastAsia"/>
                <w:b/>
                <w:bCs/>
                <w:szCs w:val="21"/>
              </w:rPr>
            </w:pPr>
            <w:r w:rsidRPr="002A49FB">
              <w:rPr>
                <w:rFonts w:ascii="宋体" w:eastAsia="宋体" w:hAnsi="宋体" w:cs="宋体" w:hint="eastAsia"/>
                <w:b/>
                <w:bCs/>
                <w:szCs w:val="21"/>
              </w:rPr>
              <w:t>公司接待人员姓名及职务</w:t>
            </w:r>
          </w:p>
        </w:tc>
        <w:tc>
          <w:tcPr>
            <w:tcW w:w="6458" w:type="dxa"/>
          </w:tcPr>
          <w:p w14:paraId="756EB70B" w14:textId="77777777" w:rsidR="00A4026A" w:rsidRDefault="00A4026A" w:rsidP="00787ABC">
            <w:pPr>
              <w:spacing w:line="360" w:lineRule="auto"/>
              <w:rPr>
                <w:rFonts w:ascii="宋体" w:eastAsia="宋体" w:hAnsi="宋体" w:cs="Times New Roman" w:hint="eastAsia"/>
                <w:szCs w:val="21"/>
              </w:rPr>
            </w:pPr>
          </w:p>
          <w:p w14:paraId="337111C4" w14:textId="77777777" w:rsidR="00A4026A" w:rsidRPr="00605132" w:rsidRDefault="00A4026A" w:rsidP="00605132">
            <w:pPr>
              <w:spacing w:line="360" w:lineRule="auto"/>
              <w:rPr>
                <w:rFonts w:ascii="宋体" w:eastAsia="宋体" w:hAnsi="宋体" w:cs="Times New Roman" w:hint="eastAsia"/>
                <w:szCs w:val="21"/>
              </w:rPr>
            </w:pPr>
            <w:r w:rsidRPr="00605132">
              <w:rPr>
                <w:rFonts w:ascii="宋体" w:eastAsia="宋体" w:hAnsi="宋体" w:cs="Times New Roman" w:hint="eastAsia"/>
                <w:szCs w:val="21"/>
              </w:rPr>
              <w:t>董事长：瞿晓铧</w:t>
            </w:r>
          </w:p>
          <w:p w14:paraId="13C34DEB" w14:textId="77777777" w:rsidR="00A4026A" w:rsidRPr="00605132" w:rsidRDefault="00A4026A" w:rsidP="00605132">
            <w:pPr>
              <w:spacing w:line="360" w:lineRule="auto"/>
              <w:rPr>
                <w:rFonts w:ascii="宋体" w:eastAsia="宋体" w:hAnsi="宋体" w:cs="Times New Roman" w:hint="eastAsia"/>
                <w:szCs w:val="21"/>
              </w:rPr>
            </w:pPr>
            <w:r w:rsidRPr="00605132">
              <w:rPr>
                <w:rFonts w:ascii="宋体" w:eastAsia="宋体" w:hAnsi="宋体" w:cs="Times New Roman" w:hint="eastAsia"/>
                <w:szCs w:val="21"/>
              </w:rPr>
              <w:t>总裁：庄岩</w:t>
            </w:r>
          </w:p>
          <w:p w14:paraId="413999B8" w14:textId="77777777" w:rsidR="00A4026A" w:rsidRPr="00605132" w:rsidRDefault="00A4026A" w:rsidP="00605132">
            <w:pPr>
              <w:spacing w:line="360" w:lineRule="auto"/>
              <w:rPr>
                <w:rFonts w:ascii="宋体" w:eastAsia="宋体" w:hAnsi="宋体" w:cs="Times New Roman" w:hint="eastAsia"/>
                <w:szCs w:val="21"/>
              </w:rPr>
            </w:pPr>
            <w:r w:rsidRPr="00605132">
              <w:rPr>
                <w:rFonts w:ascii="宋体" w:eastAsia="宋体" w:hAnsi="宋体" w:cs="Times New Roman" w:hint="eastAsia"/>
                <w:szCs w:val="21"/>
              </w:rPr>
              <w:t>董事会秘书：许晓明</w:t>
            </w:r>
          </w:p>
          <w:p w14:paraId="59CAF086" w14:textId="77777777" w:rsidR="00A4026A" w:rsidRDefault="00A4026A" w:rsidP="00605132">
            <w:pPr>
              <w:spacing w:line="360" w:lineRule="auto"/>
              <w:rPr>
                <w:rFonts w:ascii="宋体" w:eastAsia="宋体" w:hAnsi="宋体" w:cs="Times New Roman" w:hint="eastAsia"/>
                <w:szCs w:val="21"/>
              </w:rPr>
            </w:pPr>
            <w:r w:rsidRPr="00605132">
              <w:rPr>
                <w:rFonts w:ascii="宋体" w:eastAsia="宋体" w:hAnsi="宋体" w:cs="Times New Roman" w:hint="eastAsia"/>
                <w:szCs w:val="21"/>
              </w:rPr>
              <w:t>证券事务代表：章理琛</w:t>
            </w:r>
          </w:p>
          <w:p w14:paraId="597A25DC" w14:textId="77777777" w:rsidR="00A4026A" w:rsidRPr="002A49FB" w:rsidRDefault="00A4026A" w:rsidP="00605132">
            <w:pPr>
              <w:spacing w:line="360" w:lineRule="auto"/>
              <w:rPr>
                <w:rFonts w:ascii="宋体" w:eastAsia="宋体" w:hAnsi="宋体" w:cs="Times New Roman" w:hint="eastAsia"/>
                <w:szCs w:val="21"/>
              </w:rPr>
            </w:pPr>
          </w:p>
        </w:tc>
      </w:tr>
      <w:tr w:rsidR="00A4026A" w:rsidRPr="00040A3E" w14:paraId="64012E71" w14:textId="77777777" w:rsidTr="00663145">
        <w:trPr>
          <w:trHeight w:val="410"/>
        </w:trPr>
        <w:tc>
          <w:tcPr>
            <w:tcW w:w="1838" w:type="dxa"/>
            <w:vAlign w:val="center"/>
          </w:tcPr>
          <w:p w14:paraId="546E3D95" w14:textId="77777777" w:rsidR="00A4026A" w:rsidRPr="002A49FB" w:rsidRDefault="00A4026A" w:rsidP="004B33BD">
            <w:pPr>
              <w:spacing w:line="360" w:lineRule="auto"/>
              <w:jc w:val="center"/>
              <w:rPr>
                <w:rFonts w:ascii="宋体" w:eastAsia="宋体" w:hAnsi="宋体" w:cs="宋体" w:hint="eastAsia"/>
                <w:b/>
                <w:bCs/>
                <w:szCs w:val="21"/>
              </w:rPr>
            </w:pPr>
            <w:r w:rsidRPr="002A49FB">
              <w:rPr>
                <w:rFonts w:ascii="宋体" w:eastAsia="宋体" w:hAnsi="宋体" w:cs="宋体" w:hint="eastAsia"/>
                <w:b/>
                <w:bCs/>
                <w:szCs w:val="21"/>
              </w:rPr>
              <w:t>时间</w:t>
            </w:r>
          </w:p>
        </w:tc>
        <w:tc>
          <w:tcPr>
            <w:tcW w:w="6458" w:type="dxa"/>
            <w:vAlign w:val="center"/>
          </w:tcPr>
          <w:p w14:paraId="243D7012" w14:textId="178DD4A9" w:rsidR="00A4026A" w:rsidRPr="002A49FB" w:rsidRDefault="00A4026A" w:rsidP="00B148D1">
            <w:pPr>
              <w:spacing w:line="360" w:lineRule="auto"/>
              <w:rPr>
                <w:rFonts w:ascii="宋体" w:eastAsia="宋体" w:hAnsi="宋体" w:cs="宋体" w:hint="eastAsia"/>
                <w:szCs w:val="21"/>
              </w:rPr>
            </w:pPr>
            <w:r w:rsidRPr="002A49FB">
              <w:rPr>
                <w:rFonts w:ascii="宋体" w:eastAsia="宋体" w:hAnsi="宋体" w:cs="宋体" w:hint="eastAsia"/>
                <w:szCs w:val="21"/>
              </w:rPr>
              <w:t>202</w:t>
            </w:r>
            <w:r>
              <w:rPr>
                <w:rFonts w:ascii="宋体" w:eastAsia="宋体" w:hAnsi="宋体" w:cs="宋体" w:hint="eastAsia"/>
                <w:szCs w:val="21"/>
              </w:rPr>
              <w:t>6</w:t>
            </w:r>
            <w:r w:rsidRPr="002A49FB">
              <w:rPr>
                <w:rFonts w:ascii="宋体" w:eastAsia="宋体" w:hAnsi="宋体" w:cs="宋体" w:hint="eastAsia"/>
                <w:szCs w:val="21"/>
              </w:rPr>
              <w:t>年</w:t>
            </w:r>
            <w:r w:rsidR="00975D29">
              <w:rPr>
                <w:rFonts w:ascii="宋体" w:eastAsia="宋体" w:hAnsi="宋体" w:cs="宋体" w:hint="eastAsia"/>
                <w:szCs w:val="21"/>
              </w:rPr>
              <w:t>6</w:t>
            </w:r>
            <w:r w:rsidRPr="002A49FB">
              <w:rPr>
                <w:rFonts w:ascii="宋体" w:eastAsia="宋体" w:hAnsi="宋体" w:cs="宋体" w:hint="eastAsia"/>
                <w:szCs w:val="21"/>
              </w:rPr>
              <w:t>月1日 -202</w:t>
            </w:r>
            <w:r>
              <w:rPr>
                <w:rFonts w:ascii="宋体" w:eastAsia="宋体" w:hAnsi="宋体" w:cs="宋体" w:hint="eastAsia"/>
                <w:szCs w:val="21"/>
              </w:rPr>
              <w:t>6</w:t>
            </w:r>
            <w:r w:rsidRPr="002A49FB">
              <w:rPr>
                <w:rFonts w:ascii="宋体" w:eastAsia="宋体" w:hAnsi="宋体" w:cs="宋体" w:hint="eastAsia"/>
                <w:szCs w:val="21"/>
              </w:rPr>
              <w:t>年</w:t>
            </w:r>
            <w:r w:rsidR="0092256E">
              <w:rPr>
                <w:rFonts w:ascii="宋体" w:eastAsia="宋体" w:hAnsi="宋体" w:cs="宋体" w:hint="eastAsia"/>
                <w:szCs w:val="21"/>
              </w:rPr>
              <w:t>6</w:t>
            </w:r>
            <w:r w:rsidRPr="002A49FB">
              <w:rPr>
                <w:rFonts w:ascii="宋体" w:eastAsia="宋体" w:hAnsi="宋体" w:cs="宋体" w:hint="eastAsia"/>
                <w:szCs w:val="21"/>
              </w:rPr>
              <w:t>月</w:t>
            </w:r>
            <w:r>
              <w:rPr>
                <w:rFonts w:ascii="宋体" w:eastAsia="宋体" w:hAnsi="宋体" w:cs="宋体" w:hint="eastAsia"/>
                <w:szCs w:val="21"/>
              </w:rPr>
              <w:t>3</w:t>
            </w:r>
            <w:r w:rsidR="0092256E">
              <w:rPr>
                <w:rFonts w:ascii="宋体" w:eastAsia="宋体" w:hAnsi="宋体" w:cs="宋体" w:hint="eastAsia"/>
                <w:szCs w:val="21"/>
              </w:rPr>
              <w:t>0</w:t>
            </w:r>
            <w:r w:rsidRPr="002A49FB">
              <w:rPr>
                <w:rFonts w:ascii="宋体" w:eastAsia="宋体" w:hAnsi="宋体" w:cs="宋体" w:hint="eastAsia"/>
                <w:szCs w:val="21"/>
              </w:rPr>
              <w:t>日</w:t>
            </w:r>
          </w:p>
        </w:tc>
      </w:tr>
      <w:tr w:rsidR="00A4026A" w:rsidRPr="00040A3E" w14:paraId="2BDFEBC8" w14:textId="77777777" w:rsidTr="00663145">
        <w:trPr>
          <w:trHeight w:val="417"/>
        </w:trPr>
        <w:tc>
          <w:tcPr>
            <w:tcW w:w="1838" w:type="dxa"/>
            <w:vAlign w:val="center"/>
          </w:tcPr>
          <w:p w14:paraId="1C5F7EF8" w14:textId="77777777" w:rsidR="00A4026A" w:rsidRPr="002A49FB" w:rsidRDefault="00A4026A" w:rsidP="004B33BD">
            <w:pPr>
              <w:spacing w:line="360" w:lineRule="auto"/>
              <w:jc w:val="center"/>
              <w:rPr>
                <w:rFonts w:ascii="宋体" w:eastAsia="宋体" w:hAnsi="宋体" w:cs="宋体" w:hint="eastAsia"/>
                <w:b/>
                <w:bCs/>
                <w:szCs w:val="21"/>
              </w:rPr>
            </w:pPr>
            <w:r w:rsidRPr="002A49FB">
              <w:rPr>
                <w:rFonts w:ascii="宋体" w:eastAsia="宋体" w:hAnsi="宋体" w:cs="宋体" w:hint="eastAsia"/>
                <w:b/>
                <w:bCs/>
                <w:szCs w:val="21"/>
              </w:rPr>
              <w:t>地点</w:t>
            </w:r>
          </w:p>
        </w:tc>
        <w:tc>
          <w:tcPr>
            <w:tcW w:w="6458" w:type="dxa"/>
            <w:vAlign w:val="center"/>
          </w:tcPr>
          <w:p w14:paraId="1696A260" w14:textId="2B019153" w:rsidR="00A4026A" w:rsidRPr="002A49FB" w:rsidRDefault="00A4026A" w:rsidP="004B33BD">
            <w:pPr>
              <w:spacing w:line="360" w:lineRule="auto"/>
              <w:rPr>
                <w:rFonts w:ascii="宋体" w:eastAsia="宋体" w:hAnsi="宋体" w:cs="宋体" w:hint="eastAsia"/>
                <w:szCs w:val="21"/>
              </w:rPr>
            </w:pPr>
            <w:r>
              <w:rPr>
                <w:rFonts w:ascii="宋体" w:eastAsia="宋体" w:hAnsi="宋体" w:cs="宋体" w:hint="eastAsia"/>
                <w:szCs w:val="21"/>
              </w:rPr>
              <w:t>券商策略会，</w:t>
            </w:r>
            <w:r w:rsidR="0092256E">
              <w:rPr>
                <w:rFonts w:ascii="宋体" w:eastAsia="宋体" w:hAnsi="宋体" w:cs="宋体" w:hint="eastAsia"/>
                <w:szCs w:val="21"/>
              </w:rPr>
              <w:t>反路演，</w:t>
            </w:r>
            <w:r w:rsidR="00F26E80">
              <w:rPr>
                <w:rFonts w:ascii="宋体" w:eastAsia="宋体" w:hAnsi="宋体" w:cs="宋体" w:hint="eastAsia"/>
                <w:szCs w:val="21"/>
              </w:rPr>
              <w:t>线上会议</w:t>
            </w:r>
            <w:r w:rsidRPr="002A49FB">
              <w:rPr>
                <w:rFonts w:ascii="宋体" w:eastAsia="宋体" w:hAnsi="宋体" w:cs="宋体" w:hint="eastAsia"/>
                <w:szCs w:val="21"/>
              </w:rPr>
              <w:t>，现场调研等</w:t>
            </w:r>
          </w:p>
        </w:tc>
      </w:tr>
      <w:tr w:rsidR="00A4026A" w:rsidRPr="00040A3E" w14:paraId="67043D82" w14:textId="77777777" w:rsidTr="00663145">
        <w:trPr>
          <w:trHeight w:val="1124"/>
        </w:trPr>
        <w:tc>
          <w:tcPr>
            <w:tcW w:w="1838" w:type="dxa"/>
            <w:vAlign w:val="center"/>
          </w:tcPr>
          <w:p w14:paraId="48652641" w14:textId="77777777" w:rsidR="00A4026A" w:rsidRPr="002A49FB" w:rsidRDefault="00A4026A" w:rsidP="00E25B10">
            <w:pPr>
              <w:pStyle w:val="af4"/>
              <w:spacing w:line="276" w:lineRule="auto"/>
              <w:ind w:firstLineChars="0" w:firstLine="0"/>
              <w:jc w:val="center"/>
              <w:rPr>
                <w:rFonts w:ascii="宋体" w:eastAsia="宋体" w:hAnsi="宋体" w:hint="eastAsia"/>
                <w:b/>
                <w:bCs/>
                <w:szCs w:val="21"/>
              </w:rPr>
            </w:pPr>
            <w:bookmarkStart w:id="0" w:name="_Hlk233814316"/>
            <w:r w:rsidRPr="002A49FB">
              <w:rPr>
                <w:rFonts w:ascii="宋体" w:eastAsia="宋体" w:hAnsi="宋体"/>
                <w:szCs w:val="21"/>
              </w:rPr>
              <w:br w:type="page"/>
            </w:r>
            <w:r w:rsidRPr="002A49FB">
              <w:rPr>
                <w:rFonts w:ascii="宋体" w:eastAsia="宋体" w:hAnsi="宋体" w:hint="eastAsia"/>
                <w:b/>
                <w:bCs/>
                <w:szCs w:val="21"/>
              </w:rPr>
              <w:t>投资者关系活动主要内容介绍</w:t>
            </w:r>
          </w:p>
        </w:tc>
        <w:tc>
          <w:tcPr>
            <w:tcW w:w="6458" w:type="dxa"/>
          </w:tcPr>
          <w:p w14:paraId="3C6C291F" w14:textId="77777777" w:rsidR="006713DA" w:rsidRDefault="006713DA" w:rsidP="006713DA">
            <w:pPr>
              <w:spacing w:line="288" w:lineRule="auto"/>
              <w:rPr>
                <w:rFonts w:ascii="宋体" w:eastAsia="宋体" w:hAnsi="宋体" w:cs="宋体"/>
                <w:bCs/>
                <w:color w:val="000000"/>
                <w:szCs w:val="21"/>
              </w:rPr>
            </w:pPr>
          </w:p>
          <w:p w14:paraId="48510AD4" w14:textId="77777777" w:rsidR="006A2FBE" w:rsidRPr="006713DA" w:rsidRDefault="006A2FBE" w:rsidP="006713DA">
            <w:pPr>
              <w:spacing w:line="288" w:lineRule="auto"/>
              <w:rPr>
                <w:rFonts w:ascii="宋体" w:eastAsia="宋体" w:hAnsi="宋体" w:cs="宋体" w:hint="eastAsia"/>
                <w:bCs/>
                <w:color w:val="000000"/>
                <w:szCs w:val="21"/>
              </w:rPr>
            </w:pPr>
          </w:p>
          <w:p w14:paraId="1C72624E" w14:textId="70208B69" w:rsidR="006713DA" w:rsidRPr="00675415" w:rsidRDefault="006713DA" w:rsidP="00783E83">
            <w:pPr>
              <w:pStyle w:val="af4"/>
              <w:numPr>
                <w:ilvl w:val="0"/>
                <w:numId w:val="48"/>
              </w:numPr>
              <w:spacing w:line="288" w:lineRule="auto"/>
              <w:ind w:firstLineChars="0"/>
              <w:rPr>
                <w:rFonts w:ascii="宋体" w:eastAsia="宋体" w:hAnsi="宋体" w:cs="宋体" w:hint="eastAsia"/>
                <w:b/>
                <w:color w:val="000000"/>
                <w:szCs w:val="21"/>
              </w:rPr>
            </w:pPr>
            <w:r w:rsidRPr="00675415">
              <w:rPr>
                <w:rFonts w:ascii="宋体" w:eastAsia="宋体" w:hAnsi="宋体" w:cs="宋体"/>
                <w:b/>
                <w:color w:val="000000"/>
                <w:szCs w:val="21"/>
              </w:rPr>
              <w:t>公司在高效TOPCon组件产品开发方面有哪些进展？</w:t>
            </w:r>
          </w:p>
          <w:p w14:paraId="385766FA" w14:textId="6D5DD088" w:rsidR="00A4026A" w:rsidRPr="008C0CFD" w:rsidRDefault="006713DA" w:rsidP="00C236EB">
            <w:pPr>
              <w:spacing w:line="288" w:lineRule="auto"/>
              <w:rPr>
                <w:rFonts w:ascii="宋体" w:eastAsia="宋体" w:hAnsi="宋体" w:cs="宋体" w:hint="eastAsia"/>
                <w:bCs/>
                <w:color w:val="000000"/>
                <w:szCs w:val="21"/>
              </w:rPr>
            </w:pPr>
            <w:r w:rsidRPr="006713DA">
              <w:rPr>
                <w:rFonts w:ascii="宋体" w:eastAsia="宋体" w:hAnsi="宋体" w:cs="宋体" w:hint="eastAsia"/>
                <w:bCs/>
                <w:color w:val="000000"/>
                <w:szCs w:val="21"/>
              </w:rPr>
              <w:t>答：公司近期发布</w:t>
            </w:r>
            <w:r w:rsidRPr="006713DA">
              <w:rPr>
                <w:rFonts w:ascii="宋体" w:eastAsia="宋体" w:hAnsi="宋体" w:cs="宋体"/>
                <w:bCs/>
                <w:color w:val="000000"/>
                <w:szCs w:val="21"/>
              </w:rPr>
              <w:t>TOPCon第三代组件产品，在电池与组件结构设计上实现系统性升级，产品功率可达约670W、组件效率最高约24.8%，预计将于2026年8月起陆续实现全球规模化交付。新产品基于大尺寸电池及多分片设计，在双面发电能力、温度系数及长期可靠性方面均有提升，有助于进一步降低系统度电成本。在产品布局上，公司围绕集中式电站、工商业及分布式等多场景以及客户的实际应用需求构建产品矩阵，持续提升TOPCon产品在不同应用场景下的适配能力与综合竞争力</w:t>
            </w:r>
            <w:r w:rsidR="00DC6282">
              <w:rPr>
                <w:rFonts w:ascii="宋体" w:eastAsia="宋体" w:hAnsi="宋体" w:cs="宋体" w:hint="eastAsia"/>
                <w:bCs/>
                <w:color w:val="000000"/>
                <w:szCs w:val="21"/>
              </w:rPr>
              <w:t>。</w:t>
            </w:r>
            <w:r w:rsidR="00E21191" w:rsidRPr="00E21191">
              <w:rPr>
                <w:rFonts w:ascii="宋体" w:eastAsia="宋体" w:hAnsi="宋体" w:cs="宋体"/>
                <w:bCs/>
                <w:color w:val="000000"/>
                <w:szCs w:val="21"/>
              </w:rPr>
              <w:t>当前</w:t>
            </w:r>
            <w:r w:rsidR="002C2D2B">
              <w:rPr>
                <w:rFonts w:ascii="宋体" w:eastAsia="宋体" w:hAnsi="宋体" w:cs="宋体" w:hint="eastAsia"/>
                <w:bCs/>
                <w:color w:val="000000"/>
                <w:szCs w:val="21"/>
              </w:rPr>
              <w:t>光伏</w:t>
            </w:r>
            <w:r w:rsidR="00E21191" w:rsidRPr="00E21191">
              <w:rPr>
                <w:rFonts w:ascii="宋体" w:eastAsia="宋体" w:hAnsi="宋体" w:cs="宋体"/>
                <w:bCs/>
                <w:color w:val="000000"/>
                <w:szCs w:val="21"/>
              </w:rPr>
              <w:t>行业</w:t>
            </w:r>
            <w:r w:rsidR="00E21191">
              <w:rPr>
                <w:rFonts w:ascii="宋体" w:eastAsia="宋体" w:hAnsi="宋体" w:cs="宋体" w:hint="eastAsia"/>
                <w:bCs/>
                <w:color w:val="000000"/>
                <w:szCs w:val="21"/>
              </w:rPr>
              <w:t>内卷式的价格</w:t>
            </w:r>
            <w:r w:rsidR="00E21191" w:rsidRPr="00E21191">
              <w:rPr>
                <w:rFonts w:ascii="宋体" w:eastAsia="宋体" w:hAnsi="宋体" w:cs="宋体"/>
                <w:bCs/>
                <w:color w:val="000000"/>
                <w:szCs w:val="21"/>
              </w:rPr>
              <w:t>竞争</w:t>
            </w:r>
            <w:r w:rsidR="00E21191">
              <w:rPr>
                <w:rFonts w:ascii="宋体" w:eastAsia="宋体" w:hAnsi="宋体" w:cs="宋体" w:hint="eastAsia"/>
                <w:bCs/>
                <w:color w:val="000000"/>
                <w:szCs w:val="21"/>
              </w:rPr>
              <w:t>仍然</w:t>
            </w:r>
            <w:r w:rsidR="00E21191" w:rsidRPr="00E21191">
              <w:rPr>
                <w:rFonts w:ascii="宋体" w:eastAsia="宋体" w:hAnsi="宋体" w:cs="宋体"/>
                <w:bCs/>
                <w:color w:val="000000"/>
                <w:szCs w:val="21"/>
              </w:rPr>
              <w:t>激烈，</w:t>
            </w:r>
            <w:r w:rsidR="002C2D2B">
              <w:rPr>
                <w:rFonts w:ascii="宋体" w:eastAsia="宋体" w:hAnsi="宋体" w:cs="宋体" w:hint="eastAsia"/>
                <w:bCs/>
                <w:color w:val="000000"/>
                <w:szCs w:val="21"/>
              </w:rPr>
              <w:t>公司</w:t>
            </w:r>
            <w:r w:rsidR="00E21191" w:rsidRPr="00E21191">
              <w:rPr>
                <w:rFonts w:ascii="宋体" w:eastAsia="宋体" w:hAnsi="宋体" w:cs="宋体"/>
                <w:bCs/>
                <w:color w:val="000000"/>
                <w:szCs w:val="21"/>
              </w:rPr>
              <w:t>持续加码研发、迭代先进技术，</w:t>
            </w:r>
            <w:r w:rsidR="00480158">
              <w:rPr>
                <w:rFonts w:ascii="宋体" w:eastAsia="宋体" w:hAnsi="宋体" w:cs="宋体" w:hint="eastAsia"/>
                <w:bCs/>
                <w:color w:val="000000"/>
                <w:szCs w:val="21"/>
              </w:rPr>
              <w:t>保持</w:t>
            </w:r>
            <w:r w:rsidR="00E21191" w:rsidRPr="00E21191">
              <w:rPr>
                <w:rFonts w:ascii="宋体" w:eastAsia="宋体" w:hAnsi="宋体" w:cs="宋体"/>
                <w:bCs/>
                <w:color w:val="000000"/>
                <w:szCs w:val="21"/>
              </w:rPr>
              <w:t>技术</w:t>
            </w:r>
            <w:r w:rsidR="002C2D2B">
              <w:rPr>
                <w:rFonts w:ascii="宋体" w:eastAsia="宋体" w:hAnsi="宋体" w:cs="宋体" w:hint="eastAsia"/>
                <w:bCs/>
                <w:color w:val="000000"/>
                <w:szCs w:val="21"/>
              </w:rPr>
              <w:t>引领</w:t>
            </w:r>
            <w:r w:rsidR="00480158">
              <w:rPr>
                <w:rFonts w:ascii="宋体" w:eastAsia="宋体" w:hAnsi="宋体" w:cs="宋体" w:hint="eastAsia"/>
                <w:bCs/>
                <w:color w:val="000000"/>
                <w:szCs w:val="21"/>
              </w:rPr>
              <w:t>以</w:t>
            </w:r>
            <w:r w:rsidR="00E21191" w:rsidRPr="00E21191">
              <w:rPr>
                <w:rFonts w:ascii="宋体" w:eastAsia="宋体" w:hAnsi="宋体" w:cs="宋体"/>
                <w:bCs/>
                <w:color w:val="000000"/>
                <w:szCs w:val="21"/>
              </w:rPr>
              <w:t>实现突围，加速行业落后产能出清。</w:t>
            </w:r>
          </w:p>
          <w:p w14:paraId="67007EE7" w14:textId="77777777" w:rsidR="00A4026A" w:rsidRPr="00027468" w:rsidRDefault="00A4026A" w:rsidP="00C236EB">
            <w:pPr>
              <w:spacing w:line="288" w:lineRule="auto"/>
              <w:rPr>
                <w:rFonts w:ascii="宋体" w:eastAsia="宋体" w:hAnsi="宋体" w:cs="宋体" w:hint="eastAsia"/>
                <w:bCs/>
                <w:color w:val="000000"/>
                <w:szCs w:val="21"/>
              </w:rPr>
            </w:pPr>
          </w:p>
          <w:p w14:paraId="5FB8FAFF" w14:textId="07894A15" w:rsidR="00B21CF4" w:rsidRPr="00675415" w:rsidRDefault="00A4026A" w:rsidP="00B21CF4">
            <w:pPr>
              <w:spacing w:line="288" w:lineRule="auto"/>
              <w:rPr>
                <w:rFonts w:ascii="宋体" w:eastAsia="宋体" w:hAnsi="宋体" w:cs="宋体" w:hint="eastAsia"/>
                <w:b/>
                <w:color w:val="000000"/>
                <w:szCs w:val="21"/>
              </w:rPr>
            </w:pPr>
            <w:r w:rsidRPr="00675415">
              <w:rPr>
                <w:rFonts w:ascii="宋体" w:eastAsia="宋体" w:hAnsi="宋体" w:cs="宋体" w:hint="eastAsia"/>
                <w:b/>
                <w:color w:val="000000"/>
                <w:szCs w:val="21"/>
              </w:rPr>
              <w:lastRenderedPageBreak/>
              <w:t xml:space="preserve">2. </w:t>
            </w:r>
            <w:r w:rsidR="005634E3" w:rsidRPr="00675415">
              <w:rPr>
                <w:rFonts w:ascii="宋体" w:eastAsia="宋体" w:hAnsi="宋体" w:cs="宋体" w:hint="eastAsia"/>
                <w:b/>
                <w:color w:val="000000"/>
                <w:szCs w:val="21"/>
              </w:rPr>
              <w:t>如何看海外大储需求可持续性？</w:t>
            </w:r>
          </w:p>
          <w:p w14:paraId="61C92206" w14:textId="6819395D" w:rsidR="000B2976" w:rsidRPr="000B2976" w:rsidRDefault="00B21CF4" w:rsidP="000B2976">
            <w:pPr>
              <w:spacing w:line="288" w:lineRule="auto"/>
              <w:rPr>
                <w:rFonts w:ascii="宋体" w:eastAsia="宋体" w:hAnsi="宋体" w:hint="eastAsia"/>
                <w:bCs/>
                <w:color w:val="000000"/>
              </w:rPr>
            </w:pPr>
            <w:r w:rsidRPr="00027468">
              <w:rPr>
                <w:rFonts w:ascii="宋体" w:eastAsia="宋体" w:hAnsi="宋体" w:hint="eastAsia"/>
                <w:bCs/>
                <w:color w:val="000000"/>
              </w:rPr>
              <w:t>答：</w:t>
            </w:r>
            <w:r w:rsidR="000B2976" w:rsidRPr="000B2976">
              <w:rPr>
                <w:rFonts w:ascii="宋体" w:eastAsia="宋体" w:hAnsi="宋体" w:hint="eastAsia"/>
                <w:bCs/>
                <w:color w:val="000000"/>
              </w:rPr>
              <w:t>海外大型储能具备长期可持续增长基础</w:t>
            </w:r>
            <w:r w:rsidR="000B2976">
              <w:rPr>
                <w:rFonts w:ascii="宋体" w:eastAsia="宋体" w:hAnsi="宋体" w:hint="eastAsia"/>
                <w:bCs/>
                <w:color w:val="000000"/>
              </w:rPr>
              <w:t>，</w:t>
            </w:r>
            <w:r w:rsidR="000B2976" w:rsidRPr="000B2976">
              <w:rPr>
                <w:rFonts w:ascii="宋体" w:eastAsia="宋体" w:hAnsi="宋体" w:hint="eastAsia"/>
                <w:bCs/>
                <w:color w:val="000000"/>
              </w:rPr>
              <w:t>全球能源转型持续推进，叠加各国强化能源自主与安全保障的诉求，配套</w:t>
            </w:r>
            <w:r w:rsidR="003B561D">
              <w:rPr>
                <w:rFonts w:ascii="宋体" w:eastAsia="宋体" w:hAnsi="宋体" w:hint="eastAsia"/>
                <w:bCs/>
                <w:color w:val="000000"/>
              </w:rPr>
              <w:t>新能源的</w:t>
            </w:r>
            <w:r w:rsidR="000B2976" w:rsidRPr="000B2976">
              <w:rPr>
                <w:rFonts w:ascii="宋体" w:eastAsia="宋体" w:hAnsi="宋体" w:hint="eastAsia"/>
                <w:bCs/>
                <w:color w:val="000000"/>
              </w:rPr>
              <w:t>储能、独立储能的装机需求将保持上行。公司海外订单持续落地</w:t>
            </w:r>
            <w:r w:rsidR="000B2976">
              <w:rPr>
                <w:rFonts w:ascii="宋体" w:eastAsia="宋体" w:hAnsi="宋体" w:hint="eastAsia"/>
                <w:bCs/>
                <w:color w:val="000000"/>
              </w:rPr>
              <w:t>，近期在</w:t>
            </w:r>
            <w:r w:rsidR="000B2976" w:rsidRPr="000B2976">
              <w:rPr>
                <w:rFonts w:ascii="宋体" w:eastAsia="宋体" w:hAnsi="宋体" w:hint="eastAsia"/>
                <w:bCs/>
                <w:color w:val="000000"/>
              </w:rPr>
              <w:t>欧洲市场实现重要突破，新获</w:t>
            </w:r>
            <w:r w:rsidR="009A5AD3">
              <w:rPr>
                <w:rFonts w:ascii="宋体" w:eastAsia="宋体" w:hAnsi="宋体" w:hint="eastAsia"/>
                <w:bCs/>
                <w:color w:val="000000"/>
              </w:rPr>
              <w:t>首个</w:t>
            </w:r>
            <w:r w:rsidR="000B2976" w:rsidRPr="000B2976">
              <w:rPr>
                <w:rFonts w:ascii="宋体" w:eastAsia="宋体" w:hAnsi="宋体" w:hint="eastAsia"/>
                <w:bCs/>
                <w:color w:val="000000"/>
              </w:rPr>
              <w:t>意大利储能项目，</w:t>
            </w:r>
            <w:r w:rsidR="009A5AD3">
              <w:rPr>
                <w:rFonts w:ascii="宋体" w:eastAsia="宋体" w:hAnsi="宋体" w:hint="eastAsia"/>
                <w:bCs/>
                <w:color w:val="000000"/>
              </w:rPr>
              <w:t>在欧洲</w:t>
            </w:r>
            <w:r w:rsidR="000B2976" w:rsidRPr="000B2976">
              <w:rPr>
                <w:rFonts w:ascii="宋体" w:eastAsia="宋体" w:hAnsi="宋体" w:hint="eastAsia"/>
                <w:bCs/>
                <w:color w:val="000000"/>
              </w:rPr>
              <w:t>区域</w:t>
            </w:r>
            <w:r w:rsidR="009A5AD3">
              <w:rPr>
                <w:rFonts w:ascii="宋体" w:eastAsia="宋体" w:hAnsi="宋体" w:hint="eastAsia"/>
                <w:bCs/>
                <w:color w:val="000000"/>
              </w:rPr>
              <w:t>的</w:t>
            </w:r>
            <w:r w:rsidR="000B2976" w:rsidRPr="000B2976">
              <w:rPr>
                <w:rFonts w:ascii="宋体" w:eastAsia="宋体" w:hAnsi="宋体" w:hint="eastAsia"/>
                <w:bCs/>
                <w:color w:val="000000"/>
              </w:rPr>
              <w:t>布局持续深化</w:t>
            </w:r>
            <w:r w:rsidR="000B2976" w:rsidRPr="000B2976">
              <w:rPr>
                <w:rFonts w:ascii="宋体" w:eastAsia="宋体" w:hAnsi="宋体"/>
                <w:bCs/>
                <w:color w:val="000000"/>
              </w:rPr>
              <w:t>。截至2026年一季度末，公司储能系统全球累计交付</w:t>
            </w:r>
            <w:r w:rsidR="002C770E">
              <w:rPr>
                <w:rFonts w:ascii="宋体" w:eastAsia="宋体" w:hAnsi="宋体" w:hint="eastAsia"/>
                <w:bCs/>
                <w:color w:val="000000"/>
              </w:rPr>
              <w:t>近</w:t>
            </w:r>
            <w:r w:rsidR="000B2976" w:rsidRPr="000B2976">
              <w:rPr>
                <w:rFonts w:ascii="宋体" w:eastAsia="宋体" w:hAnsi="宋体"/>
                <w:bCs/>
                <w:color w:val="000000"/>
              </w:rPr>
              <w:t>20GWh，充分体现公司产品在全球核心市场合规准入、品牌影响力与规模化交付的综合优势，海外大储中长期需求具备稳固支撑。</w:t>
            </w:r>
          </w:p>
          <w:p w14:paraId="0FAEC345" w14:textId="77777777" w:rsidR="00977DBE" w:rsidRDefault="00977DBE">
            <w:pPr>
              <w:spacing w:line="288" w:lineRule="auto"/>
              <w:rPr>
                <w:rFonts w:ascii="宋体" w:eastAsia="宋体" w:hAnsi="宋体" w:hint="eastAsia"/>
                <w:b/>
                <w:color w:val="000000"/>
              </w:rPr>
            </w:pPr>
          </w:p>
          <w:p w14:paraId="1737717F" w14:textId="36A296DA" w:rsidR="00370F43" w:rsidRPr="00675415" w:rsidRDefault="00570751">
            <w:pPr>
              <w:spacing w:line="288" w:lineRule="auto"/>
              <w:rPr>
                <w:rFonts w:ascii="宋体" w:eastAsia="宋体" w:hAnsi="宋体" w:hint="eastAsia"/>
                <w:b/>
                <w:szCs w:val="21"/>
              </w:rPr>
            </w:pPr>
            <w:r w:rsidRPr="00675415">
              <w:rPr>
                <w:rFonts w:ascii="宋体" w:eastAsia="宋体" w:hAnsi="宋体"/>
                <w:b/>
                <w:color w:val="000000"/>
              </w:rPr>
              <w:t>3. 公司储能电芯自供比例</w:t>
            </w:r>
            <w:r w:rsidR="00A74780">
              <w:rPr>
                <w:rFonts w:ascii="宋体" w:eastAsia="宋体" w:hAnsi="宋体" w:hint="eastAsia"/>
                <w:b/>
                <w:color w:val="000000"/>
              </w:rPr>
              <w:t>和产能情况</w:t>
            </w:r>
            <w:r w:rsidRPr="00675415">
              <w:rPr>
                <w:rFonts w:ascii="宋体" w:eastAsia="宋体" w:hAnsi="宋体"/>
                <w:b/>
                <w:color w:val="000000"/>
              </w:rPr>
              <w:t>？</w:t>
            </w:r>
          </w:p>
          <w:p w14:paraId="6B198A26" w14:textId="2ABA872B" w:rsidR="00370F43" w:rsidRDefault="00570751">
            <w:pPr>
              <w:spacing w:line="288" w:lineRule="auto"/>
              <w:rPr>
                <w:rFonts w:ascii="宋体" w:eastAsia="宋体" w:hAnsi="宋体"/>
                <w:color w:val="000000"/>
              </w:rPr>
            </w:pPr>
            <w:r w:rsidRPr="00477F3F">
              <w:rPr>
                <w:rFonts w:ascii="宋体" w:eastAsia="宋体" w:hAnsi="宋体"/>
                <w:color w:val="000000"/>
              </w:rPr>
              <w:t>答：公司目前在盐城大丰已具备约3GWh的储能电芯产能，主要</w:t>
            </w:r>
            <w:r w:rsidR="00477F3F" w:rsidRPr="00477F3F">
              <w:rPr>
                <w:rFonts w:ascii="宋体" w:eastAsia="宋体" w:hAnsi="宋体" w:hint="eastAsia"/>
                <w:color w:val="000000"/>
              </w:rPr>
              <w:t>配套</w:t>
            </w:r>
            <w:r w:rsidRPr="00477F3F">
              <w:rPr>
                <w:rFonts w:ascii="宋体" w:eastAsia="宋体" w:hAnsi="宋体"/>
                <w:color w:val="000000"/>
              </w:rPr>
              <w:t>自有PACK</w:t>
            </w:r>
            <w:r w:rsidR="00477F3F" w:rsidRPr="00477F3F">
              <w:rPr>
                <w:rFonts w:ascii="宋体" w:eastAsia="宋体" w:hAnsi="宋体" w:hint="eastAsia"/>
                <w:color w:val="000000"/>
              </w:rPr>
              <w:t>及</w:t>
            </w:r>
            <w:r w:rsidRPr="00477F3F">
              <w:rPr>
                <w:rFonts w:ascii="宋体" w:eastAsia="宋体" w:hAnsi="宋体"/>
                <w:color w:val="000000"/>
              </w:rPr>
              <w:t>直流</w:t>
            </w:r>
            <w:r w:rsidR="00477F3F" w:rsidRPr="00477F3F">
              <w:rPr>
                <w:rFonts w:ascii="宋体" w:eastAsia="宋体" w:hAnsi="宋体" w:hint="eastAsia"/>
                <w:color w:val="000000"/>
              </w:rPr>
              <w:t>侧</w:t>
            </w:r>
            <w:r w:rsidRPr="00477F3F">
              <w:rPr>
                <w:rFonts w:ascii="宋体" w:eastAsia="宋体" w:hAnsi="宋体"/>
                <w:color w:val="000000"/>
              </w:rPr>
              <w:t>系统生产，</w:t>
            </w:r>
            <w:r w:rsidR="00477F3F" w:rsidRPr="00477F3F">
              <w:rPr>
                <w:rFonts w:ascii="宋体" w:eastAsia="宋体" w:hAnsi="宋体" w:hint="eastAsia"/>
                <w:color w:val="000000"/>
              </w:rPr>
              <w:t>并</w:t>
            </w:r>
            <w:r w:rsidRPr="00477F3F">
              <w:rPr>
                <w:rFonts w:ascii="宋体" w:eastAsia="宋体" w:hAnsi="宋体"/>
                <w:color w:val="000000"/>
              </w:rPr>
              <w:t>与</w:t>
            </w:r>
            <w:r w:rsidR="00477F3F" w:rsidRPr="00477F3F">
              <w:rPr>
                <w:rFonts w:ascii="宋体" w:eastAsia="宋体" w:hAnsi="宋体" w:hint="eastAsia"/>
                <w:color w:val="000000"/>
              </w:rPr>
              <w:t>外部电芯采购</w:t>
            </w:r>
            <w:r w:rsidRPr="00477F3F">
              <w:rPr>
                <w:rFonts w:ascii="宋体" w:eastAsia="宋体" w:hAnsi="宋体"/>
                <w:color w:val="000000"/>
              </w:rPr>
              <w:t>形成</w:t>
            </w:r>
            <w:r w:rsidR="00477F3F" w:rsidRPr="00477F3F">
              <w:rPr>
                <w:rFonts w:ascii="宋体" w:eastAsia="宋体" w:hAnsi="宋体" w:hint="eastAsia"/>
                <w:color w:val="000000"/>
              </w:rPr>
              <w:t>有效</w:t>
            </w:r>
            <w:r w:rsidRPr="00477F3F">
              <w:rPr>
                <w:rFonts w:ascii="宋体" w:eastAsia="宋体" w:hAnsi="宋体"/>
                <w:color w:val="000000"/>
              </w:rPr>
              <w:t>协同。</w:t>
            </w:r>
            <w:r w:rsidR="00477F3F" w:rsidRPr="00477F3F">
              <w:rPr>
                <w:rFonts w:ascii="宋体" w:eastAsia="宋体" w:hAnsi="宋体" w:hint="eastAsia"/>
                <w:color w:val="000000"/>
              </w:rPr>
              <w:t>在现有</w:t>
            </w:r>
            <w:r w:rsidRPr="00477F3F">
              <w:rPr>
                <w:rFonts w:ascii="宋体" w:eastAsia="宋体" w:hAnsi="宋体"/>
                <w:color w:val="000000"/>
              </w:rPr>
              <w:t>基础上，公司</w:t>
            </w:r>
            <w:r w:rsidR="00537404">
              <w:rPr>
                <w:rFonts w:ascii="宋体" w:eastAsia="宋体" w:hAnsi="宋体"/>
                <w:color w:val="000000"/>
              </w:rPr>
              <w:t>还</w:t>
            </w:r>
            <w:r w:rsidR="00477F3F" w:rsidRPr="00477F3F">
              <w:rPr>
                <w:rFonts w:ascii="宋体" w:eastAsia="宋体" w:hAnsi="宋体" w:hint="eastAsia"/>
                <w:color w:val="000000"/>
              </w:rPr>
              <w:t>结合市场需求及技术迭代节奏，</w:t>
            </w:r>
            <w:r w:rsidRPr="00477F3F">
              <w:rPr>
                <w:rFonts w:ascii="宋体" w:eastAsia="宋体" w:hAnsi="宋体"/>
                <w:color w:val="000000"/>
              </w:rPr>
              <w:t>持续推进下一代大容量电芯研发</w:t>
            </w:r>
            <w:r w:rsidR="00477F3F" w:rsidRPr="00477F3F">
              <w:rPr>
                <w:rFonts w:ascii="宋体" w:eastAsia="宋体" w:hAnsi="宋体" w:hint="eastAsia"/>
                <w:color w:val="000000"/>
              </w:rPr>
              <w:t>和</w:t>
            </w:r>
            <w:r w:rsidRPr="00477F3F">
              <w:rPr>
                <w:rFonts w:ascii="宋体" w:eastAsia="宋体" w:hAnsi="宋体"/>
                <w:color w:val="000000"/>
              </w:rPr>
              <w:t>产能升级规划，</w:t>
            </w:r>
            <w:r w:rsidR="00477F3F" w:rsidRPr="00477F3F">
              <w:rPr>
                <w:rFonts w:ascii="宋体" w:eastAsia="宋体" w:hAnsi="宋体" w:hint="eastAsia"/>
                <w:color w:val="000000"/>
              </w:rPr>
              <w:t>进一步</w:t>
            </w:r>
            <w:r w:rsidRPr="00477F3F">
              <w:rPr>
                <w:rFonts w:ascii="宋体" w:eastAsia="宋体" w:hAnsi="宋体"/>
                <w:color w:val="000000"/>
              </w:rPr>
              <w:t>提升产品性能</w:t>
            </w:r>
            <w:r w:rsidR="00477F3F" w:rsidRPr="00477F3F">
              <w:rPr>
                <w:rFonts w:ascii="宋体" w:eastAsia="宋体" w:hAnsi="宋体" w:hint="eastAsia"/>
                <w:color w:val="000000"/>
              </w:rPr>
              <w:t>、</w:t>
            </w:r>
            <w:r w:rsidRPr="00477F3F">
              <w:rPr>
                <w:rFonts w:ascii="宋体" w:eastAsia="宋体" w:hAnsi="宋体"/>
                <w:color w:val="000000"/>
              </w:rPr>
              <w:t>制造</w:t>
            </w:r>
            <w:r w:rsidR="00477F3F" w:rsidRPr="00477F3F">
              <w:rPr>
                <w:rFonts w:ascii="宋体" w:eastAsia="宋体" w:hAnsi="宋体" w:hint="eastAsia"/>
                <w:color w:val="000000"/>
              </w:rPr>
              <w:t>效率</w:t>
            </w:r>
            <w:r w:rsidRPr="00477F3F">
              <w:rPr>
                <w:rFonts w:ascii="宋体" w:eastAsia="宋体" w:hAnsi="宋体"/>
                <w:color w:val="000000"/>
              </w:rPr>
              <w:t>以及</w:t>
            </w:r>
            <w:r w:rsidR="00477F3F" w:rsidRPr="00477F3F">
              <w:rPr>
                <w:rFonts w:ascii="宋体" w:eastAsia="宋体" w:hAnsi="宋体" w:hint="eastAsia"/>
                <w:color w:val="000000"/>
              </w:rPr>
              <w:t>与</w:t>
            </w:r>
            <w:r w:rsidRPr="00477F3F">
              <w:rPr>
                <w:rFonts w:ascii="宋体" w:eastAsia="宋体" w:hAnsi="宋体"/>
                <w:color w:val="000000"/>
              </w:rPr>
              <w:t>成套</w:t>
            </w:r>
            <w:r w:rsidR="00477F3F" w:rsidRPr="00477F3F">
              <w:rPr>
                <w:rFonts w:ascii="宋体" w:eastAsia="宋体" w:hAnsi="宋体" w:hint="eastAsia"/>
                <w:color w:val="000000"/>
              </w:rPr>
              <w:t>储能系统</w:t>
            </w:r>
            <w:r w:rsidRPr="00477F3F">
              <w:rPr>
                <w:rFonts w:ascii="宋体" w:eastAsia="宋体" w:hAnsi="宋体"/>
                <w:color w:val="000000"/>
              </w:rPr>
              <w:t>的适配</w:t>
            </w:r>
            <w:r w:rsidR="00477F3F" w:rsidRPr="00477F3F">
              <w:rPr>
                <w:rFonts w:ascii="宋体" w:eastAsia="宋体" w:hAnsi="宋体" w:hint="eastAsia"/>
                <w:color w:val="000000"/>
              </w:rPr>
              <w:t>能力。</w:t>
            </w:r>
            <w:r w:rsidRPr="00477F3F">
              <w:rPr>
                <w:rFonts w:ascii="宋体" w:eastAsia="宋体" w:hAnsi="宋体"/>
                <w:color w:val="000000"/>
              </w:rPr>
              <w:t>当前电芯</w:t>
            </w:r>
            <w:r w:rsidR="00477F3F" w:rsidRPr="00477F3F">
              <w:rPr>
                <w:rFonts w:ascii="宋体" w:eastAsia="宋体" w:hAnsi="宋体" w:hint="eastAsia"/>
                <w:color w:val="000000"/>
              </w:rPr>
              <w:t>布局有助于公司加深对核心</w:t>
            </w:r>
            <w:r w:rsidRPr="00477F3F">
              <w:rPr>
                <w:rFonts w:ascii="宋体" w:eastAsia="宋体" w:hAnsi="宋体"/>
                <w:color w:val="000000"/>
              </w:rPr>
              <w:t>电芯技术和</w:t>
            </w:r>
            <w:r w:rsidR="00477F3F" w:rsidRPr="00477F3F">
              <w:rPr>
                <w:rFonts w:ascii="宋体" w:eastAsia="宋体" w:hAnsi="宋体" w:hint="eastAsia"/>
                <w:color w:val="000000"/>
              </w:rPr>
              <w:t>制造</w:t>
            </w:r>
            <w:r w:rsidRPr="00477F3F">
              <w:rPr>
                <w:rFonts w:ascii="宋体" w:eastAsia="宋体" w:hAnsi="宋体"/>
                <w:color w:val="000000"/>
              </w:rPr>
              <w:t>环节的理解，在供应</w:t>
            </w:r>
            <w:r w:rsidR="00477F3F" w:rsidRPr="00477F3F">
              <w:rPr>
                <w:rFonts w:ascii="宋体" w:eastAsia="宋体" w:hAnsi="宋体" w:hint="eastAsia"/>
                <w:color w:val="000000"/>
              </w:rPr>
              <w:t>阶段性</w:t>
            </w:r>
            <w:r w:rsidRPr="00477F3F">
              <w:rPr>
                <w:rFonts w:ascii="宋体" w:eastAsia="宋体" w:hAnsi="宋体"/>
                <w:color w:val="000000"/>
              </w:rPr>
              <w:t>偏</w:t>
            </w:r>
            <w:r w:rsidR="00477F3F" w:rsidRPr="00477F3F">
              <w:rPr>
                <w:rFonts w:ascii="宋体" w:eastAsia="宋体" w:hAnsi="宋体" w:hint="eastAsia"/>
                <w:color w:val="000000"/>
              </w:rPr>
              <w:t>紧的</w:t>
            </w:r>
            <w:r w:rsidRPr="00477F3F">
              <w:rPr>
                <w:rFonts w:ascii="宋体" w:eastAsia="宋体" w:hAnsi="宋体"/>
                <w:color w:val="000000"/>
              </w:rPr>
              <w:t>背景下</w:t>
            </w:r>
            <w:r w:rsidR="00477F3F" w:rsidRPr="00477F3F">
              <w:rPr>
                <w:rFonts w:ascii="宋体" w:eastAsia="宋体" w:hAnsi="宋体" w:hint="eastAsia"/>
                <w:color w:val="000000"/>
              </w:rPr>
              <w:t>，也有利于提升</w:t>
            </w:r>
            <w:r w:rsidRPr="00477F3F">
              <w:rPr>
                <w:rFonts w:ascii="宋体" w:eastAsia="宋体" w:hAnsi="宋体"/>
                <w:color w:val="000000"/>
              </w:rPr>
              <w:t>供应链</w:t>
            </w:r>
            <w:r w:rsidR="00477F3F" w:rsidRPr="00477F3F">
              <w:rPr>
                <w:rFonts w:ascii="宋体" w:eastAsia="宋体" w:hAnsi="宋体" w:hint="eastAsia"/>
                <w:color w:val="000000"/>
              </w:rPr>
              <w:t>安全水平和</w:t>
            </w:r>
            <w:r w:rsidRPr="00477F3F">
              <w:rPr>
                <w:rFonts w:ascii="宋体" w:eastAsia="宋体" w:hAnsi="宋体"/>
                <w:color w:val="000000"/>
              </w:rPr>
              <w:t>成本竞争力</w:t>
            </w:r>
            <w:r w:rsidR="00477F3F" w:rsidRPr="00477F3F">
              <w:rPr>
                <w:rFonts w:ascii="宋体" w:eastAsia="宋体" w:hAnsi="宋体" w:hint="eastAsia"/>
                <w:color w:val="000000"/>
              </w:rPr>
              <w:t>，增强储能系统解决方案的整体竞争力</w:t>
            </w:r>
            <w:r w:rsidRPr="00477F3F">
              <w:rPr>
                <w:rFonts w:ascii="宋体" w:eastAsia="宋体" w:hAnsi="宋体"/>
                <w:color w:val="000000"/>
              </w:rPr>
              <w:t>。</w:t>
            </w:r>
          </w:p>
          <w:p w14:paraId="253C48A2" w14:textId="77777777" w:rsidR="0006445C" w:rsidRDefault="0006445C">
            <w:pPr>
              <w:spacing w:line="288" w:lineRule="auto"/>
              <w:rPr>
                <w:rFonts w:ascii="宋体" w:eastAsia="宋体" w:hAnsi="宋体"/>
                <w:color w:val="000000"/>
              </w:rPr>
            </w:pPr>
          </w:p>
          <w:p w14:paraId="45FF4838" w14:textId="408D9C53" w:rsidR="0006445C" w:rsidRPr="00CF5288" w:rsidRDefault="0006445C" w:rsidP="0006445C">
            <w:pPr>
              <w:spacing w:line="288" w:lineRule="auto"/>
              <w:rPr>
                <w:rFonts w:ascii="宋体" w:eastAsia="宋体" w:hAnsi="宋体" w:cs="宋体" w:hint="eastAsia"/>
                <w:b/>
                <w:color w:val="000000"/>
                <w:szCs w:val="21"/>
              </w:rPr>
            </w:pPr>
            <w:r>
              <w:rPr>
                <w:rFonts w:ascii="宋体" w:eastAsia="宋体" w:hAnsi="宋体" w:cs="宋体" w:hint="eastAsia"/>
                <w:b/>
                <w:color w:val="000000"/>
                <w:szCs w:val="21"/>
              </w:rPr>
              <w:t xml:space="preserve">4. </w:t>
            </w:r>
            <w:r w:rsidRPr="00CF5288">
              <w:rPr>
                <w:rFonts w:ascii="宋体" w:eastAsia="宋体" w:hAnsi="宋体" w:cs="宋体"/>
                <w:b/>
                <w:color w:val="000000"/>
                <w:szCs w:val="21"/>
              </w:rPr>
              <w:t>数据中心供电解决方案的推进进展如何？</w:t>
            </w:r>
          </w:p>
          <w:p w14:paraId="6D825A0B" w14:textId="77777777" w:rsidR="0006445C" w:rsidRPr="003F7149" w:rsidRDefault="0006445C" w:rsidP="0006445C">
            <w:pPr>
              <w:spacing w:line="288" w:lineRule="auto"/>
              <w:rPr>
                <w:rFonts w:ascii="宋体" w:eastAsia="宋体" w:hAnsi="宋体" w:cs="宋体" w:hint="eastAsia"/>
                <w:bCs/>
                <w:color w:val="000000"/>
                <w:szCs w:val="21"/>
              </w:rPr>
            </w:pPr>
            <w:r w:rsidRPr="003F7149">
              <w:rPr>
                <w:rFonts w:ascii="宋体" w:eastAsia="宋体" w:hAnsi="宋体" w:cs="宋体" w:hint="eastAsia"/>
                <w:bCs/>
                <w:color w:val="000000"/>
                <w:szCs w:val="21"/>
              </w:rPr>
              <w:t>答：阿特斯是最早关注并探索风光储为数据中心提供供电解决方案的企业之一。从去年下半年开始，市场对此关注度迅速提升。目前已有不少北美项目明确将储能用于应对数据中心的供电需求，并已开始通过电网公司展开表前电网侧或是发电侧的业务。</w:t>
            </w:r>
            <w:r>
              <w:rPr>
                <w:rFonts w:ascii="宋体" w:eastAsia="宋体" w:hAnsi="宋体" w:cs="宋体" w:hint="eastAsia"/>
                <w:bCs/>
                <w:color w:val="000000"/>
                <w:szCs w:val="21"/>
              </w:rPr>
              <w:t>涉及</w:t>
            </w:r>
            <w:r w:rsidRPr="003F7149">
              <w:rPr>
                <w:rFonts w:ascii="宋体" w:eastAsia="宋体" w:hAnsi="宋体" w:cs="宋体" w:hint="eastAsia"/>
                <w:bCs/>
                <w:color w:val="000000"/>
                <w:szCs w:val="21"/>
              </w:rPr>
              <w:t>直接供应数据中心以及在机架端应用储能的方案还</w:t>
            </w:r>
            <w:r>
              <w:rPr>
                <w:rFonts w:ascii="宋体" w:eastAsia="宋体" w:hAnsi="宋体" w:cs="宋体" w:hint="eastAsia"/>
                <w:bCs/>
                <w:color w:val="000000"/>
                <w:szCs w:val="21"/>
              </w:rPr>
              <w:t>需要</w:t>
            </w:r>
            <w:r w:rsidRPr="003F7149">
              <w:rPr>
                <w:rFonts w:ascii="宋体" w:eastAsia="宋体" w:hAnsi="宋体" w:cs="宋体" w:hint="eastAsia"/>
                <w:bCs/>
                <w:color w:val="000000"/>
                <w:szCs w:val="21"/>
              </w:rPr>
              <w:t>进</w:t>
            </w:r>
            <w:r>
              <w:rPr>
                <w:rFonts w:ascii="宋体" w:eastAsia="宋体" w:hAnsi="宋体" w:cs="宋体" w:hint="eastAsia"/>
                <w:bCs/>
                <w:color w:val="000000"/>
                <w:szCs w:val="21"/>
              </w:rPr>
              <w:t>一步</w:t>
            </w:r>
            <w:r w:rsidRPr="003F7149">
              <w:rPr>
                <w:rFonts w:ascii="宋体" w:eastAsia="宋体" w:hAnsi="宋体" w:cs="宋体" w:hint="eastAsia"/>
                <w:bCs/>
                <w:color w:val="000000"/>
                <w:szCs w:val="21"/>
              </w:rPr>
              <w:t>探讨，项目落地尚需时间，主要需解决安全性和调制等技术要求。</w:t>
            </w:r>
          </w:p>
          <w:p w14:paraId="79E17D86" w14:textId="77777777" w:rsidR="00A4026A" w:rsidRDefault="00A4026A" w:rsidP="00C236EB">
            <w:pPr>
              <w:spacing w:line="288" w:lineRule="auto"/>
              <w:rPr>
                <w:rFonts w:ascii="宋体" w:eastAsia="宋体" w:hAnsi="宋体" w:hint="eastAsia"/>
                <w:szCs w:val="21"/>
              </w:rPr>
            </w:pPr>
          </w:p>
          <w:p w14:paraId="5A99738A" w14:textId="580E6A31" w:rsidR="00A4026A" w:rsidRPr="004E4F59" w:rsidRDefault="0006445C" w:rsidP="00C236EB">
            <w:pPr>
              <w:spacing w:line="288" w:lineRule="auto"/>
              <w:rPr>
                <w:rFonts w:ascii="宋体" w:eastAsia="宋体" w:hAnsi="宋体" w:hint="eastAsia"/>
                <w:b/>
                <w:bCs/>
                <w:szCs w:val="21"/>
              </w:rPr>
            </w:pPr>
            <w:r>
              <w:rPr>
                <w:rFonts w:ascii="宋体" w:eastAsia="宋体" w:hAnsi="宋体" w:hint="eastAsia"/>
                <w:b/>
                <w:bCs/>
                <w:szCs w:val="21"/>
              </w:rPr>
              <w:t>5</w:t>
            </w:r>
            <w:r w:rsidR="00A4026A" w:rsidRPr="004E4F59">
              <w:rPr>
                <w:rFonts w:ascii="宋体" w:eastAsia="宋体" w:hAnsi="宋体"/>
                <w:b/>
                <w:bCs/>
                <w:szCs w:val="21"/>
              </w:rPr>
              <w:t>.</w:t>
            </w:r>
            <w:r w:rsidR="00480158">
              <w:rPr>
                <w:rFonts w:ascii="宋体" w:eastAsia="宋体" w:hAnsi="宋体" w:hint="eastAsia"/>
                <w:b/>
                <w:bCs/>
                <w:szCs w:val="21"/>
              </w:rPr>
              <w:t xml:space="preserve"> </w:t>
            </w:r>
            <w:r w:rsidR="00FD6A0D">
              <w:rPr>
                <w:rFonts w:ascii="宋体" w:eastAsia="宋体" w:hAnsi="宋体" w:hint="eastAsia"/>
                <w:b/>
                <w:bCs/>
                <w:szCs w:val="21"/>
              </w:rPr>
              <w:t>公司</w:t>
            </w:r>
            <w:r w:rsidR="00F50EE9">
              <w:rPr>
                <w:rFonts w:ascii="宋体" w:eastAsia="宋体" w:hAnsi="宋体" w:hint="eastAsia"/>
                <w:b/>
                <w:bCs/>
                <w:szCs w:val="21"/>
              </w:rPr>
              <w:t>光伏组件排产情况如何？</w:t>
            </w:r>
            <w:r w:rsidR="00480158">
              <w:rPr>
                <w:rFonts w:ascii="宋体" w:eastAsia="宋体" w:hAnsi="宋体" w:hint="eastAsia"/>
                <w:b/>
                <w:bCs/>
                <w:szCs w:val="21"/>
              </w:rPr>
              <w:t>如何看当前光伏需求？</w:t>
            </w:r>
          </w:p>
          <w:p w14:paraId="2DF40848" w14:textId="50E0430E" w:rsidR="00A4026A" w:rsidRDefault="00A4026A" w:rsidP="006F1C89">
            <w:pPr>
              <w:spacing w:line="288" w:lineRule="auto"/>
              <w:rPr>
                <w:rFonts w:ascii="宋体" w:eastAsia="宋体" w:hAnsi="宋体"/>
              </w:rPr>
            </w:pPr>
            <w:r>
              <w:rPr>
                <w:rFonts w:ascii="宋体" w:eastAsia="宋体" w:hAnsi="宋体" w:hint="eastAsia"/>
              </w:rPr>
              <w:t>答：</w:t>
            </w:r>
            <w:r w:rsidR="004077FE" w:rsidRPr="004077FE">
              <w:rPr>
                <w:rFonts w:ascii="宋体" w:eastAsia="宋体" w:hAnsi="宋体" w:hint="eastAsia"/>
              </w:rPr>
              <w:t>公司</w:t>
            </w:r>
            <w:r w:rsidR="004077FE" w:rsidRPr="004077FE">
              <w:rPr>
                <w:rFonts w:ascii="宋体" w:eastAsia="宋体" w:hAnsi="宋体"/>
              </w:rPr>
              <w:t>2026年一季度</w:t>
            </w:r>
            <w:r w:rsidR="00FD6A0D">
              <w:rPr>
                <w:rFonts w:ascii="宋体" w:eastAsia="宋体" w:hAnsi="宋体" w:hint="eastAsia"/>
              </w:rPr>
              <w:t>实现</w:t>
            </w:r>
            <w:r w:rsidR="004077FE" w:rsidRPr="004077FE">
              <w:rPr>
                <w:rFonts w:ascii="宋体" w:eastAsia="宋体" w:hAnsi="宋体"/>
              </w:rPr>
              <w:t>组件</w:t>
            </w:r>
            <w:r w:rsidR="00FD6A0D">
              <w:rPr>
                <w:rFonts w:ascii="宋体" w:eastAsia="宋体" w:hAnsi="宋体" w:hint="eastAsia"/>
              </w:rPr>
              <w:t>销售1</w:t>
            </w:r>
            <w:r w:rsidR="004077FE" w:rsidRPr="004077FE">
              <w:rPr>
                <w:rFonts w:ascii="宋体" w:eastAsia="宋体" w:hAnsi="宋体"/>
              </w:rPr>
              <w:t>.9GW，是我们坚持利润优先战略的直观体现</w:t>
            </w:r>
            <w:r w:rsidR="00FD6A0D">
              <w:rPr>
                <w:rFonts w:ascii="宋体" w:eastAsia="宋体" w:hAnsi="宋体" w:hint="eastAsia"/>
              </w:rPr>
              <w:t>。</w:t>
            </w:r>
            <w:r w:rsidR="004077FE">
              <w:rPr>
                <w:rFonts w:ascii="宋体" w:eastAsia="宋体" w:hAnsi="宋体" w:hint="eastAsia"/>
              </w:rPr>
              <w:t>当前我们仍然坚持这样的策略，</w:t>
            </w:r>
            <w:r w:rsidR="004077FE" w:rsidRPr="004077FE">
              <w:rPr>
                <w:rFonts w:ascii="宋体" w:eastAsia="宋体" w:hAnsi="宋体"/>
              </w:rPr>
              <w:t>主动控制产出规模，聚焦优质市场与优质客户渠道。</w:t>
            </w:r>
            <w:r w:rsidR="00F66E4B">
              <w:rPr>
                <w:rFonts w:ascii="宋体" w:eastAsia="宋体" w:hAnsi="宋体" w:hint="eastAsia"/>
              </w:rPr>
              <w:t>从需</w:t>
            </w:r>
            <w:r w:rsidR="00F66E4B" w:rsidRPr="00F66E4B">
              <w:rPr>
                <w:rFonts w:ascii="宋体" w:eastAsia="宋体" w:hAnsi="宋体" w:hint="eastAsia"/>
              </w:rPr>
              <w:t>求端</w:t>
            </w:r>
            <w:r w:rsidR="00F66E4B">
              <w:rPr>
                <w:rFonts w:ascii="宋体" w:eastAsia="宋体" w:hAnsi="宋体" w:hint="eastAsia"/>
              </w:rPr>
              <w:t>看，</w:t>
            </w:r>
            <w:r w:rsidR="00F66E4B" w:rsidRPr="00F66E4B">
              <w:rPr>
                <w:rFonts w:ascii="宋体" w:eastAsia="宋体" w:hAnsi="宋体" w:hint="eastAsia"/>
              </w:rPr>
              <w:t>国内市场</w:t>
            </w:r>
            <w:r w:rsidR="00F66E4B">
              <w:rPr>
                <w:rFonts w:ascii="宋体" w:eastAsia="宋体" w:hAnsi="宋体" w:hint="eastAsia"/>
              </w:rPr>
              <w:t>今年</w:t>
            </w:r>
            <w:r w:rsidR="00F66E4B" w:rsidRPr="00F66E4B">
              <w:rPr>
                <w:rFonts w:ascii="宋体" w:eastAsia="宋体" w:hAnsi="宋体" w:hint="eastAsia"/>
              </w:rPr>
              <w:t>同比承压，</w:t>
            </w:r>
            <w:r w:rsidR="00A434BE">
              <w:rPr>
                <w:rFonts w:ascii="宋体" w:eastAsia="宋体" w:hAnsi="宋体" w:hint="eastAsia"/>
              </w:rPr>
              <w:t>近期</w:t>
            </w:r>
            <w:r w:rsidR="006F1C89">
              <w:rPr>
                <w:rFonts w:ascii="宋体" w:eastAsia="宋体" w:hAnsi="宋体" w:hint="eastAsia"/>
              </w:rPr>
              <w:t>国家</w:t>
            </w:r>
            <w:r w:rsidR="00A434BE">
              <w:rPr>
                <w:rFonts w:ascii="宋体" w:eastAsia="宋体" w:hAnsi="宋体" w:hint="eastAsia"/>
              </w:rPr>
              <w:t>陆续</w:t>
            </w:r>
            <w:r w:rsidR="00F66E4B" w:rsidRPr="00F66E4B">
              <w:rPr>
                <w:rFonts w:ascii="宋体" w:eastAsia="宋体" w:hAnsi="宋体" w:hint="eastAsia"/>
              </w:rPr>
              <w:t>出台</w:t>
            </w:r>
            <w:r w:rsidR="006F1C89">
              <w:rPr>
                <w:rFonts w:ascii="宋体" w:eastAsia="宋体" w:hAnsi="宋体" w:hint="eastAsia"/>
              </w:rPr>
              <w:t>多项关于</w:t>
            </w:r>
            <w:r w:rsidR="00F66E4B" w:rsidRPr="00F66E4B">
              <w:rPr>
                <w:rFonts w:ascii="宋体" w:eastAsia="宋体" w:hAnsi="宋体" w:hint="eastAsia"/>
              </w:rPr>
              <w:t>绿电消纳、绿电直供、算电协同等</w:t>
            </w:r>
            <w:r w:rsidR="00A434BE">
              <w:rPr>
                <w:rFonts w:ascii="宋体" w:eastAsia="宋体" w:hAnsi="宋体" w:hint="eastAsia"/>
              </w:rPr>
              <w:t>配套</w:t>
            </w:r>
            <w:r w:rsidR="00F66E4B" w:rsidRPr="00F66E4B">
              <w:rPr>
                <w:rFonts w:ascii="宋体" w:eastAsia="宋体" w:hAnsi="宋体" w:hint="eastAsia"/>
              </w:rPr>
              <w:t>政策，叠加储能渗透率提升，中长期</w:t>
            </w:r>
            <w:r w:rsidR="0045381B">
              <w:rPr>
                <w:rFonts w:ascii="宋体" w:eastAsia="宋体" w:hAnsi="宋体" w:hint="eastAsia"/>
              </w:rPr>
              <w:t>有望</w:t>
            </w:r>
            <w:r w:rsidR="00F66E4B" w:rsidRPr="00F66E4B">
              <w:rPr>
                <w:rFonts w:ascii="宋体" w:eastAsia="宋体" w:hAnsi="宋体" w:hint="eastAsia"/>
              </w:rPr>
              <w:t>有效拉动</w:t>
            </w:r>
            <w:r w:rsidR="0045381B">
              <w:rPr>
                <w:rFonts w:ascii="宋体" w:eastAsia="宋体" w:hAnsi="宋体" w:hint="eastAsia"/>
              </w:rPr>
              <w:t>国内</w:t>
            </w:r>
            <w:r w:rsidR="00F66E4B" w:rsidRPr="00F66E4B">
              <w:rPr>
                <w:rFonts w:ascii="宋体" w:eastAsia="宋体" w:hAnsi="宋体" w:hint="eastAsia"/>
              </w:rPr>
              <w:t>光伏装机需求</w:t>
            </w:r>
            <w:r w:rsidR="006F1C89">
              <w:rPr>
                <w:rFonts w:ascii="宋体" w:eastAsia="宋体" w:hAnsi="宋体" w:hint="eastAsia"/>
              </w:rPr>
              <w:t>，</w:t>
            </w:r>
            <w:r w:rsidR="00F66E4B" w:rsidRPr="00F66E4B">
              <w:rPr>
                <w:rFonts w:ascii="宋体" w:eastAsia="宋体" w:hAnsi="宋体" w:hint="eastAsia"/>
              </w:rPr>
              <w:t>海外市场</w:t>
            </w:r>
            <w:r w:rsidR="00CE5131">
              <w:rPr>
                <w:rFonts w:ascii="宋体" w:eastAsia="宋体" w:hAnsi="宋体" w:hint="eastAsia"/>
              </w:rPr>
              <w:t>的需求增长</w:t>
            </w:r>
            <w:r w:rsidR="00F66E4B" w:rsidRPr="00F66E4B">
              <w:rPr>
                <w:rFonts w:ascii="宋体" w:eastAsia="宋体" w:hAnsi="宋体" w:hint="eastAsia"/>
              </w:rPr>
              <w:t>整体</w:t>
            </w:r>
            <w:r w:rsidR="006F1C89">
              <w:rPr>
                <w:rFonts w:ascii="宋体" w:eastAsia="宋体" w:hAnsi="宋体" w:hint="eastAsia"/>
              </w:rPr>
              <w:t>相对</w:t>
            </w:r>
            <w:r w:rsidR="00F66E4B" w:rsidRPr="00F66E4B">
              <w:rPr>
                <w:rFonts w:ascii="宋体" w:eastAsia="宋体" w:hAnsi="宋体" w:hint="eastAsia"/>
              </w:rPr>
              <w:t>平稳。</w:t>
            </w:r>
          </w:p>
          <w:p w14:paraId="7FE26F7B" w14:textId="77777777" w:rsidR="0006445C" w:rsidRDefault="0006445C" w:rsidP="006F1C89">
            <w:pPr>
              <w:spacing w:line="288" w:lineRule="auto"/>
              <w:rPr>
                <w:rFonts w:ascii="宋体" w:eastAsia="宋体" w:hAnsi="宋体" w:hint="eastAsia"/>
              </w:rPr>
            </w:pPr>
          </w:p>
          <w:p w14:paraId="2CDBBC7E" w14:textId="4F242B6D" w:rsidR="0006445C" w:rsidRPr="00CC5A24" w:rsidRDefault="0006445C" w:rsidP="0006445C">
            <w:pPr>
              <w:spacing w:line="288" w:lineRule="auto"/>
              <w:rPr>
                <w:rFonts w:ascii="宋体" w:eastAsia="宋体" w:hAnsi="宋体" w:cs="宋体" w:hint="eastAsia"/>
                <w:b/>
                <w:color w:val="000000"/>
                <w:szCs w:val="21"/>
              </w:rPr>
            </w:pPr>
            <w:r>
              <w:rPr>
                <w:rFonts w:ascii="宋体" w:eastAsia="宋体" w:hAnsi="宋体" w:cs="宋体" w:hint="eastAsia"/>
                <w:b/>
                <w:color w:val="000000"/>
                <w:szCs w:val="21"/>
              </w:rPr>
              <w:t>6</w:t>
            </w:r>
            <w:r w:rsidRPr="00CC5A24">
              <w:rPr>
                <w:rFonts w:ascii="宋体" w:eastAsia="宋体" w:hAnsi="宋体" w:cs="宋体"/>
                <w:b/>
                <w:color w:val="000000"/>
                <w:szCs w:val="21"/>
              </w:rPr>
              <w:t>.</w:t>
            </w:r>
            <w:r>
              <w:rPr>
                <w:rFonts w:ascii="宋体" w:eastAsia="宋体" w:hAnsi="宋体" w:cs="宋体" w:hint="eastAsia"/>
                <w:b/>
                <w:color w:val="000000"/>
                <w:szCs w:val="21"/>
              </w:rPr>
              <w:t xml:space="preserve"> </w:t>
            </w:r>
            <w:r w:rsidRPr="00CC5A24">
              <w:rPr>
                <w:rFonts w:ascii="宋体" w:eastAsia="宋体" w:hAnsi="宋体" w:cs="宋体"/>
                <w:b/>
                <w:color w:val="000000"/>
                <w:szCs w:val="21"/>
              </w:rPr>
              <w:t>对当前光伏行业周期低点的判断是什么，预计何时能够看清</w:t>
            </w:r>
            <w:r>
              <w:rPr>
                <w:rFonts w:ascii="宋体" w:eastAsia="宋体" w:hAnsi="宋体" w:cs="宋体" w:hint="eastAsia"/>
                <w:b/>
                <w:color w:val="000000"/>
                <w:szCs w:val="21"/>
              </w:rPr>
              <w:t>拐点</w:t>
            </w:r>
            <w:r w:rsidRPr="00CC5A24">
              <w:rPr>
                <w:rFonts w:ascii="宋体" w:eastAsia="宋体" w:hAnsi="宋体" w:cs="宋体"/>
                <w:b/>
                <w:color w:val="000000"/>
                <w:szCs w:val="21"/>
              </w:rPr>
              <w:t>？</w:t>
            </w:r>
          </w:p>
          <w:p w14:paraId="04DAFC87" w14:textId="77777777" w:rsidR="0006445C" w:rsidRPr="003F7149" w:rsidRDefault="0006445C" w:rsidP="0006445C">
            <w:pPr>
              <w:spacing w:line="288" w:lineRule="auto"/>
              <w:rPr>
                <w:rFonts w:ascii="宋体" w:eastAsia="宋体" w:hAnsi="宋体" w:cs="宋体" w:hint="eastAsia"/>
                <w:bCs/>
                <w:color w:val="000000"/>
                <w:szCs w:val="21"/>
              </w:rPr>
            </w:pPr>
            <w:r w:rsidRPr="003F7149">
              <w:rPr>
                <w:rFonts w:ascii="宋体" w:eastAsia="宋体" w:hAnsi="宋体" w:cs="宋体" w:hint="eastAsia"/>
                <w:bCs/>
                <w:color w:val="000000"/>
                <w:szCs w:val="21"/>
              </w:rPr>
              <w:t>答：公司对今年光伏市场的判断</w:t>
            </w:r>
            <w:r>
              <w:rPr>
                <w:rFonts w:ascii="宋体" w:eastAsia="宋体" w:hAnsi="宋体" w:cs="宋体" w:hint="eastAsia"/>
                <w:bCs/>
                <w:color w:val="000000"/>
                <w:szCs w:val="21"/>
              </w:rPr>
              <w:t>目前仍然</w:t>
            </w:r>
            <w:r w:rsidRPr="003F7149">
              <w:rPr>
                <w:rFonts w:ascii="宋体" w:eastAsia="宋体" w:hAnsi="宋体" w:cs="宋体" w:hint="eastAsia"/>
                <w:bCs/>
                <w:color w:val="000000"/>
                <w:szCs w:val="21"/>
              </w:rPr>
              <w:t>是</w:t>
            </w:r>
            <w:r>
              <w:rPr>
                <w:rFonts w:ascii="宋体" w:eastAsia="宋体" w:hAnsi="宋体" w:cs="宋体" w:hint="eastAsia"/>
                <w:bCs/>
                <w:color w:val="000000"/>
                <w:szCs w:val="21"/>
              </w:rPr>
              <w:t>坚持</w:t>
            </w:r>
            <w:r w:rsidRPr="003F7149">
              <w:rPr>
                <w:rFonts w:ascii="宋体" w:eastAsia="宋体" w:hAnsi="宋体" w:cs="宋体" w:hint="eastAsia"/>
                <w:bCs/>
                <w:color w:val="000000"/>
                <w:szCs w:val="21"/>
              </w:rPr>
              <w:t>反内卷策略，主动减量保利润。从行业动态看，部分同行也提出了保利润而非保量的目标，并出现了出货量同比环比下降的情况。公司坚持在高利润市场坚决不下牌桌，同时在低利润市场敢于有所为有所不为策略，希</w:t>
            </w:r>
            <w:r w:rsidRPr="003F7149">
              <w:rPr>
                <w:rFonts w:ascii="宋体" w:eastAsia="宋体" w:hAnsi="宋体" w:cs="宋体" w:hint="eastAsia"/>
                <w:bCs/>
                <w:color w:val="000000"/>
                <w:szCs w:val="21"/>
              </w:rPr>
              <w:lastRenderedPageBreak/>
              <w:t>望能够为我们的股东带来不一样的一份</w:t>
            </w:r>
            <w:r>
              <w:rPr>
                <w:rFonts w:ascii="宋体" w:eastAsia="宋体" w:hAnsi="宋体" w:cs="宋体" w:hint="eastAsia"/>
                <w:bCs/>
                <w:color w:val="000000"/>
                <w:szCs w:val="21"/>
              </w:rPr>
              <w:t>“</w:t>
            </w:r>
            <w:r w:rsidRPr="003F7149">
              <w:rPr>
                <w:rFonts w:ascii="宋体" w:eastAsia="宋体" w:hAnsi="宋体" w:cs="宋体" w:hint="eastAsia"/>
                <w:bCs/>
                <w:color w:val="000000"/>
                <w:szCs w:val="21"/>
              </w:rPr>
              <w:t>答卷</w:t>
            </w:r>
            <w:r>
              <w:rPr>
                <w:rFonts w:ascii="宋体" w:eastAsia="宋体" w:hAnsi="宋体" w:cs="宋体" w:hint="eastAsia"/>
                <w:bCs/>
                <w:color w:val="000000"/>
                <w:szCs w:val="21"/>
              </w:rPr>
              <w:t>”</w:t>
            </w:r>
            <w:r w:rsidRPr="003F7149">
              <w:rPr>
                <w:rFonts w:ascii="宋体" w:eastAsia="宋体" w:hAnsi="宋体" w:cs="宋体" w:hint="eastAsia"/>
                <w:bCs/>
                <w:color w:val="000000"/>
                <w:szCs w:val="21"/>
              </w:rPr>
              <w:t>。</w:t>
            </w:r>
          </w:p>
          <w:p w14:paraId="13A2A96C" w14:textId="77777777" w:rsidR="004077FE" w:rsidRPr="0006445C" w:rsidRDefault="004077FE" w:rsidP="004077FE">
            <w:pPr>
              <w:spacing w:line="288" w:lineRule="auto"/>
              <w:rPr>
                <w:rFonts w:ascii="宋体" w:eastAsia="宋体" w:hAnsi="宋体" w:hint="eastAsia"/>
                <w:szCs w:val="21"/>
              </w:rPr>
            </w:pPr>
          </w:p>
          <w:p w14:paraId="06B6C5E4" w14:textId="366909C4" w:rsidR="0000688E" w:rsidRPr="0000688E" w:rsidRDefault="0006445C" w:rsidP="0000688E">
            <w:pPr>
              <w:spacing w:line="288" w:lineRule="auto"/>
              <w:rPr>
                <w:rFonts w:ascii="宋体" w:eastAsia="宋体" w:hAnsi="宋体" w:hint="eastAsia"/>
                <w:b/>
                <w:bCs/>
                <w:szCs w:val="21"/>
              </w:rPr>
            </w:pPr>
            <w:r>
              <w:rPr>
                <w:rFonts w:ascii="宋体" w:eastAsia="宋体" w:hAnsi="宋体" w:hint="eastAsia"/>
                <w:b/>
                <w:bCs/>
                <w:szCs w:val="21"/>
              </w:rPr>
              <w:t>7</w:t>
            </w:r>
            <w:r w:rsidR="0000688E" w:rsidRPr="0000688E">
              <w:rPr>
                <w:rFonts w:ascii="宋体" w:eastAsia="宋体" w:hAnsi="宋体" w:hint="eastAsia"/>
                <w:b/>
                <w:bCs/>
                <w:szCs w:val="21"/>
              </w:rPr>
              <w:t>.</w:t>
            </w:r>
            <w:r w:rsidR="0000688E" w:rsidRPr="0000688E">
              <w:rPr>
                <w:rFonts w:hint="eastAsia"/>
                <w:b/>
                <w:bCs/>
              </w:rPr>
              <w:t xml:space="preserve"> </w:t>
            </w:r>
            <w:r w:rsidR="0000688E" w:rsidRPr="0000688E">
              <w:rPr>
                <w:rFonts w:ascii="宋体" w:eastAsia="宋体" w:hAnsi="宋体" w:hint="eastAsia"/>
                <w:b/>
                <w:bCs/>
                <w:szCs w:val="21"/>
              </w:rPr>
              <w:t>公司当前各</w:t>
            </w:r>
            <w:r w:rsidR="0000688E">
              <w:rPr>
                <w:rFonts w:ascii="宋体" w:eastAsia="宋体" w:hAnsi="宋体" w:hint="eastAsia"/>
                <w:b/>
                <w:bCs/>
                <w:szCs w:val="21"/>
              </w:rPr>
              <w:t>业务</w:t>
            </w:r>
            <w:r w:rsidR="00F0043D">
              <w:rPr>
                <w:rFonts w:ascii="宋体" w:eastAsia="宋体" w:hAnsi="宋体" w:hint="eastAsia"/>
                <w:b/>
                <w:bCs/>
                <w:szCs w:val="21"/>
              </w:rPr>
              <w:t>环节</w:t>
            </w:r>
            <w:r w:rsidR="0000688E" w:rsidRPr="0000688E">
              <w:rPr>
                <w:rFonts w:ascii="宋体" w:eastAsia="宋体" w:hAnsi="宋体" w:hint="eastAsia"/>
                <w:b/>
                <w:bCs/>
                <w:szCs w:val="21"/>
              </w:rPr>
              <w:t>后续</w:t>
            </w:r>
            <w:r w:rsidR="00F0043D">
              <w:rPr>
                <w:rFonts w:ascii="宋体" w:eastAsia="宋体" w:hAnsi="宋体" w:hint="eastAsia"/>
                <w:b/>
                <w:bCs/>
                <w:szCs w:val="21"/>
              </w:rPr>
              <w:t>产能</w:t>
            </w:r>
            <w:r w:rsidR="0000688E" w:rsidRPr="0000688E">
              <w:rPr>
                <w:rFonts w:ascii="宋体" w:eastAsia="宋体" w:hAnsi="宋体" w:hint="eastAsia"/>
                <w:b/>
                <w:bCs/>
                <w:szCs w:val="21"/>
              </w:rPr>
              <w:t>规划如何？</w:t>
            </w:r>
          </w:p>
          <w:p w14:paraId="301B0261" w14:textId="64139751" w:rsidR="004E4F59" w:rsidRDefault="0000688E" w:rsidP="0000688E">
            <w:pPr>
              <w:spacing w:line="288" w:lineRule="auto"/>
              <w:rPr>
                <w:rFonts w:ascii="宋体" w:eastAsia="宋体" w:hAnsi="宋体" w:hint="eastAsia"/>
                <w:szCs w:val="21"/>
              </w:rPr>
            </w:pPr>
            <w:r w:rsidRPr="0000688E">
              <w:rPr>
                <w:rFonts w:ascii="宋体" w:eastAsia="宋体" w:hAnsi="宋体" w:hint="eastAsia"/>
                <w:szCs w:val="21"/>
              </w:rPr>
              <w:t>答：</w:t>
            </w:r>
            <w:r w:rsidR="00CE5131">
              <w:rPr>
                <w:rFonts w:ascii="宋体" w:eastAsia="宋体" w:hAnsi="宋体" w:hint="eastAsia"/>
                <w:szCs w:val="21"/>
              </w:rPr>
              <w:t>目前</w:t>
            </w:r>
            <w:r w:rsidRPr="0000688E">
              <w:rPr>
                <w:rFonts w:ascii="宋体" w:eastAsia="宋体" w:hAnsi="宋体" w:hint="eastAsia"/>
                <w:szCs w:val="21"/>
              </w:rPr>
              <w:t>光伏全行业</w:t>
            </w:r>
            <w:r w:rsidR="00F0043D">
              <w:rPr>
                <w:rFonts w:ascii="宋体" w:eastAsia="宋体" w:hAnsi="宋体" w:hint="eastAsia"/>
                <w:szCs w:val="21"/>
              </w:rPr>
              <w:t>仍</w:t>
            </w:r>
            <w:r w:rsidRPr="0000688E">
              <w:rPr>
                <w:rFonts w:ascii="宋体" w:eastAsia="宋体" w:hAnsi="宋体" w:hint="eastAsia"/>
                <w:szCs w:val="21"/>
              </w:rPr>
              <w:t>处于产能过剩状态，重心</w:t>
            </w:r>
            <w:r w:rsidR="00B67337">
              <w:rPr>
                <w:rFonts w:ascii="宋体" w:eastAsia="宋体" w:hAnsi="宋体" w:hint="eastAsia"/>
                <w:szCs w:val="21"/>
              </w:rPr>
              <w:t>聚焦</w:t>
            </w:r>
            <w:r w:rsidRPr="0000688E">
              <w:rPr>
                <w:rFonts w:ascii="宋体" w:eastAsia="宋体" w:hAnsi="宋体" w:hint="eastAsia"/>
                <w:szCs w:val="21"/>
              </w:rPr>
              <w:t>高效</w:t>
            </w:r>
            <w:r w:rsidR="00F0043D">
              <w:rPr>
                <w:rFonts w:ascii="宋体" w:eastAsia="宋体" w:hAnsi="宋体" w:hint="eastAsia"/>
                <w:szCs w:val="21"/>
              </w:rPr>
              <w:t>产</w:t>
            </w:r>
            <w:r w:rsidRPr="0000688E">
              <w:rPr>
                <w:rFonts w:ascii="宋体" w:eastAsia="宋体" w:hAnsi="宋体" w:hint="eastAsia"/>
                <w:szCs w:val="21"/>
              </w:rPr>
              <w:t>品研发、规模化落地以及贱金属替代等降本增效技术的导入</w:t>
            </w:r>
            <w:r w:rsidR="00D432B5">
              <w:rPr>
                <w:rFonts w:ascii="宋体" w:eastAsia="宋体" w:hAnsi="宋体" w:hint="eastAsia"/>
                <w:szCs w:val="21"/>
              </w:rPr>
              <w:t>和</w:t>
            </w:r>
            <w:r w:rsidR="00280105">
              <w:rPr>
                <w:rFonts w:ascii="宋体" w:eastAsia="宋体" w:hAnsi="宋体" w:hint="eastAsia"/>
                <w:szCs w:val="21"/>
              </w:rPr>
              <w:t>应用</w:t>
            </w:r>
            <w:r w:rsidR="00A67A87">
              <w:rPr>
                <w:rFonts w:ascii="宋体" w:eastAsia="宋体" w:hAnsi="宋体" w:hint="eastAsia"/>
                <w:szCs w:val="21"/>
              </w:rPr>
              <w:t>，以优化现有产能价值</w:t>
            </w:r>
            <w:r w:rsidR="00D432B5">
              <w:rPr>
                <w:rFonts w:ascii="宋体" w:eastAsia="宋体" w:hAnsi="宋体" w:hint="eastAsia"/>
                <w:szCs w:val="21"/>
              </w:rPr>
              <w:t>。同时，</w:t>
            </w:r>
            <w:r w:rsidRPr="0000688E">
              <w:rPr>
                <w:rFonts w:ascii="宋体" w:eastAsia="宋体" w:hAnsi="宋体" w:hint="eastAsia"/>
                <w:szCs w:val="21"/>
              </w:rPr>
              <w:t>对技术落后面临淘汰的产能，尝试通过出售等办法最大化利用其</w:t>
            </w:r>
            <w:r w:rsidR="00D432B5">
              <w:rPr>
                <w:rFonts w:ascii="宋体" w:eastAsia="宋体" w:hAnsi="宋体" w:hint="eastAsia"/>
                <w:szCs w:val="21"/>
              </w:rPr>
              <w:t>剩余</w:t>
            </w:r>
            <w:r w:rsidRPr="0000688E">
              <w:rPr>
                <w:rFonts w:ascii="宋体" w:eastAsia="宋体" w:hAnsi="宋体" w:hint="eastAsia"/>
                <w:szCs w:val="21"/>
              </w:rPr>
              <w:t>价值。储能集成</w:t>
            </w:r>
            <w:r w:rsidR="00D432B5">
              <w:rPr>
                <w:rFonts w:ascii="宋体" w:eastAsia="宋体" w:hAnsi="宋体" w:hint="eastAsia"/>
                <w:szCs w:val="21"/>
              </w:rPr>
              <w:t>的产能更灵活</w:t>
            </w:r>
            <w:r w:rsidRPr="0000688E">
              <w:rPr>
                <w:rFonts w:ascii="宋体" w:eastAsia="宋体" w:hAnsi="宋体" w:hint="eastAsia"/>
                <w:szCs w:val="21"/>
              </w:rPr>
              <w:t>，可根据海内外订单需求动态排产；电芯端侧重</w:t>
            </w:r>
            <w:r w:rsidR="00AF3FB8">
              <w:rPr>
                <w:rFonts w:ascii="宋体" w:eastAsia="宋体" w:hAnsi="宋体" w:hint="eastAsia"/>
                <w:szCs w:val="21"/>
              </w:rPr>
              <w:t>下一代</w:t>
            </w:r>
            <w:r w:rsidRPr="0000688E">
              <w:rPr>
                <w:rFonts w:ascii="宋体" w:eastAsia="宋体" w:hAnsi="宋体" w:hint="eastAsia"/>
                <w:szCs w:val="21"/>
              </w:rPr>
              <w:t>大容量电芯路线布局</w:t>
            </w:r>
            <w:r w:rsidR="00D85F6D">
              <w:rPr>
                <w:rFonts w:ascii="宋体" w:eastAsia="宋体" w:hAnsi="宋体" w:hint="eastAsia"/>
                <w:szCs w:val="21"/>
              </w:rPr>
              <w:t>，仍然是外采和自供相结合的模式</w:t>
            </w:r>
            <w:r w:rsidRPr="0000688E">
              <w:rPr>
                <w:rFonts w:ascii="宋体" w:eastAsia="宋体" w:hAnsi="宋体" w:hint="eastAsia"/>
                <w:szCs w:val="21"/>
              </w:rPr>
              <w:t>。</w:t>
            </w:r>
            <w:r w:rsidR="00D85F6D">
              <w:rPr>
                <w:rFonts w:ascii="宋体" w:eastAsia="宋体" w:hAnsi="宋体" w:hint="eastAsia"/>
                <w:szCs w:val="21"/>
              </w:rPr>
              <w:t>海外产能后续</w:t>
            </w:r>
            <w:r w:rsidR="00975D29">
              <w:rPr>
                <w:rFonts w:ascii="宋体" w:eastAsia="宋体" w:hAnsi="宋体" w:hint="eastAsia"/>
                <w:szCs w:val="21"/>
              </w:rPr>
              <w:t>的</w:t>
            </w:r>
            <w:r w:rsidR="00D85F6D">
              <w:rPr>
                <w:rFonts w:ascii="宋体" w:eastAsia="宋体" w:hAnsi="宋体" w:hint="eastAsia"/>
                <w:szCs w:val="21"/>
              </w:rPr>
              <w:t>扩产，将</w:t>
            </w:r>
            <w:r w:rsidRPr="0000688E">
              <w:rPr>
                <w:rFonts w:ascii="宋体" w:eastAsia="宋体" w:hAnsi="宋体" w:hint="eastAsia"/>
                <w:szCs w:val="21"/>
              </w:rPr>
              <w:t>依托海外合资</w:t>
            </w:r>
            <w:r w:rsidR="00D85F6D">
              <w:rPr>
                <w:rFonts w:ascii="宋体" w:eastAsia="宋体" w:hAnsi="宋体" w:hint="eastAsia"/>
                <w:szCs w:val="21"/>
              </w:rPr>
              <w:t>公司</w:t>
            </w:r>
            <w:r w:rsidRPr="0000688E">
              <w:rPr>
                <w:rFonts w:ascii="宋体" w:eastAsia="宋体" w:hAnsi="宋体" w:hint="eastAsia"/>
                <w:szCs w:val="21"/>
              </w:rPr>
              <w:t>平台，</w:t>
            </w:r>
            <w:r w:rsidR="00D85F6D">
              <w:rPr>
                <w:rFonts w:ascii="宋体" w:eastAsia="宋体" w:hAnsi="宋体" w:hint="eastAsia"/>
                <w:szCs w:val="21"/>
              </w:rPr>
              <w:t>根据政策和</w:t>
            </w:r>
            <w:r w:rsidR="00975D29">
              <w:rPr>
                <w:rFonts w:ascii="宋体" w:eastAsia="宋体" w:hAnsi="宋体" w:hint="eastAsia"/>
                <w:szCs w:val="21"/>
              </w:rPr>
              <w:t>市场</w:t>
            </w:r>
            <w:r w:rsidR="00D85F6D">
              <w:rPr>
                <w:rFonts w:ascii="宋体" w:eastAsia="宋体" w:hAnsi="宋体" w:hint="eastAsia"/>
                <w:szCs w:val="21"/>
              </w:rPr>
              <w:t>需求，因地</w:t>
            </w:r>
            <w:r w:rsidRPr="0000688E">
              <w:rPr>
                <w:rFonts w:ascii="宋体" w:eastAsia="宋体" w:hAnsi="宋体" w:hint="eastAsia"/>
                <w:szCs w:val="21"/>
              </w:rPr>
              <w:t>制宜完成海外产能落地。</w:t>
            </w:r>
          </w:p>
          <w:p w14:paraId="2722397D" w14:textId="0DCFF744" w:rsidR="00975D29" w:rsidRPr="006465DE" w:rsidRDefault="00975D29" w:rsidP="00481B14">
            <w:pPr>
              <w:spacing w:line="288" w:lineRule="auto"/>
              <w:rPr>
                <w:rFonts w:ascii="宋体" w:eastAsia="宋体" w:hAnsi="宋体" w:hint="eastAsia"/>
                <w:szCs w:val="21"/>
              </w:rPr>
            </w:pPr>
          </w:p>
        </w:tc>
      </w:tr>
      <w:bookmarkEnd w:id="0"/>
      <w:tr w:rsidR="00A4026A" w:rsidRPr="00040A3E" w14:paraId="35576C61" w14:textId="77777777" w:rsidTr="00663145">
        <w:trPr>
          <w:trHeight w:val="77"/>
        </w:trPr>
        <w:tc>
          <w:tcPr>
            <w:tcW w:w="1838" w:type="dxa"/>
          </w:tcPr>
          <w:p w14:paraId="28B8A0E9" w14:textId="77777777" w:rsidR="00A4026A" w:rsidRPr="002A49FB" w:rsidRDefault="00A4026A" w:rsidP="00E433F1">
            <w:pPr>
              <w:spacing w:line="360" w:lineRule="exact"/>
              <w:jc w:val="center"/>
              <w:rPr>
                <w:rFonts w:ascii="宋体" w:eastAsia="宋体" w:hAnsi="宋体" w:cs="Times New Roman" w:hint="eastAsia"/>
                <w:b/>
                <w:bCs/>
                <w:szCs w:val="21"/>
              </w:rPr>
            </w:pPr>
            <w:r w:rsidRPr="002A49FB">
              <w:rPr>
                <w:rFonts w:ascii="宋体" w:eastAsia="宋体" w:hAnsi="宋体" w:cs="Times New Roman" w:hint="eastAsia"/>
                <w:b/>
                <w:bCs/>
                <w:szCs w:val="21"/>
              </w:rPr>
              <w:lastRenderedPageBreak/>
              <w:t>附件（</w:t>
            </w:r>
            <w:r w:rsidRPr="002A49FB">
              <w:rPr>
                <w:rFonts w:ascii="宋体" w:eastAsia="宋体" w:hAnsi="宋体" w:cs="Times New Roman"/>
                <w:b/>
                <w:bCs/>
                <w:szCs w:val="21"/>
              </w:rPr>
              <w:t>如有）</w:t>
            </w:r>
          </w:p>
        </w:tc>
        <w:tc>
          <w:tcPr>
            <w:tcW w:w="6458" w:type="dxa"/>
            <w:vAlign w:val="center"/>
          </w:tcPr>
          <w:p w14:paraId="4E01C7B6" w14:textId="77777777" w:rsidR="00A4026A" w:rsidRPr="002A49FB" w:rsidRDefault="00A4026A" w:rsidP="00755E81">
            <w:pPr>
              <w:spacing w:line="360" w:lineRule="exact"/>
              <w:rPr>
                <w:rFonts w:ascii="宋体" w:eastAsia="宋体" w:hAnsi="宋体" w:cs="宋体" w:hint="eastAsia"/>
                <w:szCs w:val="21"/>
              </w:rPr>
            </w:pPr>
            <w:r w:rsidRPr="002A49FB">
              <w:rPr>
                <w:rFonts w:ascii="宋体" w:eastAsia="宋体" w:hAnsi="宋体" w:cs="宋体" w:hint="eastAsia"/>
                <w:szCs w:val="21"/>
              </w:rPr>
              <w:t>无</w:t>
            </w:r>
          </w:p>
        </w:tc>
      </w:tr>
      <w:tr w:rsidR="00A4026A" w:rsidRPr="00040A3E" w14:paraId="0F0AAE3E" w14:textId="77777777" w:rsidTr="00663145">
        <w:trPr>
          <w:trHeight w:val="77"/>
        </w:trPr>
        <w:tc>
          <w:tcPr>
            <w:tcW w:w="1838" w:type="dxa"/>
          </w:tcPr>
          <w:p w14:paraId="75E5A837" w14:textId="77777777" w:rsidR="00A4026A" w:rsidRPr="002A49FB" w:rsidRDefault="00A4026A" w:rsidP="004A5214">
            <w:pPr>
              <w:spacing w:line="360" w:lineRule="exact"/>
              <w:jc w:val="center"/>
              <w:rPr>
                <w:rFonts w:ascii="宋体" w:eastAsia="宋体" w:hAnsi="宋体" w:cs="宋体" w:hint="eastAsia"/>
                <w:b/>
                <w:bCs/>
                <w:szCs w:val="21"/>
              </w:rPr>
            </w:pPr>
            <w:r w:rsidRPr="002A49FB">
              <w:rPr>
                <w:rFonts w:ascii="宋体" w:eastAsia="宋体" w:hAnsi="宋体" w:cs="宋体" w:hint="eastAsia"/>
                <w:b/>
                <w:bCs/>
                <w:szCs w:val="21"/>
              </w:rPr>
              <w:t>日期</w:t>
            </w:r>
          </w:p>
        </w:tc>
        <w:tc>
          <w:tcPr>
            <w:tcW w:w="6458" w:type="dxa"/>
          </w:tcPr>
          <w:p w14:paraId="0673442A" w14:textId="059C63F7" w:rsidR="00A4026A" w:rsidRPr="002A49FB" w:rsidRDefault="00A4026A" w:rsidP="004E7176">
            <w:pPr>
              <w:spacing w:line="360" w:lineRule="exact"/>
              <w:rPr>
                <w:rFonts w:ascii="宋体" w:eastAsia="宋体" w:hAnsi="宋体" w:cs="宋体" w:hint="eastAsia"/>
                <w:szCs w:val="21"/>
              </w:rPr>
            </w:pPr>
            <w:r w:rsidRPr="002A49FB">
              <w:rPr>
                <w:rFonts w:ascii="宋体" w:eastAsia="宋体" w:hAnsi="宋体" w:cs="宋体" w:hint="eastAsia"/>
                <w:szCs w:val="21"/>
              </w:rPr>
              <w:t>202</w:t>
            </w:r>
            <w:r>
              <w:rPr>
                <w:rFonts w:ascii="宋体" w:eastAsia="宋体" w:hAnsi="宋体" w:cs="宋体" w:hint="eastAsia"/>
                <w:szCs w:val="21"/>
              </w:rPr>
              <w:t>6</w:t>
            </w:r>
            <w:r w:rsidRPr="002A49FB">
              <w:rPr>
                <w:rFonts w:ascii="宋体" w:eastAsia="宋体" w:hAnsi="宋体" w:cs="宋体" w:hint="eastAsia"/>
                <w:szCs w:val="21"/>
              </w:rPr>
              <w:t>年</w:t>
            </w:r>
            <w:r w:rsidR="00975D29">
              <w:rPr>
                <w:rFonts w:ascii="宋体" w:eastAsia="宋体" w:hAnsi="宋体" w:cs="宋体" w:hint="eastAsia"/>
                <w:szCs w:val="21"/>
              </w:rPr>
              <w:t>6</w:t>
            </w:r>
            <w:r>
              <w:rPr>
                <w:rFonts w:ascii="宋体" w:eastAsia="宋体" w:hAnsi="宋体" w:cs="宋体" w:hint="eastAsia"/>
                <w:szCs w:val="21"/>
              </w:rPr>
              <w:t>月3</w:t>
            </w:r>
            <w:r w:rsidR="00975D29">
              <w:rPr>
                <w:rFonts w:ascii="宋体" w:eastAsia="宋体" w:hAnsi="宋体" w:cs="宋体" w:hint="eastAsia"/>
                <w:szCs w:val="21"/>
              </w:rPr>
              <w:t>0</w:t>
            </w:r>
            <w:r w:rsidRPr="002A49FB">
              <w:rPr>
                <w:rFonts w:ascii="宋体" w:eastAsia="宋体" w:hAnsi="宋体" w:cs="宋体" w:hint="eastAsia"/>
                <w:szCs w:val="21"/>
              </w:rPr>
              <w:t>日</w:t>
            </w:r>
          </w:p>
        </w:tc>
      </w:tr>
    </w:tbl>
    <w:p w14:paraId="554DDEBA" w14:textId="10AB9DDC" w:rsidR="00370F43" w:rsidRPr="002A49FB" w:rsidRDefault="00370F43" w:rsidP="00E433F1">
      <w:pPr>
        <w:rPr>
          <w:rFonts w:ascii="宋体" w:eastAsia="宋体" w:hAnsi="宋体" w:hint="eastAsia"/>
          <w:szCs w:val="21"/>
        </w:rPr>
      </w:pPr>
    </w:p>
    <w:sectPr w:rsidR="00370F43" w:rsidRPr="002A49FB">
      <w:headerReference w:type="default" r:id="rI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0C33E" w14:textId="77777777" w:rsidR="00E71576" w:rsidRDefault="00E71576">
      <w:pPr>
        <w:rPr>
          <w:rFonts w:hint="eastAsia"/>
        </w:rPr>
      </w:pPr>
      <w:r>
        <w:separator/>
      </w:r>
    </w:p>
  </w:endnote>
  <w:endnote w:type="continuationSeparator" w:id="0">
    <w:p w14:paraId="480A4357" w14:textId="77777777" w:rsidR="00E71576" w:rsidRDefault="00E71576">
      <w:pPr>
        <w:rPr>
          <w:rFonts w:hint="eastAsia"/>
        </w:rPr>
      </w:pPr>
      <w:r>
        <w:continuationSeparator/>
      </w:r>
    </w:p>
  </w:endnote>
  <w:endnote w:type="continuationNotice" w:id="1">
    <w:p w14:paraId="69DA0ECF" w14:textId="77777777" w:rsidR="00E71576" w:rsidRDefault="00E71576">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92C50" w14:textId="77777777" w:rsidR="00E71576" w:rsidRDefault="00E71576">
      <w:pPr>
        <w:rPr>
          <w:rFonts w:hint="eastAsia"/>
        </w:rPr>
      </w:pPr>
      <w:r>
        <w:separator/>
      </w:r>
    </w:p>
  </w:footnote>
  <w:footnote w:type="continuationSeparator" w:id="0">
    <w:p w14:paraId="6AB70A49" w14:textId="77777777" w:rsidR="00E71576" w:rsidRDefault="00E71576">
      <w:pPr>
        <w:rPr>
          <w:rFonts w:hint="eastAsia"/>
        </w:rPr>
      </w:pPr>
      <w:r>
        <w:continuationSeparator/>
      </w:r>
    </w:p>
  </w:footnote>
  <w:footnote w:type="continuationNotice" w:id="1">
    <w:p w14:paraId="62B05395" w14:textId="77777777" w:rsidR="00E71576" w:rsidRDefault="00E71576">
      <w:pPr>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A792" w14:textId="568AF391" w:rsidR="00B82E94" w:rsidRDefault="00B82E94">
    <w:pPr>
      <w:pStyle w:val="a9"/>
      <w:rPr>
        <w:rFonts w:ascii="宋体" w:eastAsia="宋体" w:hAnsi="宋体" w:hint="eastAsia"/>
      </w:rPr>
    </w:pPr>
    <w:r>
      <w:rPr>
        <w:rFonts w:ascii="宋体" w:eastAsia="宋体" w:hAnsi="宋体" w:hint="eastAsia"/>
      </w:rPr>
      <w:t>证券代码：6</w:t>
    </w:r>
    <w:r>
      <w:rPr>
        <w:rFonts w:ascii="宋体" w:eastAsia="宋体" w:hAnsi="宋体"/>
      </w:rPr>
      <w:t>88</w:t>
    </w:r>
    <w:r w:rsidR="000E6C46">
      <w:rPr>
        <w:rFonts w:ascii="宋体" w:eastAsia="宋体" w:hAnsi="宋体"/>
      </w:rPr>
      <w:t>472</w:t>
    </w:r>
    <w:r>
      <w:rPr>
        <w:rFonts w:ascii="宋体" w:eastAsia="宋体" w:hAnsi="宋体"/>
      </w:rPr>
      <w:ptab w:relativeTo="margin" w:alignment="center" w:leader="none"/>
    </w:r>
    <w:r>
      <w:rPr>
        <w:rFonts w:ascii="宋体" w:eastAsia="宋体" w:hAnsi="宋体"/>
      </w:rPr>
      <w:ptab w:relativeTo="margin" w:alignment="right" w:leader="none"/>
    </w:r>
    <w:r>
      <w:rPr>
        <w:rFonts w:ascii="宋体" w:eastAsia="宋体" w:hAnsi="宋体" w:hint="eastAsia"/>
      </w:rPr>
      <w:t>证券简称：</w:t>
    </w:r>
    <w:r w:rsidR="000E6C46">
      <w:rPr>
        <w:rFonts w:ascii="宋体" w:eastAsia="宋体" w:hAnsi="宋体" w:hint="eastAsia"/>
      </w:rPr>
      <w:t>阿特斯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2F98B1"/>
    <w:multiLevelType w:val="singleLevel"/>
    <w:tmpl w:val="A52F98B1"/>
    <w:lvl w:ilvl="0">
      <w:start w:val="1"/>
      <w:numFmt w:val="decimal"/>
      <w:suff w:val="space"/>
      <w:lvlText w:val="%1."/>
      <w:lvlJc w:val="left"/>
    </w:lvl>
  </w:abstractNum>
  <w:abstractNum w:abstractNumId="1" w15:restartNumberingAfterBreak="0">
    <w:nsid w:val="00D757D9"/>
    <w:multiLevelType w:val="hybridMultilevel"/>
    <w:tmpl w:val="F54280AE"/>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481754B"/>
    <w:multiLevelType w:val="hybridMultilevel"/>
    <w:tmpl w:val="29727976"/>
    <w:lvl w:ilvl="0" w:tplc="04090011">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3" w15:restartNumberingAfterBreak="0">
    <w:nsid w:val="05F53EDC"/>
    <w:multiLevelType w:val="hybridMultilevel"/>
    <w:tmpl w:val="684234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7045896"/>
    <w:multiLevelType w:val="hybridMultilevel"/>
    <w:tmpl w:val="B116051C"/>
    <w:lvl w:ilvl="0" w:tplc="BDEA2BD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0A3B356F"/>
    <w:multiLevelType w:val="hybridMultilevel"/>
    <w:tmpl w:val="5EC631C0"/>
    <w:lvl w:ilvl="0" w:tplc="8D8E17C0">
      <w:start w:val="1"/>
      <w:numFmt w:val="decimal"/>
      <w:lvlText w:val="（%1）"/>
      <w:lvlJc w:val="left"/>
      <w:pPr>
        <w:ind w:left="1155" w:hanging="72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6" w15:restartNumberingAfterBreak="0">
    <w:nsid w:val="0AB206A8"/>
    <w:multiLevelType w:val="hybridMultilevel"/>
    <w:tmpl w:val="F4528FAC"/>
    <w:lvl w:ilvl="0" w:tplc="4F68DEE2">
      <w:start w:val="1"/>
      <w:numFmt w:val="bullet"/>
      <w:lvlText w:val="•"/>
      <w:lvlJc w:val="left"/>
      <w:pPr>
        <w:tabs>
          <w:tab w:val="num" w:pos="720"/>
        </w:tabs>
        <w:ind w:left="720" w:hanging="360"/>
      </w:pPr>
      <w:rPr>
        <w:rFonts w:ascii="Arial" w:hAnsi="Arial" w:hint="default"/>
      </w:rPr>
    </w:lvl>
    <w:lvl w:ilvl="1" w:tplc="36887B5C" w:tentative="1">
      <w:start w:val="1"/>
      <w:numFmt w:val="bullet"/>
      <w:lvlText w:val="•"/>
      <w:lvlJc w:val="left"/>
      <w:pPr>
        <w:tabs>
          <w:tab w:val="num" w:pos="1440"/>
        </w:tabs>
        <w:ind w:left="1440" w:hanging="360"/>
      </w:pPr>
      <w:rPr>
        <w:rFonts w:ascii="Arial" w:hAnsi="Arial" w:hint="default"/>
      </w:rPr>
    </w:lvl>
    <w:lvl w:ilvl="2" w:tplc="EC10E62A" w:tentative="1">
      <w:start w:val="1"/>
      <w:numFmt w:val="bullet"/>
      <w:lvlText w:val="•"/>
      <w:lvlJc w:val="left"/>
      <w:pPr>
        <w:tabs>
          <w:tab w:val="num" w:pos="2160"/>
        </w:tabs>
        <w:ind w:left="2160" w:hanging="360"/>
      </w:pPr>
      <w:rPr>
        <w:rFonts w:ascii="Arial" w:hAnsi="Arial" w:hint="default"/>
      </w:rPr>
    </w:lvl>
    <w:lvl w:ilvl="3" w:tplc="657CDC44" w:tentative="1">
      <w:start w:val="1"/>
      <w:numFmt w:val="bullet"/>
      <w:lvlText w:val="•"/>
      <w:lvlJc w:val="left"/>
      <w:pPr>
        <w:tabs>
          <w:tab w:val="num" w:pos="2880"/>
        </w:tabs>
        <w:ind w:left="2880" w:hanging="360"/>
      </w:pPr>
      <w:rPr>
        <w:rFonts w:ascii="Arial" w:hAnsi="Arial" w:hint="default"/>
      </w:rPr>
    </w:lvl>
    <w:lvl w:ilvl="4" w:tplc="A58A3B5C" w:tentative="1">
      <w:start w:val="1"/>
      <w:numFmt w:val="bullet"/>
      <w:lvlText w:val="•"/>
      <w:lvlJc w:val="left"/>
      <w:pPr>
        <w:tabs>
          <w:tab w:val="num" w:pos="3600"/>
        </w:tabs>
        <w:ind w:left="3600" w:hanging="360"/>
      </w:pPr>
      <w:rPr>
        <w:rFonts w:ascii="Arial" w:hAnsi="Arial" w:hint="default"/>
      </w:rPr>
    </w:lvl>
    <w:lvl w:ilvl="5" w:tplc="C6CAD624" w:tentative="1">
      <w:start w:val="1"/>
      <w:numFmt w:val="bullet"/>
      <w:lvlText w:val="•"/>
      <w:lvlJc w:val="left"/>
      <w:pPr>
        <w:tabs>
          <w:tab w:val="num" w:pos="4320"/>
        </w:tabs>
        <w:ind w:left="4320" w:hanging="360"/>
      </w:pPr>
      <w:rPr>
        <w:rFonts w:ascii="Arial" w:hAnsi="Arial" w:hint="default"/>
      </w:rPr>
    </w:lvl>
    <w:lvl w:ilvl="6" w:tplc="CC209B16" w:tentative="1">
      <w:start w:val="1"/>
      <w:numFmt w:val="bullet"/>
      <w:lvlText w:val="•"/>
      <w:lvlJc w:val="left"/>
      <w:pPr>
        <w:tabs>
          <w:tab w:val="num" w:pos="5040"/>
        </w:tabs>
        <w:ind w:left="5040" w:hanging="360"/>
      </w:pPr>
      <w:rPr>
        <w:rFonts w:ascii="Arial" w:hAnsi="Arial" w:hint="default"/>
      </w:rPr>
    </w:lvl>
    <w:lvl w:ilvl="7" w:tplc="4BBCF0A6" w:tentative="1">
      <w:start w:val="1"/>
      <w:numFmt w:val="bullet"/>
      <w:lvlText w:val="•"/>
      <w:lvlJc w:val="left"/>
      <w:pPr>
        <w:tabs>
          <w:tab w:val="num" w:pos="5760"/>
        </w:tabs>
        <w:ind w:left="5760" w:hanging="360"/>
      </w:pPr>
      <w:rPr>
        <w:rFonts w:ascii="Arial" w:hAnsi="Arial" w:hint="default"/>
      </w:rPr>
    </w:lvl>
    <w:lvl w:ilvl="8" w:tplc="A8A42A6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CD27BE7"/>
    <w:multiLevelType w:val="hybridMultilevel"/>
    <w:tmpl w:val="65D4F9AA"/>
    <w:lvl w:ilvl="0" w:tplc="5368500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0E5D3E41"/>
    <w:multiLevelType w:val="hybridMultilevel"/>
    <w:tmpl w:val="20584C3E"/>
    <w:lvl w:ilvl="0" w:tplc="81866A38">
      <w:start w:val="1"/>
      <w:numFmt w:val="decimal"/>
      <w:lvlText w:val="%1）"/>
      <w:lvlJc w:val="left"/>
      <w:pPr>
        <w:ind w:left="800" w:hanging="44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9" w15:restartNumberingAfterBreak="0">
    <w:nsid w:val="11A359C2"/>
    <w:multiLevelType w:val="hybridMultilevel"/>
    <w:tmpl w:val="67A8FDD0"/>
    <w:lvl w:ilvl="0" w:tplc="BA363BF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1CB5584"/>
    <w:multiLevelType w:val="hybridMultilevel"/>
    <w:tmpl w:val="239A4F40"/>
    <w:lvl w:ilvl="0" w:tplc="02D02EE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1359637C"/>
    <w:multiLevelType w:val="hybridMultilevel"/>
    <w:tmpl w:val="9524FE64"/>
    <w:lvl w:ilvl="0" w:tplc="DD94FCC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156B6818"/>
    <w:multiLevelType w:val="hybridMultilevel"/>
    <w:tmpl w:val="B4A6B4A0"/>
    <w:lvl w:ilvl="0" w:tplc="5B0C34F0">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3" w15:restartNumberingAfterBreak="0">
    <w:nsid w:val="1A7659A2"/>
    <w:multiLevelType w:val="hybridMultilevel"/>
    <w:tmpl w:val="F7064336"/>
    <w:lvl w:ilvl="0" w:tplc="C414DD86">
      <w:start w:val="1"/>
      <w:numFmt w:val="decimal"/>
      <w:lvlText w:val="%1."/>
      <w:lvlJc w:val="left"/>
      <w:pPr>
        <w:ind w:left="360" w:hanging="36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14" w15:restartNumberingAfterBreak="0">
    <w:nsid w:val="1A8E6CF5"/>
    <w:multiLevelType w:val="hybridMultilevel"/>
    <w:tmpl w:val="9924A96C"/>
    <w:lvl w:ilvl="0" w:tplc="81866A38">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1B5838E4"/>
    <w:multiLevelType w:val="hybridMultilevel"/>
    <w:tmpl w:val="6F84A042"/>
    <w:lvl w:ilvl="0" w:tplc="04090001">
      <w:start w:val="1"/>
      <w:numFmt w:val="bullet"/>
      <w:lvlText w:val=""/>
      <w:lvlJc w:val="left"/>
      <w:pPr>
        <w:ind w:left="618" w:hanging="440"/>
      </w:pPr>
      <w:rPr>
        <w:rFonts w:ascii="Wingdings" w:hAnsi="Wingdings" w:hint="default"/>
      </w:rPr>
    </w:lvl>
    <w:lvl w:ilvl="1" w:tplc="04090003" w:tentative="1">
      <w:start w:val="1"/>
      <w:numFmt w:val="bullet"/>
      <w:lvlText w:val=""/>
      <w:lvlJc w:val="left"/>
      <w:pPr>
        <w:ind w:left="1058" w:hanging="440"/>
      </w:pPr>
      <w:rPr>
        <w:rFonts w:ascii="Wingdings" w:hAnsi="Wingdings" w:hint="default"/>
      </w:rPr>
    </w:lvl>
    <w:lvl w:ilvl="2" w:tplc="04090005"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3" w:tentative="1">
      <w:start w:val="1"/>
      <w:numFmt w:val="bullet"/>
      <w:lvlText w:val=""/>
      <w:lvlJc w:val="left"/>
      <w:pPr>
        <w:ind w:left="2378" w:hanging="440"/>
      </w:pPr>
      <w:rPr>
        <w:rFonts w:ascii="Wingdings" w:hAnsi="Wingdings" w:hint="default"/>
      </w:rPr>
    </w:lvl>
    <w:lvl w:ilvl="5" w:tplc="04090005"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3" w:tentative="1">
      <w:start w:val="1"/>
      <w:numFmt w:val="bullet"/>
      <w:lvlText w:val=""/>
      <w:lvlJc w:val="left"/>
      <w:pPr>
        <w:ind w:left="3698" w:hanging="440"/>
      </w:pPr>
      <w:rPr>
        <w:rFonts w:ascii="Wingdings" w:hAnsi="Wingdings" w:hint="default"/>
      </w:rPr>
    </w:lvl>
    <w:lvl w:ilvl="8" w:tplc="04090005" w:tentative="1">
      <w:start w:val="1"/>
      <w:numFmt w:val="bullet"/>
      <w:lvlText w:val=""/>
      <w:lvlJc w:val="left"/>
      <w:pPr>
        <w:ind w:left="4138" w:hanging="440"/>
      </w:pPr>
      <w:rPr>
        <w:rFonts w:ascii="Wingdings" w:hAnsi="Wingdings" w:hint="default"/>
      </w:rPr>
    </w:lvl>
  </w:abstractNum>
  <w:abstractNum w:abstractNumId="16" w15:restartNumberingAfterBreak="0">
    <w:nsid w:val="1CE123E0"/>
    <w:multiLevelType w:val="hybridMultilevel"/>
    <w:tmpl w:val="24D440EC"/>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22221E77"/>
    <w:multiLevelType w:val="hybridMultilevel"/>
    <w:tmpl w:val="AD4CEB5E"/>
    <w:lvl w:ilvl="0" w:tplc="91B42062">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2EA344C"/>
    <w:multiLevelType w:val="hybridMultilevel"/>
    <w:tmpl w:val="02FE1CAE"/>
    <w:lvl w:ilvl="0" w:tplc="81866A38">
      <w:start w:val="1"/>
      <w:numFmt w:val="decimal"/>
      <w:lvlText w:val="%1）"/>
      <w:lvlJc w:val="left"/>
      <w:pPr>
        <w:ind w:left="800" w:hanging="44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9" w15:restartNumberingAfterBreak="0">
    <w:nsid w:val="25BD7959"/>
    <w:multiLevelType w:val="hybridMultilevel"/>
    <w:tmpl w:val="BA98FEE4"/>
    <w:lvl w:ilvl="0" w:tplc="BD725942">
      <w:start w:val="2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A31668F"/>
    <w:multiLevelType w:val="hybridMultilevel"/>
    <w:tmpl w:val="A824F5A0"/>
    <w:lvl w:ilvl="0" w:tplc="81866A38">
      <w:start w:val="1"/>
      <w:numFmt w:val="decimal"/>
      <w:lvlText w:val="%1）"/>
      <w:lvlJc w:val="left"/>
      <w:pPr>
        <w:ind w:left="800" w:hanging="44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21" w15:restartNumberingAfterBreak="0">
    <w:nsid w:val="2D781472"/>
    <w:multiLevelType w:val="hybridMultilevel"/>
    <w:tmpl w:val="228CA50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E0D7381"/>
    <w:multiLevelType w:val="hybridMultilevel"/>
    <w:tmpl w:val="B39A8F44"/>
    <w:lvl w:ilvl="0" w:tplc="C9287B12">
      <w:start w:val="1"/>
      <w:numFmt w:val="decimal"/>
      <w:lvlText w:val="%1."/>
      <w:lvlJc w:val="left"/>
      <w:pPr>
        <w:ind w:left="360" w:hanging="360"/>
      </w:pPr>
      <w:rPr>
        <w:rFonts w:hint="default"/>
        <w:b/>
        <w:bCs w:val="0"/>
      </w:rPr>
    </w:lvl>
    <w:lvl w:ilvl="1" w:tplc="81866A38">
      <w:start w:val="1"/>
      <w:numFmt w:val="decimal"/>
      <w:lvlText w:val="%2）"/>
      <w:lvlJc w:val="left"/>
      <w:pPr>
        <w:ind w:left="800" w:hanging="44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247052D"/>
    <w:multiLevelType w:val="hybridMultilevel"/>
    <w:tmpl w:val="5F88657A"/>
    <w:lvl w:ilvl="0" w:tplc="91E8E0A2">
      <w:start w:val="1"/>
      <w:numFmt w:val="bullet"/>
      <w:lvlText w:val="•"/>
      <w:lvlJc w:val="left"/>
      <w:pPr>
        <w:tabs>
          <w:tab w:val="num" w:pos="720"/>
        </w:tabs>
        <w:ind w:left="720" w:hanging="360"/>
      </w:pPr>
      <w:rPr>
        <w:rFonts w:ascii="Arial" w:hAnsi="Arial" w:hint="default"/>
      </w:rPr>
    </w:lvl>
    <w:lvl w:ilvl="1" w:tplc="2DBCDE10" w:tentative="1">
      <w:start w:val="1"/>
      <w:numFmt w:val="bullet"/>
      <w:lvlText w:val="•"/>
      <w:lvlJc w:val="left"/>
      <w:pPr>
        <w:tabs>
          <w:tab w:val="num" w:pos="1440"/>
        </w:tabs>
        <w:ind w:left="1440" w:hanging="360"/>
      </w:pPr>
      <w:rPr>
        <w:rFonts w:ascii="Arial" w:hAnsi="Arial" w:hint="default"/>
      </w:rPr>
    </w:lvl>
    <w:lvl w:ilvl="2" w:tplc="AE92BAA2" w:tentative="1">
      <w:start w:val="1"/>
      <w:numFmt w:val="bullet"/>
      <w:lvlText w:val="•"/>
      <w:lvlJc w:val="left"/>
      <w:pPr>
        <w:tabs>
          <w:tab w:val="num" w:pos="2160"/>
        </w:tabs>
        <w:ind w:left="2160" w:hanging="360"/>
      </w:pPr>
      <w:rPr>
        <w:rFonts w:ascii="Arial" w:hAnsi="Arial" w:hint="default"/>
      </w:rPr>
    </w:lvl>
    <w:lvl w:ilvl="3" w:tplc="65D4EC1A" w:tentative="1">
      <w:start w:val="1"/>
      <w:numFmt w:val="bullet"/>
      <w:lvlText w:val="•"/>
      <w:lvlJc w:val="left"/>
      <w:pPr>
        <w:tabs>
          <w:tab w:val="num" w:pos="2880"/>
        </w:tabs>
        <w:ind w:left="2880" w:hanging="360"/>
      </w:pPr>
      <w:rPr>
        <w:rFonts w:ascii="Arial" w:hAnsi="Arial" w:hint="default"/>
      </w:rPr>
    </w:lvl>
    <w:lvl w:ilvl="4" w:tplc="5C4E76DA" w:tentative="1">
      <w:start w:val="1"/>
      <w:numFmt w:val="bullet"/>
      <w:lvlText w:val="•"/>
      <w:lvlJc w:val="left"/>
      <w:pPr>
        <w:tabs>
          <w:tab w:val="num" w:pos="3600"/>
        </w:tabs>
        <w:ind w:left="3600" w:hanging="360"/>
      </w:pPr>
      <w:rPr>
        <w:rFonts w:ascii="Arial" w:hAnsi="Arial" w:hint="default"/>
      </w:rPr>
    </w:lvl>
    <w:lvl w:ilvl="5" w:tplc="25582030" w:tentative="1">
      <w:start w:val="1"/>
      <w:numFmt w:val="bullet"/>
      <w:lvlText w:val="•"/>
      <w:lvlJc w:val="left"/>
      <w:pPr>
        <w:tabs>
          <w:tab w:val="num" w:pos="4320"/>
        </w:tabs>
        <w:ind w:left="4320" w:hanging="360"/>
      </w:pPr>
      <w:rPr>
        <w:rFonts w:ascii="Arial" w:hAnsi="Arial" w:hint="default"/>
      </w:rPr>
    </w:lvl>
    <w:lvl w:ilvl="6" w:tplc="12722454" w:tentative="1">
      <w:start w:val="1"/>
      <w:numFmt w:val="bullet"/>
      <w:lvlText w:val="•"/>
      <w:lvlJc w:val="left"/>
      <w:pPr>
        <w:tabs>
          <w:tab w:val="num" w:pos="5040"/>
        </w:tabs>
        <w:ind w:left="5040" w:hanging="360"/>
      </w:pPr>
      <w:rPr>
        <w:rFonts w:ascii="Arial" w:hAnsi="Arial" w:hint="default"/>
      </w:rPr>
    </w:lvl>
    <w:lvl w:ilvl="7" w:tplc="F1E8F17C" w:tentative="1">
      <w:start w:val="1"/>
      <w:numFmt w:val="bullet"/>
      <w:lvlText w:val="•"/>
      <w:lvlJc w:val="left"/>
      <w:pPr>
        <w:tabs>
          <w:tab w:val="num" w:pos="5760"/>
        </w:tabs>
        <w:ind w:left="5760" w:hanging="360"/>
      </w:pPr>
      <w:rPr>
        <w:rFonts w:ascii="Arial" w:hAnsi="Arial" w:hint="default"/>
      </w:rPr>
    </w:lvl>
    <w:lvl w:ilvl="8" w:tplc="B5FE7B3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6FE6E74"/>
    <w:multiLevelType w:val="hybridMultilevel"/>
    <w:tmpl w:val="D560854A"/>
    <w:lvl w:ilvl="0" w:tplc="4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2C79AA"/>
    <w:multiLevelType w:val="hybridMultilevel"/>
    <w:tmpl w:val="428EBAB4"/>
    <w:lvl w:ilvl="0" w:tplc="D8746B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3B2D7CDC"/>
    <w:multiLevelType w:val="hybridMultilevel"/>
    <w:tmpl w:val="D390F80A"/>
    <w:lvl w:ilvl="0" w:tplc="0409000F">
      <w:start w:val="1"/>
      <w:numFmt w:val="decimal"/>
      <w:lvlText w:val="%1."/>
      <w:lvlJc w:val="left"/>
      <w:pPr>
        <w:ind w:left="618" w:hanging="440"/>
      </w:pPr>
    </w:lvl>
    <w:lvl w:ilvl="1" w:tplc="04090019" w:tentative="1">
      <w:start w:val="1"/>
      <w:numFmt w:val="lowerLetter"/>
      <w:lvlText w:val="%2)"/>
      <w:lvlJc w:val="left"/>
      <w:pPr>
        <w:ind w:left="1058" w:hanging="440"/>
      </w:pPr>
    </w:lvl>
    <w:lvl w:ilvl="2" w:tplc="0409001B" w:tentative="1">
      <w:start w:val="1"/>
      <w:numFmt w:val="lowerRoman"/>
      <w:lvlText w:val="%3."/>
      <w:lvlJc w:val="right"/>
      <w:pPr>
        <w:ind w:left="1498" w:hanging="440"/>
      </w:pPr>
    </w:lvl>
    <w:lvl w:ilvl="3" w:tplc="0409000F" w:tentative="1">
      <w:start w:val="1"/>
      <w:numFmt w:val="decimal"/>
      <w:lvlText w:val="%4."/>
      <w:lvlJc w:val="left"/>
      <w:pPr>
        <w:ind w:left="1938" w:hanging="440"/>
      </w:pPr>
    </w:lvl>
    <w:lvl w:ilvl="4" w:tplc="04090019" w:tentative="1">
      <w:start w:val="1"/>
      <w:numFmt w:val="lowerLetter"/>
      <w:lvlText w:val="%5)"/>
      <w:lvlJc w:val="left"/>
      <w:pPr>
        <w:ind w:left="2378" w:hanging="440"/>
      </w:pPr>
    </w:lvl>
    <w:lvl w:ilvl="5" w:tplc="0409001B" w:tentative="1">
      <w:start w:val="1"/>
      <w:numFmt w:val="lowerRoman"/>
      <w:lvlText w:val="%6."/>
      <w:lvlJc w:val="right"/>
      <w:pPr>
        <w:ind w:left="2818" w:hanging="440"/>
      </w:pPr>
    </w:lvl>
    <w:lvl w:ilvl="6" w:tplc="0409000F" w:tentative="1">
      <w:start w:val="1"/>
      <w:numFmt w:val="decimal"/>
      <w:lvlText w:val="%7."/>
      <w:lvlJc w:val="left"/>
      <w:pPr>
        <w:ind w:left="3258" w:hanging="440"/>
      </w:pPr>
    </w:lvl>
    <w:lvl w:ilvl="7" w:tplc="04090019" w:tentative="1">
      <w:start w:val="1"/>
      <w:numFmt w:val="lowerLetter"/>
      <w:lvlText w:val="%8)"/>
      <w:lvlJc w:val="left"/>
      <w:pPr>
        <w:ind w:left="3698" w:hanging="440"/>
      </w:pPr>
    </w:lvl>
    <w:lvl w:ilvl="8" w:tplc="0409001B" w:tentative="1">
      <w:start w:val="1"/>
      <w:numFmt w:val="lowerRoman"/>
      <w:lvlText w:val="%9."/>
      <w:lvlJc w:val="right"/>
      <w:pPr>
        <w:ind w:left="4138" w:hanging="440"/>
      </w:pPr>
    </w:lvl>
  </w:abstractNum>
  <w:abstractNum w:abstractNumId="27" w15:restartNumberingAfterBreak="0">
    <w:nsid w:val="3E0C040E"/>
    <w:multiLevelType w:val="hybridMultilevel"/>
    <w:tmpl w:val="B39A8F44"/>
    <w:lvl w:ilvl="0" w:tplc="FFFFFFFF">
      <w:start w:val="1"/>
      <w:numFmt w:val="decimal"/>
      <w:lvlText w:val="%1."/>
      <w:lvlJc w:val="left"/>
      <w:pPr>
        <w:ind w:left="360" w:hanging="360"/>
      </w:pPr>
      <w:rPr>
        <w:rFonts w:hint="default"/>
        <w:b/>
        <w:bCs w:val="0"/>
      </w:rPr>
    </w:lvl>
    <w:lvl w:ilvl="1" w:tplc="FFFFFFFF">
      <w:start w:val="1"/>
      <w:numFmt w:val="decimal"/>
      <w:lvlText w:val="%2）"/>
      <w:lvlJc w:val="left"/>
      <w:pPr>
        <w:ind w:left="800" w:hanging="440"/>
      </w:pPr>
      <w:rPr>
        <w:rFonts w:hint="default"/>
      </w:r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8" w15:restartNumberingAfterBreak="0">
    <w:nsid w:val="410F177C"/>
    <w:multiLevelType w:val="hybridMultilevel"/>
    <w:tmpl w:val="CD56FCEA"/>
    <w:lvl w:ilvl="0" w:tplc="47085EF8">
      <w:start w:val="5"/>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29" w15:restartNumberingAfterBreak="0">
    <w:nsid w:val="442D2DED"/>
    <w:multiLevelType w:val="hybridMultilevel"/>
    <w:tmpl w:val="C780F6A8"/>
    <w:lvl w:ilvl="0" w:tplc="379CBF4E">
      <w:start w:val="3"/>
      <w:numFmt w:val="japaneseCounting"/>
      <w:lvlText w:val="%1、"/>
      <w:lvlJc w:val="left"/>
      <w:pPr>
        <w:ind w:left="450" w:hanging="4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47D90FE0"/>
    <w:multiLevelType w:val="hybridMultilevel"/>
    <w:tmpl w:val="E17AC9BE"/>
    <w:lvl w:ilvl="0" w:tplc="81866A38">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31" w15:restartNumberingAfterBreak="0">
    <w:nsid w:val="4A060486"/>
    <w:multiLevelType w:val="hybridMultilevel"/>
    <w:tmpl w:val="2A2C4474"/>
    <w:lvl w:ilvl="0" w:tplc="13703756">
      <w:start w:val="7"/>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4C495FD1"/>
    <w:multiLevelType w:val="hybridMultilevel"/>
    <w:tmpl w:val="35AC738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4D2F4CEB"/>
    <w:multiLevelType w:val="hybridMultilevel"/>
    <w:tmpl w:val="0B8C4A5C"/>
    <w:lvl w:ilvl="0" w:tplc="04090011">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34" w15:restartNumberingAfterBreak="0">
    <w:nsid w:val="4D9B05F7"/>
    <w:multiLevelType w:val="hybridMultilevel"/>
    <w:tmpl w:val="05B44A40"/>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2A01127"/>
    <w:multiLevelType w:val="hybridMultilevel"/>
    <w:tmpl w:val="33465922"/>
    <w:lvl w:ilvl="0" w:tplc="D5D4B7D6">
      <w:start w:val="10"/>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6A66BAB"/>
    <w:multiLevelType w:val="hybridMultilevel"/>
    <w:tmpl w:val="8EC23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57505FBF"/>
    <w:multiLevelType w:val="hybridMultilevel"/>
    <w:tmpl w:val="C0482636"/>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8" w15:restartNumberingAfterBreak="0">
    <w:nsid w:val="64612C78"/>
    <w:multiLevelType w:val="hybridMultilevel"/>
    <w:tmpl w:val="70FE21AC"/>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B17190A"/>
    <w:multiLevelType w:val="hybridMultilevel"/>
    <w:tmpl w:val="5394C1CC"/>
    <w:lvl w:ilvl="0" w:tplc="554240EE">
      <w:start w:val="1"/>
      <w:numFmt w:val="japaneseCounting"/>
      <w:lvlText w:val="%1、"/>
      <w:lvlJc w:val="left"/>
      <w:pPr>
        <w:ind w:left="456" w:hanging="456"/>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0" w15:restartNumberingAfterBreak="0">
    <w:nsid w:val="6B4617B4"/>
    <w:multiLevelType w:val="hybridMultilevel"/>
    <w:tmpl w:val="01A6B448"/>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6E62060E"/>
    <w:multiLevelType w:val="hybridMultilevel"/>
    <w:tmpl w:val="D3F4B266"/>
    <w:lvl w:ilvl="0" w:tplc="081670C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2" w15:restartNumberingAfterBreak="0">
    <w:nsid w:val="6FDD3B14"/>
    <w:multiLevelType w:val="hybridMultilevel"/>
    <w:tmpl w:val="057CDA52"/>
    <w:lvl w:ilvl="0" w:tplc="9E62C7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5F92144"/>
    <w:multiLevelType w:val="hybridMultilevel"/>
    <w:tmpl w:val="4C5E3876"/>
    <w:lvl w:ilvl="0" w:tplc="81866A38">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44" w15:restartNumberingAfterBreak="0">
    <w:nsid w:val="7723543C"/>
    <w:multiLevelType w:val="hybridMultilevel"/>
    <w:tmpl w:val="B84E1554"/>
    <w:lvl w:ilvl="0" w:tplc="04090011">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45" w15:restartNumberingAfterBreak="0">
    <w:nsid w:val="7D167CD6"/>
    <w:multiLevelType w:val="hybridMultilevel"/>
    <w:tmpl w:val="91EEC58E"/>
    <w:lvl w:ilvl="0" w:tplc="9696A1BE">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6" w15:restartNumberingAfterBreak="0">
    <w:nsid w:val="7D254A45"/>
    <w:multiLevelType w:val="hybridMultilevel"/>
    <w:tmpl w:val="65480EC0"/>
    <w:lvl w:ilvl="0" w:tplc="119870C2">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47" w15:restartNumberingAfterBreak="0">
    <w:nsid w:val="7F7C0BB7"/>
    <w:multiLevelType w:val="hybridMultilevel"/>
    <w:tmpl w:val="55C24864"/>
    <w:lvl w:ilvl="0" w:tplc="04090011">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num w:numId="1" w16cid:durableId="1491827575">
    <w:abstractNumId w:val="0"/>
  </w:num>
  <w:num w:numId="2" w16cid:durableId="405030141">
    <w:abstractNumId w:val="40"/>
  </w:num>
  <w:num w:numId="3" w16cid:durableId="1471750626">
    <w:abstractNumId w:val="9"/>
  </w:num>
  <w:num w:numId="4" w16cid:durableId="536772593">
    <w:abstractNumId w:val="35"/>
  </w:num>
  <w:num w:numId="5" w16cid:durableId="1039626618">
    <w:abstractNumId w:val="38"/>
  </w:num>
  <w:num w:numId="6" w16cid:durableId="1335112155">
    <w:abstractNumId w:val="21"/>
  </w:num>
  <w:num w:numId="7" w16cid:durableId="1603223439">
    <w:abstractNumId w:val="32"/>
  </w:num>
  <w:num w:numId="8" w16cid:durableId="1627420206">
    <w:abstractNumId w:val="19"/>
  </w:num>
  <w:num w:numId="9" w16cid:durableId="23290862">
    <w:abstractNumId w:val="36"/>
  </w:num>
  <w:num w:numId="10" w16cid:durableId="1962229555">
    <w:abstractNumId w:val="17"/>
  </w:num>
  <w:num w:numId="11" w16cid:durableId="86736789">
    <w:abstractNumId w:val="42"/>
  </w:num>
  <w:num w:numId="12" w16cid:durableId="572810571">
    <w:abstractNumId w:val="34"/>
  </w:num>
  <w:num w:numId="13" w16cid:durableId="2064787460">
    <w:abstractNumId w:val="37"/>
  </w:num>
  <w:num w:numId="14" w16cid:durableId="1136263891">
    <w:abstractNumId w:val="3"/>
  </w:num>
  <w:num w:numId="15" w16cid:durableId="1084649734">
    <w:abstractNumId w:val="24"/>
  </w:num>
  <w:num w:numId="16" w16cid:durableId="456920356">
    <w:abstractNumId w:val="1"/>
  </w:num>
  <w:num w:numId="17" w16cid:durableId="397361797">
    <w:abstractNumId w:val="16"/>
  </w:num>
  <w:num w:numId="18" w16cid:durableId="1648048558">
    <w:abstractNumId w:val="11"/>
  </w:num>
  <w:num w:numId="19" w16cid:durableId="1133249563">
    <w:abstractNumId w:val="22"/>
  </w:num>
  <w:num w:numId="20" w16cid:durableId="473303778">
    <w:abstractNumId w:val="46"/>
  </w:num>
  <w:num w:numId="21" w16cid:durableId="1352872445">
    <w:abstractNumId w:val="10"/>
  </w:num>
  <w:num w:numId="22" w16cid:durableId="1998219577">
    <w:abstractNumId w:val="43"/>
  </w:num>
  <w:num w:numId="23" w16cid:durableId="4901020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9281691">
    <w:abstractNumId w:val="30"/>
  </w:num>
  <w:num w:numId="25" w16cid:durableId="1770419880">
    <w:abstractNumId w:val="18"/>
  </w:num>
  <w:num w:numId="26" w16cid:durableId="1723406089">
    <w:abstractNumId w:val="20"/>
  </w:num>
  <w:num w:numId="27" w16cid:durableId="930547627">
    <w:abstractNumId w:val="14"/>
  </w:num>
  <w:num w:numId="28" w16cid:durableId="621306138">
    <w:abstractNumId w:val="8"/>
  </w:num>
  <w:num w:numId="29" w16cid:durableId="359740423">
    <w:abstractNumId w:val="2"/>
  </w:num>
  <w:num w:numId="30" w16cid:durableId="1419402682">
    <w:abstractNumId w:val="44"/>
  </w:num>
  <w:num w:numId="31" w16cid:durableId="878202169">
    <w:abstractNumId w:val="33"/>
  </w:num>
  <w:num w:numId="32" w16cid:durableId="104154611">
    <w:abstractNumId w:val="47"/>
  </w:num>
  <w:num w:numId="33" w16cid:durableId="113791921">
    <w:abstractNumId w:val="39"/>
  </w:num>
  <w:num w:numId="34" w16cid:durableId="49380989">
    <w:abstractNumId w:val="5"/>
  </w:num>
  <w:num w:numId="35" w16cid:durableId="1852597048">
    <w:abstractNumId w:val="29"/>
  </w:num>
  <w:num w:numId="36" w16cid:durableId="985282681">
    <w:abstractNumId w:val="6"/>
  </w:num>
  <w:num w:numId="37" w16cid:durableId="1119372976">
    <w:abstractNumId w:val="27"/>
  </w:num>
  <w:num w:numId="38" w16cid:durableId="1204751413">
    <w:abstractNumId w:val="23"/>
  </w:num>
  <w:num w:numId="39" w16cid:durableId="1031032308">
    <w:abstractNumId w:val="31"/>
  </w:num>
  <w:num w:numId="40" w16cid:durableId="997271381">
    <w:abstractNumId w:val="7"/>
  </w:num>
  <w:num w:numId="41" w16cid:durableId="1434352037">
    <w:abstractNumId w:val="41"/>
  </w:num>
  <w:num w:numId="42" w16cid:durableId="294145099">
    <w:abstractNumId w:val="15"/>
  </w:num>
  <w:num w:numId="43" w16cid:durableId="1819608905">
    <w:abstractNumId w:val="26"/>
  </w:num>
  <w:num w:numId="44" w16cid:durableId="467868348">
    <w:abstractNumId w:val="4"/>
  </w:num>
  <w:num w:numId="45" w16cid:durableId="1799301373">
    <w:abstractNumId w:val="12"/>
  </w:num>
  <w:num w:numId="46" w16cid:durableId="798839694">
    <w:abstractNumId w:val="28"/>
  </w:num>
  <w:num w:numId="47" w16cid:durableId="1873640776">
    <w:abstractNumId w:val="45"/>
  </w:num>
  <w:num w:numId="48" w16cid:durableId="560286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en-US" w:vendorID="64" w:dllVersion="4096" w:nlCheck="1" w:checkStyle="0"/>
  <w:defaultTabStop w:val="4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RiYTM3YjU3NTBjMGQ5N2QxODAzNmVlMTA3MGVkN2QifQ=="/>
  </w:docVars>
  <w:rsids>
    <w:rsidRoot w:val="00CE2BF6"/>
    <w:rsid w:val="00000CE4"/>
    <w:rsid w:val="00001896"/>
    <w:rsid w:val="000020B4"/>
    <w:rsid w:val="00002324"/>
    <w:rsid w:val="000024ED"/>
    <w:rsid w:val="00003240"/>
    <w:rsid w:val="00003F08"/>
    <w:rsid w:val="0000401B"/>
    <w:rsid w:val="00004265"/>
    <w:rsid w:val="00004692"/>
    <w:rsid w:val="000046C3"/>
    <w:rsid w:val="00005664"/>
    <w:rsid w:val="00005ACA"/>
    <w:rsid w:val="0000643E"/>
    <w:rsid w:val="0000688E"/>
    <w:rsid w:val="00006976"/>
    <w:rsid w:val="000071D8"/>
    <w:rsid w:val="000078D6"/>
    <w:rsid w:val="00010877"/>
    <w:rsid w:val="00011C10"/>
    <w:rsid w:val="000121C4"/>
    <w:rsid w:val="00013269"/>
    <w:rsid w:val="0001351E"/>
    <w:rsid w:val="00013F3F"/>
    <w:rsid w:val="00014E80"/>
    <w:rsid w:val="00015587"/>
    <w:rsid w:val="00016018"/>
    <w:rsid w:val="000160AC"/>
    <w:rsid w:val="00016477"/>
    <w:rsid w:val="00017256"/>
    <w:rsid w:val="00017354"/>
    <w:rsid w:val="00017F74"/>
    <w:rsid w:val="00020883"/>
    <w:rsid w:val="00020975"/>
    <w:rsid w:val="00020BE7"/>
    <w:rsid w:val="00021637"/>
    <w:rsid w:val="00021E2F"/>
    <w:rsid w:val="000221AF"/>
    <w:rsid w:val="00023059"/>
    <w:rsid w:val="00023D13"/>
    <w:rsid w:val="0002459E"/>
    <w:rsid w:val="000246EE"/>
    <w:rsid w:val="00024758"/>
    <w:rsid w:val="00025BF3"/>
    <w:rsid w:val="00025F68"/>
    <w:rsid w:val="000265BC"/>
    <w:rsid w:val="00026902"/>
    <w:rsid w:val="00027240"/>
    <w:rsid w:val="00027468"/>
    <w:rsid w:val="00027983"/>
    <w:rsid w:val="000316C6"/>
    <w:rsid w:val="00031756"/>
    <w:rsid w:val="00031D97"/>
    <w:rsid w:val="000320A2"/>
    <w:rsid w:val="000323B9"/>
    <w:rsid w:val="0003255B"/>
    <w:rsid w:val="00033214"/>
    <w:rsid w:val="000336B2"/>
    <w:rsid w:val="00033A79"/>
    <w:rsid w:val="00033AF0"/>
    <w:rsid w:val="00033B0A"/>
    <w:rsid w:val="000359EA"/>
    <w:rsid w:val="0003690B"/>
    <w:rsid w:val="000376BB"/>
    <w:rsid w:val="00040039"/>
    <w:rsid w:val="0004072C"/>
    <w:rsid w:val="00040A3E"/>
    <w:rsid w:val="00040AD8"/>
    <w:rsid w:val="000412EC"/>
    <w:rsid w:val="000416DE"/>
    <w:rsid w:val="00042B4B"/>
    <w:rsid w:val="00043725"/>
    <w:rsid w:val="00044A74"/>
    <w:rsid w:val="0004628A"/>
    <w:rsid w:val="00046E33"/>
    <w:rsid w:val="00046E36"/>
    <w:rsid w:val="00046F94"/>
    <w:rsid w:val="00050351"/>
    <w:rsid w:val="0005086C"/>
    <w:rsid w:val="00050D7D"/>
    <w:rsid w:val="00050F62"/>
    <w:rsid w:val="00051047"/>
    <w:rsid w:val="000513B2"/>
    <w:rsid w:val="00051E95"/>
    <w:rsid w:val="000526E4"/>
    <w:rsid w:val="0005294C"/>
    <w:rsid w:val="00053D60"/>
    <w:rsid w:val="00053DF0"/>
    <w:rsid w:val="00054553"/>
    <w:rsid w:val="00054C30"/>
    <w:rsid w:val="00055044"/>
    <w:rsid w:val="0005541F"/>
    <w:rsid w:val="00056131"/>
    <w:rsid w:val="000565B5"/>
    <w:rsid w:val="0006027B"/>
    <w:rsid w:val="00060D38"/>
    <w:rsid w:val="0006172F"/>
    <w:rsid w:val="00062C69"/>
    <w:rsid w:val="00063E84"/>
    <w:rsid w:val="000643D1"/>
    <w:rsid w:val="0006445C"/>
    <w:rsid w:val="00064BE5"/>
    <w:rsid w:val="000658BC"/>
    <w:rsid w:val="00066194"/>
    <w:rsid w:val="00066CB5"/>
    <w:rsid w:val="00066CBD"/>
    <w:rsid w:val="00066DB2"/>
    <w:rsid w:val="00066F22"/>
    <w:rsid w:val="00067146"/>
    <w:rsid w:val="0006743B"/>
    <w:rsid w:val="0007019F"/>
    <w:rsid w:val="00071508"/>
    <w:rsid w:val="0007160E"/>
    <w:rsid w:val="00071FCD"/>
    <w:rsid w:val="000731FA"/>
    <w:rsid w:val="00073771"/>
    <w:rsid w:val="00073BCB"/>
    <w:rsid w:val="00073F79"/>
    <w:rsid w:val="00074B2D"/>
    <w:rsid w:val="00075640"/>
    <w:rsid w:val="00075939"/>
    <w:rsid w:val="00075A6F"/>
    <w:rsid w:val="00075B41"/>
    <w:rsid w:val="00075EB3"/>
    <w:rsid w:val="00076832"/>
    <w:rsid w:val="00076879"/>
    <w:rsid w:val="000769F7"/>
    <w:rsid w:val="000771F5"/>
    <w:rsid w:val="00077501"/>
    <w:rsid w:val="000776E8"/>
    <w:rsid w:val="00077A5A"/>
    <w:rsid w:val="0008078F"/>
    <w:rsid w:val="00080F82"/>
    <w:rsid w:val="000824FA"/>
    <w:rsid w:val="0008261A"/>
    <w:rsid w:val="00082BC7"/>
    <w:rsid w:val="00082C22"/>
    <w:rsid w:val="00082C71"/>
    <w:rsid w:val="00082E2E"/>
    <w:rsid w:val="00083CD9"/>
    <w:rsid w:val="00084F69"/>
    <w:rsid w:val="000851E7"/>
    <w:rsid w:val="0008540C"/>
    <w:rsid w:val="0008555E"/>
    <w:rsid w:val="0008671D"/>
    <w:rsid w:val="000871DD"/>
    <w:rsid w:val="00090213"/>
    <w:rsid w:val="00091363"/>
    <w:rsid w:val="000916BF"/>
    <w:rsid w:val="000917E5"/>
    <w:rsid w:val="0009217D"/>
    <w:rsid w:val="00092218"/>
    <w:rsid w:val="00092829"/>
    <w:rsid w:val="00092CE5"/>
    <w:rsid w:val="00093F2E"/>
    <w:rsid w:val="000943E4"/>
    <w:rsid w:val="0009507B"/>
    <w:rsid w:val="000950C9"/>
    <w:rsid w:val="000954AB"/>
    <w:rsid w:val="00095527"/>
    <w:rsid w:val="00095562"/>
    <w:rsid w:val="00095981"/>
    <w:rsid w:val="00095F7B"/>
    <w:rsid w:val="00095F9E"/>
    <w:rsid w:val="00096140"/>
    <w:rsid w:val="0009645E"/>
    <w:rsid w:val="000971E0"/>
    <w:rsid w:val="0009768F"/>
    <w:rsid w:val="00097C3E"/>
    <w:rsid w:val="00097CE5"/>
    <w:rsid w:val="000A0904"/>
    <w:rsid w:val="000A18FC"/>
    <w:rsid w:val="000A1BD7"/>
    <w:rsid w:val="000A1CBA"/>
    <w:rsid w:val="000A263D"/>
    <w:rsid w:val="000A27E9"/>
    <w:rsid w:val="000A2AF9"/>
    <w:rsid w:val="000A2BD6"/>
    <w:rsid w:val="000A3474"/>
    <w:rsid w:val="000A3836"/>
    <w:rsid w:val="000A3997"/>
    <w:rsid w:val="000A3BEE"/>
    <w:rsid w:val="000A46C8"/>
    <w:rsid w:val="000A4FFF"/>
    <w:rsid w:val="000A511D"/>
    <w:rsid w:val="000A53B7"/>
    <w:rsid w:val="000A594F"/>
    <w:rsid w:val="000A5A5F"/>
    <w:rsid w:val="000A6C9F"/>
    <w:rsid w:val="000A714E"/>
    <w:rsid w:val="000A7152"/>
    <w:rsid w:val="000A7538"/>
    <w:rsid w:val="000A7D6A"/>
    <w:rsid w:val="000A7EA7"/>
    <w:rsid w:val="000B061E"/>
    <w:rsid w:val="000B0624"/>
    <w:rsid w:val="000B1214"/>
    <w:rsid w:val="000B130E"/>
    <w:rsid w:val="000B2196"/>
    <w:rsid w:val="000B2976"/>
    <w:rsid w:val="000B2D3B"/>
    <w:rsid w:val="000B3858"/>
    <w:rsid w:val="000B47BF"/>
    <w:rsid w:val="000B52E9"/>
    <w:rsid w:val="000B552C"/>
    <w:rsid w:val="000B5C50"/>
    <w:rsid w:val="000B69D5"/>
    <w:rsid w:val="000B7216"/>
    <w:rsid w:val="000B7711"/>
    <w:rsid w:val="000B7CD1"/>
    <w:rsid w:val="000C0A89"/>
    <w:rsid w:val="000C33A0"/>
    <w:rsid w:val="000C51C5"/>
    <w:rsid w:val="000C52FC"/>
    <w:rsid w:val="000C5AAA"/>
    <w:rsid w:val="000C61B0"/>
    <w:rsid w:val="000C67FE"/>
    <w:rsid w:val="000C6B83"/>
    <w:rsid w:val="000C6C6C"/>
    <w:rsid w:val="000C6E7D"/>
    <w:rsid w:val="000D0723"/>
    <w:rsid w:val="000D072C"/>
    <w:rsid w:val="000D13E9"/>
    <w:rsid w:val="000D1531"/>
    <w:rsid w:val="000D1BE5"/>
    <w:rsid w:val="000D2728"/>
    <w:rsid w:val="000D2AF8"/>
    <w:rsid w:val="000D2DAB"/>
    <w:rsid w:val="000D351B"/>
    <w:rsid w:val="000D3C47"/>
    <w:rsid w:val="000D4497"/>
    <w:rsid w:val="000D577D"/>
    <w:rsid w:val="000D6850"/>
    <w:rsid w:val="000D69BB"/>
    <w:rsid w:val="000D6ADD"/>
    <w:rsid w:val="000D6F75"/>
    <w:rsid w:val="000D7197"/>
    <w:rsid w:val="000D7357"/>
    <w:rsid w:val="000D73A7"/>
    <w:rsid w:val="000D7A4E"/>
    <w:rsid w:val="000E0A70"/>
    <w:rsid w:val="000E0B09"/>
    <w:rsid w:val="000E12DB"/>
    <w:rsid w:val="000E1483"/>
    <w:rsid w:val="000E257F"/>
    <w:rsid w:val="000E5688"/>
    <w:rsid w:val="000E655E"/>
    <w:rsid w:val="000E661D"/>
    <w:rsid w:val="000E6B65"/>
    <w:rsid w:val="000E6C46"/>
    <w:rsid w:val="000E7179"/>
    <w:rsid w:val="000F0547"/>
    <w:rsid w:val="000F06DB"/>
    <w:rsid w:val="000F0E4D"/>
    <w:rsid w:val="000F1405"/>
    <w:rsid w:val="000F18BE"/>
    <w:rsid w:val="000F1B9F"/>
    <w:rsid w:val="000F1F46"/>
    <w:rsid w:val="000F1F87"/>
    <w:rsid w:val="000F2171"/>
    <w:rsid w:val="000F2820"/>
    <w:rsid w:val="000F2DEF"/>
    <w:rsid w:val="000F2F59"/>
    <w:rsid w:val="000F32C5"/>
    <w:rsid w:val="000F40AB"/>
    <w:rsid w:val="000F4F06"/>
    <w:rsid w:val="000F522C"/>
    <w:rsid w:val="000F5302"/>
    <w:rsid w:val="000F5635"/>
    <w:rsid w:val="000F5723"/>
    <w:rsid w:val="000F5DE9"/>
    <w:rsid w:val="000F6003"/>
    <w:rsid w:val="000F6FD2"/>
    <w:rsid w:val="000F70B8"/>
    <w:rsid w:val="00100F05"/>
    <w:rsid w:val="0010118E"/>
    <w:rsid w:val="0010148F"/>
    <w:rsid w:val="00101509"/>
    <w:rsid w:val="001027ED"/>
    <w:rsid w:val="001029FC"/>
    <w:rsid w:val="00103110"/>
    <w:rsid w:val="00103721"/>
    <w:rsid w:val="001042AA"/>
    <w:rsid w:val="001056E5"/>
    <w:rsid w:val="0010576E"/>
    <w:rsid w:val="0010599A"/>
    <w:rsid w:val="00105B96"/>
    <w:rsid w:val="00105F38"/>
    <w:rsid w:val="001062F3"/>
    <w:rsid w:val="001070C3"/>
    <w:rsid w:val="00111102"/>
    <w:rsid w:val="00111405"/>
    <w:rsid w:val="00111696"/>
    <w:rsid w:val="00111E98"/>
    <w:rsid w:val="001123E8"/>
    <w:rsid w:val="00112A1F"/>
    <w:rsid w:val="0011434E"/>
    <w:rsid w:val="00114ABF"/>
    <w:rsid w:val="001151D6"/>
    <w:rsid w:val="00116848"/>
    <w:rsid w:val="0011746A"/>
    <w:rsid w:val="00117716"/>
    <w:rsid w:val="00117BD5"/>
    <w:rsid w:val="001204ED"/>
    <w:rsid w:val="001208BA"/>
    <w:rsid w:val="00121387"/>
    <w:rsid w:val="001213C3"/>
    <w:rsid w:val="001213F2"/>
    <w:rsid w:val="001217AD"/>
    <w:rsid w:val="001218DE"/>
    <w:rsid w:val="0012481E"/>
    <w:rsid w:val="00124A62"/>
    <w:rsid w:val="0012538E"/>
    <w:rsid w:val="00125433"/>
    <w:rsid w:val="00126383"/>
    <w:rsid w:val="001276AE"/>
    <w:rsid w:val="00131166"/>
    <w:rsid w:val="0013168B"/>
    <w:rsid w:val="00131928"/>
    <w:rsid w:val="0013199C"/>
    <w:rsid w:val="00132092"/>
    <w:rsid w:val="00133E52"/>
    <w:rsid w:val="001341C4"/>
    <w:rsid w:val="00134A40"/>
    <w:rsid w:val="00134ABA"/>
    <w:rsid w:val="00134B09"/>
    <w:rsid w:val="001351EE"/>
    <w:rsid w:val="0013579D"/>
    <w:rsid w:val="00135DF6"/>
    <w:rsid w:val="00136B22"/>
    <w:rsid w:val="00136EC6"/>
    <w:rsid w:val="0013780D"/>
    <w:rsid w:val="00137AE5"/>
    <w:rsid w:val="00137F3C"/>
    <w:rsid w:val="00140A1A"/>
    <w:rsid w:val="00142864"/>
    <w:rsid w:val="00143A46"/>
    <w:rsid w:val="00143E4D"/>
    <w:rsid w:val="00144141"/>
    <w:rsid w:val="001446B3"/>
    <w:rsid w:val="0014496B"/>
    <w:rsid w:val="00144A73"/>
    <w:rsid w:val="0014572E"/>
    <w:rsid w:val="00145EC1"/>
    <w:rsid w:val="00146073"/>
    <w:rsid w:val="00146CAC"/>
    <w:rsid w:val="00147C64"/>
    <w:rsid w:val="0015066A"/>
    <w:rsid w:val="001512B8"/>
    <w:rsid w:val="00152C99"/>
    <w:rsid w:val="00152DFC"/>
    <w:rsid w:val="00153231"/>
    <w:rsid w:val="00154057"/>
    <w:rsid w:val="00154082"/>
    <w:rsid w:val="001541DE"/>
    <w:rsid w:val="00154266"/>
    <w:rsid w:val="00154A1C"/>
    <w:rsid w:val="00155420"/>
    <w:rsid w:val="0015572E"/>
    <w:rsid w:val="001561F0"/>
    <w:rsid w:val="00156671"/>
    <w:rsid w:val="0015751C"/>
    <w:rsid w:val="0015786C"/>
    <w:rsid w:val="0015794B"/>
    <w:rsid w:val="00157E20"/>
    <w:rsid w:val="00160EB0"/>
    <w:rsid w:val="00160EB3"/>
    <w:rsid w:val="001613C2"/>
    <w:rsid w:val="0016160E"/>
    <w:rsid w:val="001622B4"/>
    <w:rsid w:val="00162C87"/>
    <w:rsid w:val="001630D8"/>
    <w:rsid w:val="001642DE"/>
    <w:rsid w:val="0016475D"/>
    <w:rsid w:val="0016497E"/>
    <w:rsid w:val="00164A1C"/>
    <w:rsid w:val="001653EE"/>
    <w:rsid w:val="00165666"/>
    <w:rsid w:val="00165EB6"/>
    <w:rsid w:val="00166988"/>
    <w:rsid w:val="00167872"/>
    <w:rsid w:val="00167D4E"/>
    <w:rsid w:val="00167E78"/>
    <w:rsid w:val="001708E4"/>
    <w:rsid w:val="00170970"/>
    <w:rsid w:val="00170F23"/>
    <w:rsid w:val="00171107"/>
    <w:rsid w:val="001717B9"/>
    <w:rsid w:val="001719B5"/>
    <w:rsid w:val="00171A4B"/>
    <w:rsid w:val="00171DFE"/>
    <w:rsid w:val="00171E04"/>
    <w:rsid w:val="001725B5"/>
    <w:rsid w:val="00173522"/>
    <w:rsid w:val="001751CA"/>
    <w:rsid w:val="001752F5"/>
    <w:rsid w:val="00176993"/>
    <w:rsid w:val="00176D23"/>
    <w:rsid w:val="00176DFF"/>
    <w:rsid w:val="00177237"/>
    <w:rsid w:val="00180A4D"/>
    <w:rsid w:val="00180C2E"/>
    <w:rsid w:val="00180CD3"/>
    <w:rsid w:val="00181833"/>
    <w:rsid w:val="00181C66"/>
    <w:rsid w:val="00181DDD"/>
    <w:rsid w:val="00183A86"/>
    <w:rsid w:val="00184A0B"/>
    <w:rsid w:val="00184FD1"/>
    <w:rsid w:val="001854E9"/>
    <w:rsid w:val="00185517"/>
    <w:rsid w:val="00185751"/>
    <w:rsid w:val="001858DE"/>
    <w:rsid w:val="00186C39"/>
    <w:rsid w:val="00186C6F"/>
    <w:rsid w:val="00187853"/>
    <w:rsid w:val="00190783"/>
    <w:rsid w:val="00190806"/>
    <w:rsid w:val="0019088D"/>
    <w:rsid w:val="00190D10"/>
    <w:rsid w:val="00190D9F"/>
    <w:rsid w:val="00190FD9"/>
    <w:rsid w:val="00191095"/>
    <w:rsid w:val="00192AC3"/>
    <w:rsid w:val="00192AE4"/>
    <w:rsid w:val="00193543"/>
    <w:rsid w:val="00193AFE"/>
    <w:rsid w:val="00193D9C"/>
    <w:rsid w:val="00193EB2"/>
    <w:rsid w:val="001944A3"/>
    <w:rsid w:val="00194674"/>
    <w:rsid w:val="00194A74"/>
    <w:rsid w:val="00194F46"/>
    <w:rsid w:val="0019520F"/>
    <w:rsid w:val="00195748"/>
    <w:rsid w:val="0019589A"/>
    <w:rsid w:val="00196978"/>
    <w:rsid w:val="00196C65"/>
    <w:rsid w:val="00196ED4"/>
    <w:rsid w:val="001974FF"/>
    <w:rsid w:val="00197849"/>
    <w:rsid w:val="00197AAB"/>
    <w:rsid w:val="001A09EA"/>
    <w:rsid w:val="001A0D7C"/>
    <w:rsid w:val="001A1502"/>
    <w:rsid w:val="001A2DB6"/>
    <w:rsid w:val="001A2DFC"/>
    <w:rsid w:val="001A378C"/>
    <w:rsid w:val="001A38C3"/>
    <w:rsid w:val="001A3BD7"/>
    <w:rsid w:val="001A3D32"/>
    <w:rsid w:val="001A474C"/>
    <w:rsid w:val="001A4A69"/>
    <w:rsid w:val="001A5687"/>
    <w:rsid w:val="001A6565"/>
    <w:rsid w:val="001A67D8"/>
    <w:rsid w:val="001A685F"/>
    <w:rsid w:val="001A705F"/>
    <w:rsid w:val="001A7168"/>
    <w:rsid w:val="001A74F5"/>
    <w:rsid w:val="001B00BF"/>
    <w:rsid w:val="001B012E"/>
    <w:rsid w:val="001B028C"/>
    <w:rsid w:val="001B08BC"/>
    <w:rsid w:val="001B1272"/>
    <w:rsid w:val="001B15A5"/>
    <w:rsid w:val="001B1DC6"/>
    <w:rsid w:val="001B25DE"/>
    <w:rsid w:val="001B263D"/>
    <w:rsid w:val="001B2E35"/>
    <w:rsid w:val="001B2F21"/>
    <w:rsid w:val="001B33C7"/>
    <w:rsid w:val="001B3726"/>
    <w:rsid w:val="001B4888"/>
    <w:rsid w:val="001B4C8F"/>
    <w:rsid w:val="001B533A"/>
    <w:rsid w:val="001B682D"/>
    <w:rsid w:val="001B6A4F"/>
    <w:rsid w:val="001B6A64"/>
    <w:rsid w:val="001B7DF5"/>
    <w:rsid w:val="001C0CAA"/>
    <w:rsid w:val="001C16AA"/>
    <w:rsid w:val="001C1F52"/>
    <w:rsid w:val="001C24EC"/>
    <w:rsid w:val="001C295B"/>
    <w:rsid w:val="001C2E4E"/>
    <w:rsid w:val="001C39BC"/>
    <w:rsid w:val="001C3A07"/>
    <w:rsid w:val="001C400E"/>
    <w:rsid w:val="001C409B"/>
    <w:rsid w:val="001C4C7B"/>
    <w:rsid w:val="001C55EC"/>
    <w:rsid w:val="001C6278"/>
    <w:rsid w:val="001C6419"/>
    <w:rsid w:val="001C649A"/>
    <w:rsid w:val="001C7008"/>
    <w:rsid w:val="001C7C0B"/>
    <w:rsid w:val="001D0080"/>
    <w:rsid w:val="001D1072"/>
    <w:rsid w:val="001D163F"/>
    <w:rsid w:val="001D18BA"/>
    <w:rsid w:val="001D2410"/>
    <w:rsid w:val="001D2B4D"/>
    <w:rsid w:val="001D2BDB"/>
    <w:rsid w:val="001D3A26"/>
    <w:rsid w:val="001D48C0"/>
    <w:rsid w:val="001D4961"/>
    <w:rsid w:val="001D521B"/>
    <w:rsid w:val="001D5AA0"/>
    <w:rsid w:val="001D6174"/>
    <w:rsid w:val="001D71AA"/>
    <w:rsid w:val="001D7941"/>
    <w:rsid w:val="001D7E2E"/>
    <w:rsid w:val="001E007A"/>
    <w:rsid w:val="001E03ED"/>
    <w:rsid w:val="001E0DF7"/>
    <w:rsid w:val="001E0E8C"/>
    <w:rsid w:val="001E282D"/>
    <w:rsid w:val="001E337B"/>
    <w:rsid w:val="001E33A7"/>
    <w:rsid w:val="001E386A"/>
    <w:rsid w:val="001E3C55"/>
    <w:rsid w:val="001E4615"/>
    <w:rsid w:val="001E4764"/>
    <w:rsid w:val="001E4E20"/>
    <w:rsid w:val="001E4F03"/>
    <w:rsid w:val="001E5028"/>
    <w:rsid w:val="001E537A"/>
    <w:rsid w:val="001E55CE"/>
    <w:rsid w:val="001E627B"/>
    <w:rsid w:val="001E708E"/>
    <w:rsid w:val="001F024B"/>
    <w:rsid w:val="001F08C6"/>
    <w:rsid w:val="001F1473"/>
    <w:rsid w:val="001F1ED6"/>
    <w:rsid w:val="001F23E7"/>
    <w:rsid w:val="001F258E"/>
    <w:rsid w:val="001F28E3"/>
    <w:rsid w:val="001F3B7A"/>
    <w:rsid w:val="001F43C2"/>
    <w:rsid w:val="001F575E"/>
    <w:rsid w:val="001F5AFD"/>
    <w:rsid w:val="001F71D9"/>
    <w:rsid w:val="001F7203"/>
    <w:rsid w:val="001F7E09"/>
    <w:rsid w:val="00200735"/>
    <w:rsid w:val="00201CD0"/>
    <w:rsid w:val="0020227A"/>
    <w:rsid w:val="002026A0"/>
    <w:rsid w:val="002055B2"/>
    <w:rsid w:val="002060FC"/>
    <w:rsid w:val="00207973"/>
    <w:rsid w:val="00207A43"/>
    <w:rsid w:val="00207D0C"/>
    <w:rsid w:val="00207D0F"/>
    <w:rsid w:val="0021007F"/>
    <w:rsid w:val="00210DE6"/>
    <w:rsid w:val="0021177B"/>
    <w:rsid w:val="00211F13"/>
    <w:rsid w:val="00212823"/>
    <w:rsid w:val="00212931"/>
    <w:rsid w:val="002129EC"/>
    <w:rsid w:val="00212B18"/>
    <w:rsid w:val="00212C74"/>
    <w:rsid w:val="00213355"/>
    <w:rsid w:val="0021354A"/>
    <w:rsid w:val="00213CFB"/>
    <w:rsid w:val="002146BD"/>
    <w:rsid w:val="00214852"/>
    <w:rsid w:val="00215254"/>
    <w:rsid w:val="002153D6"/>
    <w:rsid w:val="00215D68"/>
    <w:rsid w:val="0021619B"/>
    <w:rsid w:val="002161E4"/>
    <w:rsid w:val="002163AC"/>
    <w:rsid w:val="00216477"/>
    <w:rsid w:val="002166F1"/>
    <w:rsid w:val="00216FD8"/>
    <w:rsid w:val="00217252"/>
    <w:rsid w:val="00220096"/>
    <w:rsid w:val="00220B4C"/>
    <w:rsid w:val="00220FA9"/>
    <w:rsid w:val="00221210"/>
    <w:rsid w:val="00221352"/>
    <w:rsid w:val="00221435"/>
    <w:rsid w:val="00222104"/>
    <w:rsid w:val="0022290C"/>
    <w:rsid w:val="00222F64"/>
    <w:rsid w:val="002230BD"/>
    <w:rsid w:val="0022315D"/>
    <w:rsid w:val="00223309"/>
    <w:rsid w:val="00223383"/>
    <w:rsid w:val="0022383B"/>
    <w:rsid w:val="00223AFB"/>
    <w:rsid w:val="00223FA7"/>
    <w:rsid w:val="0022430A"/>
    <w:rsid w:val="00224B47"/>
    <w:rsid w:val="002254E8"/>
    <w:rsid w:val="00225A00"/>
    <w:rsid w:val="00225B02"/>
    <w:rsid w:val="0022623F"/>
    <w:rsid w:val="002265E3"/>
    <w:rsid w:val="00226B4E"/>
    <w:rsid w:val="00230428"/>
    <w:rsid w:val="00230AB0"/>
    <w:rsid w:val="00230BE3"/>
    <w:rsid w:val="00232909"/>
    <w:rsid w:val="002332B6"/>
    <w:rsid w:val="00233543"/>
    <w:rsid w:val="002344BC"/>
    <w:rsid w:val="00235A19"/>
    <w:rsid w:val="00235D32"/>
    <w:rsid w:val="002362A9"/>
    <w:rsid w:val="00236CA4"/>
    <w:rsid w:val="00237350"/>
    <w:rsid w:val="002377F9"/>
    <w:rsid w:val="002378D8"/>
    <w:rsid w:val="00240A70"/>
    <w:rsid w:val="00240CAA"/>
    <w:rsid w:val="00240DAF"/>
    <w:rsid w:val="002412D6"/>
    <w:rsid w:val="002417B9"/>
    <w:rsid w:val="002417F6"/>
    <w:rsid w:val="002442A2"/>
    <w:rsid w:val="00244C09"/>
    <w:rsid w:val="002458B7"/>
    <w:rsid w:val="00246770"/>
    <w:rsid w:val="00246BA6"/>
    <w:rsid w:val="0025002F"/>
    <w:rsid w:val="0025010B"/>
    <w:rsid w:val="002527EF"/>
    <w:rsid w:val="00252B05"/>
    <w:rsid w:val="002533A8"/>
    <w:rsid w:val="0025348E"/>
    <w:rsid w:val="00253768"/>
    <w:rsid w:val="00253F79"/>
    <w:rsid w:val="00254336"/>
    <w:rsid w:val="00254473"/>
    <w:rsid w:val="00254FA2"/>
    <w:rsid w:val="002552B5"/>
    <w:rsid w:val="002557F8"/>
    <w:rsid w:val="00255958"/>
    <w:rsid w:val="00255BBF"/>
    <w:rsid w:val="00256366"/>
    <w:rsid w:val="00256FF8"/>
    <w:rsid w:val="002571A4"/>
    <w:rsid w:val="00257CA7"/>
    <w:rsid w:val="00257DCD"/>
    <w:rsid w:val="00260154"/>
    <w:rsid w:val="002602D5"/>
    <w:rsid w:val="002606AD"/>
    <w:rsid w:val="00260B00"/>
    <w:rsid w:val="00260C27"/>
    <w:rsid w:val="0026112B"/>
    <w:rsid w:val="00261C60"/>
    <w:rsid w:val="00262792"/>
    <w:rsid w:val="0026384F"/>
    <w:rsid w:val="002647D2"/>
    <w:rsid w:val="002653C6"/>
    <w:rsid w:val="00265787"/>
    <w:rsid w:val="00265E09"/>
    <w:rsid w:val="00266999"/>
    <w:rsid w:val="00266AF6"/>
    <w:rsid w:val="00267AD7"/>
    <w:rsid w:val="002707A2"/>
    <w:rsid w:val="00270E7E"/>
    <w:rsid w:val="002710B7"/>
    <w:rsid w:val="00271234"/>
    <w:rsid w:val="002712F1"/>
    <w:rsid w:val="0027166A"/>
    <w:rsid w:val="00271B15"/>
    <w:rsid w:val="00271CBF"/>
    <w:rsid w:val="00271F04"/>
    <w:rsid w:val="002722F6"/>
    <w:rsid w:val="00272A4C"/>
    <w:rsid w:val="00272B43"/>
    <w:rsid w:val="0027358A"/>
    <w:rsid w:val="002738A6"/>
    <w:rsid w:val="00274400"/>
    <w:rsid w:val="00274D7B"/>
    <w:rsid w:val="00274FC8"/>
    <w:rsid w:val="00275807"/>
    <w:rsid w:val="00276327"/>
    <w:rsid w:val="002765D9"/>
    <w:rsid w:val="00276EF9"/>
    <w:rsid w:val="00277E62"/>
    <w:rsid w:val="00280105"/>
    <w:rsid w:val="0028017B"/>
    <w:rsid w:val="002801F4"/>
    <w:rsid w:val="002806E0"/>
    <w:rsid w:val="00280AD3"/>
    <w:rsid w:val="00280CCD"/>
    <w:rsid w:val="00280E71"/>
    <w:rsid w:val="00281460"/>
    <w:rsid w:val="00282DF6"/>
    <w:rsid w:val="002832AF"/>
    <w:rsid w:val="0028390E"/>
    <w:rsid w:val="00283B2D"/>
    <w:rsid w:val="00283D82"/>
    <w:rsid w:val="00284165"/>
    <w:rsid w:val="002849CE"/>
    <w:rsid w:val="00285011"/>
    <w:rsid w:val="002850A7"/>
    <w:rsid w:val="00285732"/>
    <w:rsid w:val="00285867"/>
    <w:rsid w:val="00287F54"/>
    <w:rsid w:val="002902B7"/>
    <w:rsid w:val="00290BB5"/>
    <w:rsid w:val="00291381"/>
    <w:rsid w:val="00291497"/>
    <w:rsid w:val="00291F34"/>
    <w:rsid w:val="002924DF"/>
    <w:rsid w:val="002930FB"/>
    <w:rsid w:val="00293489"/>
    <w:rsid w:val="00293612"/>
    <w:rsid w:val="002937D3"/>
    <w:rsid w:val="00293B1A"/>
    <w:rsid w:val="00293D1D"/>
    <w:rsid w:val="00294440"/>
    <w:rsid w:val="002948F2"/>
    <w:rsid w:val="00294F91"/>
    <w:rsid w:val="002955DF"/>
    <w:rsid w:val="00295ACB"/>
    <w:rsid w:val="00295C02"/>
    <w:rsid w:val="00296605"/>
    <w:rsid w:val="002975EB"/>
    <w:rsid w:val="002A0F2B"/>
    <w:rsid w:val="002A0F4D"/>
    <w:rsid w:val="002A1623"/>
    <w:rsid w:val="002A1640"/>
    <w:rsid w:val="002A17A5"/>
    <w:rsid w:val="002A2612"/>
    <w:rsid w:val="002A2B0E"/>
    <w:rsid w:val="002A33B6"/>
    <w:rsid w:val="002A37D9"/>
    <w:rsid w:val="002A3DEA"/>
    <w:rsid w:val="002A4912"/>
    <w:rsid w:val="002A49F2"/>
    <w:rsid w:val="002A49FB"/>
    <w:rsid w:val="002A534F"/>
    <w:rsid w:val="002A5519"/>
    <w:rsid w:val="002A650F"/>
    <w:rsid w:val="002A6633"/>
    <w:rsid w:val="002A6A1C"/>
    <w:rsid w:val="002A73B9"/>
    <w:rsid w:val="002A74E4"/>
    <w:rsid w:val="002A7A45"/>
    <w:rsid w:val="002A7D01"/>
    <w:rsid w:val="002B0587"/>
    <w:rsid w:val="002B06BB"/>
    <w:rsid w:val="002B0BFC"/>
    <w:rsid w:val="002B1092"/>
    <w:rsid w:val="002B314E"/>
    <w:rsid w:val="002B37E1"/>
    <w:rsid w:val="002B4202"/>
    <w:rsid w:val="002B4644"/>
    <w:rsid w:val="002B47C0"/>
    <w:rsid w:val="002B49E3"/>
    <w:rsid w:val="002B4F0F"/>
    <w:rsid w:val="002B520A"/>
    <w:rsid w:val="002B548E"/>
    <w:rsid w:val="002B5952"/>
    <w:rsid w:val="002B5C01"/>
    <w:rsid w:val="002B78B6"/>
    <w:rsid w:val="002B7CCB"/>
    <w:rsid w:val="002C0CF6"/>
    <w:rsid w:val="002C0D40"/>
    <w:rsid w:val="002C0EA5"/>
    <w:rsid w:val="002C1C3B"/>
    <w:rsid w:val="002C2411"/>
    <w:rsid w:val="002C2D2B"/>
    <w:rsid w:val="002C4B26"/>
    <w:rsid w:val="002C4B6D"/>
    <w:rsid w:val="002C4BD9"/>
    <w:rsid w:val="002C4F08"/>
    <w:rsid w:val="002C4F18"/>
    <w:rsid w:val="002C506A"/>
    <w:rsid w:val="002C5370"/>
    <w:rsid w:val="002C63ED"/>
    <w:rsid w:val="002C6A66"/>
    <w:rsid w:val="002C71B9"/>
    <w:rsid w:val="002C770E"/>
    <w:rsid w:val="002D0B1F"/>
    <w:rsid w:val="002D1232"/>
    <w:rsid w:val="002D185D"/>
    <w:rsid w:val="002D1F13"/>
    <w:rsid w:val="002D3EAB"/>
    <w:rsid w:val="002D6A2F"/>
    <w:rsid w:val="002D7380"/>
    <w:rsid w:val="002D756F"/>
    <w:rsid w:val="002E010B"/>
    <w:rsid w:val="002E131A"/>
    <w:rsid w:val="002E1A24"/>
    <w:rsid w:val="002E1CB2"/>
    <w:rsid w:val="002E1ED6"/>
    <w:rsid w:val="002E2138"/>
    <w:rsid w:val="002E33D2"/>
    <w:rsid w:val="002E37D0"/>
    <w:rsid w:val="002E39B1"/>
    <w:rsid w:val="002E4415"/>
    <w:rsid w:val="002E4894"/>
    <w:rsid w:val="002E5435"/>
    <w:rsid w:val="002E62EC"/>
    <w:rsid w:val="002E6A1A"/>
    <w:rsid w:val="002E7059"/>
    <w:rsid w:val="002E7430"/>
    <w:rsid w:val="002E7C4C"/>
    <w:rsid w:val="002F02C1"/>
    <w:rsid w:val="002F0398"/>
    <w:rsid w:val="002F06A6"/>
    <w:rsid w:val="002F0788"/>
    <w:rsid w:val="002F105B"/>
    <w:rsid w:val="002F196D"/>
    <w:rsid w:val="002F2233"/>
    <w:rsid w:val="002F3159"/>
    <w:rsid w:val="002F4EB0"/>
    <w:rsid w:val="002F5950"/>
    <w:rsid w:val="002F5E34"/>
    <w:rsid w:val="002F689D"/>
    <w:rsid w:val="002F70B5"/>
    <w:rsid w:val="002F7539"/>
    <w:rsid w:val="002F7854"/>
    <w:rsid w:val="002F7B01"/>
    <w:rsid w:val="00300694"/>
    <w:rsid w:val="00300DA8"/>
    <w:rsid w:val="0030150C"/>
    <w:rsid w:val="0030206C"/>
    <w:rsid w:val="00302DA0"/>
    <w:rsid w:val="003031A2"/>
    <w:rsid w:val="00303D10"/>
    <w:rsid w:val="003045A9"/>
    <w:rsid w:val="003053DE"/>
    <w:rsid w:val="00305CB4"/>
    <w:rsid w:val="00305FEF"/>
    <w:rsid w:val="003065C3"/>
    <w:rsid w:val="00307EC7"/>
    <w:rsid w:val="0031089C"/>
    <w:rsid w:val="0031148C"/>
    <w:rsid w:val="00311F31"/>
    <w:rsid w:val="0031222F"/>
    <w:rsid w:val="003126C1"/>
    <w:rsid w:val="003128C6"/>
    <w:rsid w:val="00312AE1"/>
    <w:rsid w:val="003136B8"/>
    <w:rsid w:val="003140C4"/>
    <w:rsid w:val="00314100"/>
    <w:rsid w:val="00314391"/>
    <w:rsid w:val="00315100"/>
    <w:rsid w:val="00315A09"/>
    <w:rsid w:val="00315CBD"/>
    <w:rsid w:val="00316442"/>
    <w:rsid w:val="00316A70"/>
    <w:rsid w:val="00316A88"/>
    <w:rsid w:val="00316D4B"/>
    <w:rsid w:val="003176DF"/>
    <w:rsid w:val="0031770B"/>
    <w:rsid w:val="003206D6"/>
    <w:rsid w:val="00321228"/>
    <w:rsid w:val="00321EE3"/>
    <w:rsid w:val="003220BA"/>
    <w:rsid w:val="003229F9"/>
    <w:rsid w:val="00322DF4"/>
    <w:rsid w:val="00323B02"/>
    <w:rsid w:val="00324B24"/>
    <w:rsid w:val="0032506C"/>
    <w:rsid w:val="0032567B"/>
    <w:rsid w:val="00326460"/>
    <w:rsid w:val="003264A0"/>
    <w:rsid w:val="0032685E"/>
    <w:rsid w:val="00330614"/>
    <w:rsid w:val="0033083E"/>
    <w:rsid w:val="00331B45"/>
    <w:rsid w:val="00331ED2"/>
    <w:rsid w:val="00332737"/>
    <w:rsid w:val="00332ABB"/>
    <w:rsid w:val="00333823"/>
    <w:rsid w:val="00333EFB"/>
    <w:rsid w:val="00334760"/>
    <w:rsid w:val="0033590A"/>
    <w:rsid w:val="003369F2"/>
    <w:rsid w:val="0033746D"/>
    <w:rsid w:val="00337A11"/>
    <w:rsid w:val="00337DF5"/>
    <w:rsid w:val="0034037B"/>
    <w:rsid w:val="00341849"/>
    <w:rsid w:val="003418A9"/>
    <w:rsid w:val="00341E0D"/>
    <w:rsid w:val="0034216A"/>
    <w:rsid w:val="00342552"/>
    <w:rsid w:val="003434C7"/>
    <w:rsid w:val="003440BF"/>
    <w:rsid w:val="00344509"/>
    <w:rsid w:val="00344DA0"/>
    <w:rsid w:val="00344E7F"/>
    <w:rsid w:val="00345844"/>
    <w:rsid w:val="00345E31"/>
    <w:rsid w:val="00346331"/>
    <w:rsid w:val="00346597"/>
    <w:rsid w:val="00346FBD"/>
    <w:rsid w:val="0035139D"/>
    <w:rsid w:val="003527E9"/>
    <w:rsid w:val="00352BDA"/>
    <w:rsid w:val="00352C37"/>
    <w:rsid w:val="00352CB9"/>
    <w:rsid w:val="00353426"/>
    <w:rsid w:val="003536EF"/>
    <w:rsid w:val="00353D12"/>
    <w:rsid w:val="0035431C"/>
    <w:rsid w:val="003555EE"/>
    <w:rsid w:val="00355CC1"/>
    <w:rsid w:val="0035646D"/>
    <w:rsid w:val="00357B9A"/>
    <w:rsid w:val="00360F61"/>
    <w:rsid w:val="00361811"/>
    <w:rsid w:val="00361E12"/>
    <w:rsid w:val="00362D11"/>
    <w:rsid w:val="00364889"/>
    <w:rsid w:val="00364AB3"/>
    <w:rsid w:val="00364AE1"/>
    <w:rsid w:val="00365167"/>
    <w:rsid w:val="00365403"/>
    <w:rsid w:val="00365975"/>
    <w:rsid w:val="00367A02"/>
    <w:rsid w:val="00367C6F"/>
    <w:rsid w:val="00367F53"/>
    <w:rsid w:val="00370216"/>
    <w:rsid w:val="00370B0B"/>
    <w:rsid w:val="00370D2A"/>
    <w:rsid w:val="00370F43"/>
    <w:rsid w:val="003716F9"/>
    <w:rsid w:val="00372317"/>
    <w:rsid w:val="00372E05"/>
    <w:rsid w:val="00373095"/>
    <w:rsid w:val="00373931"/>
    <w:rsid w:val="00374818"/>
    <w:rsid w:val="00374CF7"/>
    <w:rsid w:val="003751A7"/>
    <w:rsid w:val="00375452"/>
    <w:rsid w:val="0037674E"/>
    <w:rsid w:val="00376990"/>
    <w:rsid w:val="003770E0"/>
    <w:rsid w:val="00377640"/>
    <w:rsid w:val="003777D0"/>
    <w:rsid w:val="00380622"/>
    <w:rsid w:val="0038144A"/>
    <w:rsid w:val="00382780"/>
    <w:rsid w:val="0038280A"/>
    <w:rsid w:val="003828A9"/>
    <w:rsid w:val="003829CD"/>
    <w:rsid w:val="00382AF7"/>
    <w:rsid w:val="00383B8C"/>
    <w:rsid w:val="003840BF"/>
    <w:rsid w:val="0038412E"/>
    <w:rsid w:val="00384479"/>
    <w:rsid w:val="003853A7"/>
    <w:rsid w:val="003854FD"/>
    <w:rsid w:val="00385F3D"/>
    <w:rsid w:val="00385F54"/>
    <w:rsid w:val="003865FA"/>
    <w:rsid w:val="00387137"/>
    <w:rsid w:val="0038753E"/>
    <w:rsid w:val="003879E5"/>
    <w:rsid w:val="0039019A"/>
    <w:rsid w:val="003911E4"/>
    <w:rsid w:val="00391262"/>
    <w:rsid w:val="003915F3"/>
    <w:rsid w:val="003926BC"/>
    <w:rsid w:val="0039288E"/>
    <w:rsid w:val="00392A84"/>
    <w:rsid w:val="00392E4E"/>
    <w:rsid w:val="0039312B"/>
    <w:rsid w:val="0039352B"/>
    <w:rsid w:val="00393620"/>
    <w:rsid w:val="003938EF"/>
    <w:rsid w:val="00394209"/>
    <w:rsid w:val="00394A6C"/>
    <w:rsid w:val="00395340"/>
    <w:rsid w:val="003959ED"/>
    <w:rsid w:val="00396F84"/>
    <w:rsid w:val="00397606"/>
    <w:rsid w:val="00397764"/>
    <w:rsid w:val="0039788F"/>
    <w:rsid w:val="00397CA5"/>
    <w:rsid w:val="003A00B8"/>
    <w:rsid w:val="003A01A4"/>
    <w:rsid w:val="003A01A7"/>
    <w:rsid w:val="003A1026"/>
    <w:rsid w:val="003A1188"/>
    <w:rsid w:val="003A2316"/>
    <w:rsid w:val="003A2638"/>
    <w:rsid w:val="003A4DDB"/>
    <w:rsid w:val="003A6180"/>
    <w:rsid w:val="003A6A02"/>
    <w:rsid w:val="003A6CCA"/>
    <w:rsid w:val="003A6FA7"/>
    <w:rsid w:val="003A7220"/>
    <w:rsid w:val="003B021C"/>
    <w:rsid w:val="003B1327"/>
    <w:rsid w:val="003B1CB3"/>
    <w:rsid w:val="003B25E3"/>
    <w:rsid w:val="003B2C12"/>
    <w:rsid w:val="003B37D6"/>
    <w:rsid w:val="003B39E1"/>
    <w:rsid w:val="003B3BA7"/>
    <w:rsid w:val="003B3CB5"/>
    <w:rsid w:val="003B4DD8"/>
    <w:rsid w:val="003B4E4F"/>
    <w:rsid w:val="003B547E"/>
    <w:rsid w:val="003B561D"/>
    <w:rsid w:val="003B643D"/>
    <w:rsid w:val="003B661C"/>
    <w:rsid w:val="003B7303"/>
    <w:rsid w:val="003B7A09"/>
    <w:rsid w:val="003C0FE2"/>
    <w:rsid w:val="003C1273"/>
    <w:rsid w:val="003C133F"/>
    <w:rsid w:val="003C13FD"/>
    <w:rsid w:val="003C1E82"/>
    <w:rsid w:val="003C2062"/>
    <w:rsid w:val="003C20E3"/>
    <w:rsid w:val="003C25ED"/>
    <w:rsid w:val="003C2DC5"/>
    <w:rsid w:val="003C31EC"/>
    <w:rsid w:val="003C3311"/>
    <w:rsid w:val="003C38EB"/>
    <w:rsid w:val="003C49F3"/>
    <w:rsid w:val="003C5E34"/>
    <w:rsid w:val="003C623A"/>
    <w:rsid w:val="003C64A3"/>
    <w:rsid w:val="003D0706"/>
    <w:rsid w:val="003D16D3"/>
    <w:rsid w:val="003D18A5"/>
    <w:rsid w:val="003D1A0C"/>
    <w:rsid w:val="003D1CE9"/>
    <w:rsid w:val="003D3B86"/>
    <w:rsid w:val="003D3C61"/>
    <w:rsid w:val="003D4089"/>
    <w:rsid w:val="003D41F1"/>
    <w:rsid w:val="003D5239"/>
    <w:rsid w:val="003D53F3"/>
    <w:rsid w:val="003D5F5F"/>
    <w:rsid w:val="003D6392"/>
    <w:rsid w:val="003D65DC"/>
    <w:rsid w:val="003D664C"/>
    <w:rsid w:val="003E0EA5"/>
    <w:rsid w:val="003E121A"/>
    <w:rsid w:val="003E14E1"/>
    <w:rsid w:val="003E1866"/>
    <w:rsid w:val="003E18DE"/>
    <w:rsid w:val="003E1E44"/>
    <w:rsid w:val="003E2935"/>
    <w:rsid w:val="003E3685"/>
    <w:rsid w:val="003E3CF5"/>
    <w:rsid w:val="003E4ED2"/>
    <w:rsid w:val="003E4FBF"/>
    <w:rsid w:val="003E5976"/>
    <w:rsid w:val="003E5FC7"/>
    <w:rsid w:val="003E615F"/>
    <w:rsid w:val="003E6DF5"/>
    <w:rsid w:val="003E7DA8"/>
    <w:rsid w:val="003F0173"/>
    <w:rsid w:val="003F01ED"/>
    <w:rsid w:val="003F0D5C"/>
    <w:rsid w:val="003F1CB7"/>
    <w:rsid w:val="003F247C"/>
    <w:rsid w:val="003F43FC"/>
    <w:rsid w:val="003F46C1"/>
    <w:rsid w:val="003F47BC"/>
    <w:rsid w:val="003F52B7"/>
    <w:rsid w:val="003F543D"/>
    <w:rsid w:val="003F7149"/>
    <w:rsid w:val="00400066"/>
    <w:rsid w:val="00400230"/>
    <w:rsid w:val="004009FD"/>
    <w:rsid w:val="00400ED1"/>
    <w:rsid w:val="00402A2A"/>
    <w:rsid w:val="00402F85"/>
    <w:rsid w:val="00403591"/>
    <w:rsid w:val="00403CDA"/>
    <w:rsid w:val="00403E5B"/>
    <w:rsid w:val="00404274"/>
    <w:rsid w:val="00404317"/>
    <w:rsid w:val="00405120"/>
    <w:rsid w:val="0040521C"/>
    <w:rsid w:val="00405E91"/>
    <w:rsid w:val="004061D9"/>
    <w:rsid w:val="00406CB6"/>
    <w:rsid w:val="004077FE"/>
    <w:rsid w:val="00407BEE"/>
    <w:rsid w:val="00407EC9"/>
    <w:rsid w:val="004104AE"/>
    <w:rsid w:val="00410510"/>
    <w:rsid w:val="00410621"/>
    <w:rsid w:val="00410C08"/>
    <w:rsid w:val="00411417"/>
    <w:rsid w:val="0041161D"/>
    <w:rsid w:val="00411B66"/>
    <w:rsid w:val="00411BD7"/>
    <w:rsid w:val="00412E7D"/>
    <w:rsid w:val="00413255"/>
    <w:rsid w:val="004144EB"/>
    <w:rsid w:val="00414F3C"/>
    <w:rsid w:val="00414F73"/>
    <w:rsid w:val="00415499"/>
    <w:rsid w:val="0041613E"/>
    <w:rsid w:val="004163F4"/>
    <w:rsid w:val="0041661F"/>
    <w:rsid w:val="004168CD"/>
    <w:rsid w:val="004170DA"/>
    <w:rsid w:val="00417B41"/>
    <w:rsid w:val="00417DD6"/>
    <w:rsid w:val="00420277"/>
    <w:rsid w:val="004203C5"/>
    <w:rsid w:val="00421A2D"/>
    <w:rsid w:val="004227B9"/>
    <w:rsid w:val="0042426E"/>
    <w:rsid w:val="0042488E"/>
    <w:rsid w:val="004248B1"/>
    <w:rsid w:val="00424A70"/>
    <w:rsid w:val="00424C71"/>
    <w:rsid w:val="00424CA4"/>
    <w:rsid w:val="00424F0C"/>
    <w:rsid w:val="00425601"/>
    <w:rsid w:val="004256A1"/>
    <w:rsid w:val="00426100"/>
    <w:rsid w:val="0042620C"/>
    <w:rsid w:val="00426332"/>
    <w:rsid w:val="004264CE"/>
    <w:rsid w:val="00426EDB"/>
    <w:rsid w:val="00430B5C"/>
    <w:rsid w:val="00430F7B"/>
    <w:rsid w:val="00431980"/>
    <w:rsid w:val="00432395"/>
    <w:rsid w:val="00432A5A"/>
    <w:rsid w:val="0043336D"/>
    <w:rsid w:val="004348C9"/>
    <w:rsid w:val="004352E0"/>
    <w:rsid w:val="00435588"/>
    <w:rsid w:val="00435C0F"/>
    <w:rsid w:val="00436CC6"/>
    <w:rsid w:val="004376AE"/>
    <w:rsid w:val="0043795D"/>
    <w:rsid w:val="00437A69"/>
    <w:rsid w:val="00440B56"/>
    <w:rsid w:val="00440F91"/>
    <w:rsid w:val="00441A4E"/>
    <w:rsid w:val="00441C80"/>
    <w:rsid w:val="00442362"/>
    <w:rsid w:val="00442838"/>
    <w:rsid w:val="00442D4F"/>
    <w:rsid w:val="0044388E"/>
    <w:rsid w:val="00443D2B"/>
    <w:rsid w:val="00443FA7"/>
    <w:rsid w:val="0044401F"/>
    <w:rsid w:val="004441DD"/>
    <w:rsid w:val="004449B4"/>
    <w:rsid w:val="00444F94"/>
    <w:rsid w:val="004451BB"/>
    <w:rsid w:val="00445DAE"/>
    <w:rsid w:val="0044618D"/>
    <w:rsid w:val="00446ED2"/>
    <w:rsid w:val="00447E9A"/>
    <w:rsid w:val="004500D6"/>
    <w:rsid w:val="00450749"/>
    <w:rsid w:val="00450BD1"/>
    <w:rsid w:val="00450BE6"/>
    <w:rsid w:val="00451005"/>
    <w:rsid w:val="0045177C"/>
    <w:rsid w:val="00451AF5"/>
    <w:rsid w:val="004523E5"/>
    <w:rsid w:val="0045259D"/>
    <w:rsid w:val="004525D1"/>
    <w:rsid w:val="00453809"/>
    <w:rsid w:val="0045381B"/>
    <w:rsid w:val="00453BA0"/>
    <w:rsid w:val="0045455F"/>
    <w:rsid w:val="0045510F"/>
    <w:rsid w:val="0045525C"/>
    <w:rsid w:val="004556E6"/>
    <w:rsid w:val="00455A7C"/>
    <w:rsid w:val="004560B6"/>
    <w:rsid w:val="004567F6"/>
    <w:rsid w:val="004575FD"/>
    <w:rsid w:val="004578F9"/>
    <w:rsid w:val="00460191"/>
    <w:rsid w:val="00460C55"/>
    <w:rsid w:val="00461558"/>
    <w:rsid w:val="00462BFB"/>
    <w:rsid w:val="0046353E"/>
    <w:rsid w:val="00463CCA"/>
    <w:rsid w:val="00463FA8"/>
    <w:rsid w:val="004641A0"/>
    <w:rsid w:val="0046461E"/>
    <w:rsid w:val="0046495A"/>
    <w:rsid w:val="004658A9"/>
    <w:rsid w:val="00465D58"/>
    <w:rsid w:val="00466CAE"/>
    <w:rsid w:val="00467060"/>
    <w:rsid w:val="00467406"/>
    <w:rsid w:val="00467476"/>
    <w:rsid w:val="004702F7"/>
    <w:rsid w:val="00470780"/>
    <w:rsid w:val="00470C3A"/>
    <w:rsid w:val="00470E9A"/>
    <w:rsid w:val="00471EA0"/>
    <w:rsid w:val="00472681"/>
    <w:rsid w:val="00472B49"/>
    <w:rsid w:val="004733CB"/>
    <w:rsid w:val="0047353C"/>
    <w:rsid w:val="004741B6"/>
    <w:rsid w:val="004747AB"/>
    <w:rsid w:val="00476254"/>
    <w:rsid w:val="0047698E"/>
    <w:rsid w:val="0047718D"/>
    <w:rsid w:val="00477F3F"/>
    <w:rsid w:val="00480158"/>
    <w:rsid w:val="004812B0"/>
    <w:rsid w:val="0048131A"/>
    <w:rsid w:val="00481358"/>
    <w:rsid w:val="00481B14"/>
    <w:rsid w:val="00481E89"/>
    <w:rsid w:val="00481F77"/>
    <w:rsid w:val="00482258"/>
    <w:rsid w:val="00482D9F"/>
    <w:rsid w:val="00483CE6"/>
    <w:rsid w:val="0048445B"/>
    <w:rsid w:val="00484A99"/>
    <w:rsid w:val="00486B31"/>
    <w:rsid w:val="00486B50"/>
    <w:rsid w:val="0048748F"/>
    <w:rsid w:val="00487906"/>
    <w:rsid w:val="00487B71"/>
    <w:rsid w:val="00487E22"/>
    <w:rsid w:val="00490038"/>
    <w:rsid w:val="00490935"/>
    <w:rsid w:val="00490B4D"/>
    <w:rsid w:val="00490C69"/>
    <w:rsid w:val="00490CC6"/>
    <w:rsid w:val="00491410"/>
    <w:rsid w:val="004917B1"/>
    <w:rsid w:val="00491A7B"/>
    <w:rsid w:val="004922B8"/>
    <w:rsid w:val="00492618"/>
    <w:rsid w:val="00492F0B"/>
    <w:rsid w:val="00493F28"/>
    <w:rsid w:val="0049441D"/>
    <w:rsid w:val="00494CF3"/>
    <w:rsid w:val="00494FE5"/>
    <w:rsid w:val="004952A9"/>
    <w:rsid w:val="0049565A"/>
    <w:rsid w:val="00496A72"/>
    <w:rsid w:val="00496C19"/>
    <w:rsid w:val="00496DAD"/>
    <w:rsid w:val="00496EB3"/>
    <w:rsid w:val="00497F0B"/>
    <w:rsid w:val="00497F80"/>
    <w:rsid w:val="004A0324"/>
    <w:rsid w:val="004A0331"/>
    <w:rsid w:val="004A08D1"/>
    <w:rsid w:val="004A2737"/>
    <w:rsid w:val="004A32B8"/>
    <w:rsid w:val="004A34DA"/>
    <w:rsid w:val="004A5214"/>
    <w:rsid w:val="004A5274"/>
    <w:rsid w:val="004A597B"/>
    <w:rsid w:val="004A5FC9"/>
    <w:rsid w:val="004A6095"/>
    <w:rsid w:val="004A6102"/>
    <w:rsid w:val="004A63B3"/>
    <w:rsid w:val="004A64D1"/>
    <w:rsid w:val="004A6937"/>
    <w:rsid w:val="004A77CF"/>
    <w:rsid w:val="004A7C9E"/>
    <w:rsid w:val="004A7FF3"/>
    <w:rsid w:val="004B00D6"/>
    <w:rsid w:val="004B0569"/>
    <w:rsid w:val="004B084D"/>
    <w:rsid w:val="004B0AED"/>
    <w:rsid w:val="004B0D07"/>
    <w:rsid w:val="004B1023"/>
    <w:rsid w:val="004B20DD"/>
    <w:rsid w:val="004B2248"/>
    <w:rsid w:val="004B291F"/>
    <w:rsid w:val="004B2ACB"/>
    <w:rsid w:val="004B31EE"/>
    <w:rsid w:val="004B33BD"/>
    <w:rsid w:val="004B45C8"/>
    <w:rsid w:val="004B4D71"/>
    <w:rsid w:val="004B55E5"/>
    <w:rsid w:val="004B5B62"/>
    <w:rsid w:val="004B6419"/>
    <w:rsid w:val="004B77BD"/>
    <w:rsid w:val="004B7965"/>
    <w:rsid w:val="004C04B3"/>
    <w:rsid w:val="004C04D8"/>
    <w:rsid w:val="004C0922"/>
    <w:rsid w:val="004C0B95"/>
    <w:rsid w:val="004C1A8A"/>
    <w:rsid w:val="004C20FE"/>
    <w:rsid w:val="004C2791"/>
    <w:rsid w:val="004C28F1"/>
    <w:rsid w:val="004C2C5E"/>
    <w:rsid w:val="004C30D2"/>
    <w:rsid w:val="004C40DF"/>
    <w:rsid w:val="004C43E1"/>
    <w:rsid w:val="004C442A"/>
    <w:rsid w:val="004C4BAD"/>
    <w:rsid w:val="004C5051"/>
    <w:rsid w:val="004C5960"/>
    <w:rsid w:val="004C6580"/>
    <w:rsid w:val="004C6A66"/>
    <w:rsid w:val="004C6F8D"/>
    <w:rsid w:val="004C7CC6"/>
    <w:rsid w:val="004D08D1"/>
    <w:rsid w:val="004D0A70"/>
    <w:rsid w:val="004D22A7"/>
    <w:rsid w:val="004D22F3"/>
    <w:rsid w:val="004D4232"/>
    <w:rsid w:val="004D5BC1"/>
    <w:rsid w:val="004D6BED"/>
    <w:rsid w:val="004D7A61"/>
    <w:rsid w:val="004E03F3"/>
    <w:rsid w:val="004E0C51"/>
    <w:rsid w:val="004E18C4"/>
    <w:rsid w:val="004E18F2"/>
    <w:rsid w:val="004E1E39"/>
    <w:rsid w:val="004E2979"/>
    <w:rsid w:val="004E2E74"/>
    <w:rsid w:val="004E39EE"/>
    <w:rsid w:val="004E3F70"/>
    <w:rsid w:val="004E4297"/>
    <w:rsid w:val="004E4CE8"/>
    <w:rsid w:val="004E4F59"/>
    <w:rsid w:val="004E610F"/>
    <w:rsid w:val="004E61F7"/>
    <w:rsid w:val="004E6ADF"/>
    <w:rsid w:val="004E6C6B"/>
    <w:rsid w:val="004E7052"/>
    <w:rsid w:val="004E7176"/>
    <w:rsid w:val="004E75A7"/>
    <w:rsid w:val="004E769C"/>
    <w:rsid w:val="004E7E21"/>
    <w:rsid w:val="004F000B"/>
    <w:rsid w:val="004F0149"/>
    <w:rsid w:val="004F05E3"/>
    <w:rsid w:val="004F0A38"/>
    <w:rsid w:val="004F0A6E"/>
    <w:rsid w:val="004F1CA9"/>
    <w:rsid w:val="004F23D9"/>
    <w:rsid w:val="004F2629"/>
    <w:rsid w:val="004F2645"/>
    <w:rsid w:val="004F2B89"/>
    <w:rsid w:val="004F2BDA"/>
    <w:rsid w:val="004F3627"/>
    <w:rsid w:val="004F385F"/>
    <w:rsid w:val="004F52AC"/>
    <w:rsid w:val="004F558B"/>
    <w:rsid w:val="004F59D0"/>
    <w:rsid w:val="004F770D"/>
    <w:rsid w:val="00500B58"/>
    <w:rsid w:val="005014F1"/>
    <w:rsid w:val="00502163"/>
    <w:rsid w:val="005021EF"/>
    <w:rsid w:val="005029FE"/>
    <w:rsid w:val="005030A7"/>
    <w:rsid w:val="0050337F"/>
    <w:rsid w:val="005034EC"/>
    <w:rsid w:val="00503507"/>
    <w:rsid w:val="00504A2C"/>
    <w:rsid w:val="005062A0"/>
    <w:rsid w:val="00506BC0"/>
    <w:rsid w:val="005076CD"/>
    <w:rsid w:val="00507785"/>
    <w:rsid w:val="005079FD"/>
    <w:rsid w:val="00507F23"/>
    <w:rsid w:val="00507F30"/>
    <w:rsid w:val="00507F63"/>
    <w:rsid w:val="005108B7"/>
    <w:rsid w:val="00510D7F"/>
    <w:rsid w:val="00510E8D"/>
    <w:rsid w:val="00511399"/>
    <w:rsid w:val="00511931"/>
    <w:rsid w:val="00513229"/>
    <w:rsid w:val="005134C3"/>
    <w:rsid w:val="005135D0"/>
    <w:rsid w:val="00513A64"/>
    <w:rsid w:val="00513FBA"/>
    <w:rsid w:val="005148B2"/>
    <w:rsid w:val="00514911"/>
    <w:rsid w:val="00514A1B"/>
    <w:rsid w:val="00514B1F"/>
    <w:rsid w:val="0051597A"/>
    <w:rsid w:val="00515F1C"/>
    <w:rsid w:val="00515F4D"/>
    <w:rsid w:val="00515FF0"/>
    <w:rsid w:val="00516966"/>
    <w:rsid w:val="0051782C"/>
    <w:rsid w:val="005205EC"/>
    <w:rsid w:val="00520DB2"/>
    <w:rsid w:val="005214EF"/>
    <w:rsid w:val="00521B75"/>
    <w:rsid w:val="00522CEA"/>
    <w:rsid w:val="00522E43"/>
    <w:rsid w:val="00522EE8"/>
    <w:rsid w:val="00522F6E"/>
    <w:rsid w:val="00523C20"/>
    <w:rsid w:val="00524A78"/>
    <w:rsid w:val="00525034"/>
    <w:rsid w:val="0052540C"/>
    <w:rsid w:val="005256D8"/>
    <w:rsid w:val="00525FD5"/>
    <w:rsid w:val="005264D2"/>
    <w:rsid w:val="0052664D"/>
    <w:rsid w:val="0052783A"/>
    <w:rsid w:val="00527961"/>
    <w:rsid w:val="00531703"/>
    <w:rsid w:val="00531C22"/>
    <w:rsid w:val="00533207"/>
    <w:rsid w:val="00533D06"/>
    <w:rsid w:val="00533E0C"/>
    <w:rsid w:val="00535766"/>
    <w:rsid w:val="005362A1"/>
    <w:rsid w:val="00537325"/>
    <w:rsid w:val="00537404"/>
    <w:rsid w:val="005402D6"/>
    <w:rsid w:val="00540470"/>
    <w:rsid w:val="00540C13"/>
    <w:rsid w:val="0054196D"/>
    <w:rsid w:val="00541CD0"/>
    <w:rsid w:val="00542D94"/>
    <w:rsid w:val="00542EA9"/>
    <w:rsid w:val="005445F5"/>
    <w:rsid w:val="0054539E"/>
    <w:rsid w:val="0054570D"/>
    <w:rsid w:val="005458F6"/>
    <w:rsid w:val="00546008"/>
    <w:rsid w:val="005461D3"/>
    <w:rsid w:val="0054627B"/>
    <w:rsid w:val="00546543"/>
    <w:rsid w:val="00546C50"/>
    <w:rsid w:val="00547469"/>
    <w:rsid w:val="00550178"/>
    <w:rsid w:val="0055031D"/>
    <w:rsid w:val="00550B04"/>
    <w:rsid w:val="00551056"/>
    <w:rsid w:val="00552E26"/>
    <w:rsid w:val="00554121"/>
    <w:rsid w:val="005544BB"/>
    <w:rsid w:val="0055519C"/>
    <w:rsid w:val="005559A1"/>
    <w:rsid w:val="00555A38"/>
    <w:rsid w:val="00556225"/>
    <w:rsid w:val="0056111C"/>
    <w:rsid w:val="0056147D"/>
    <w:rsid w:val="00561704"/>
    <w:rsid w:val="0056222F"/>
    <w:rsid w:val="005634E3"/>
    <w:rsid w:val="0056355E"/>
    <w:rsid w:val="00564532"/>
    <w:rsid w:val="00564601"/>
    <w:rsid w:val="005648B7"/>
    <w:rsid w:val="00565297"/>
    <w:rsid w:val="005655CE"/>
    <w:rsid w:val="00565B2B"/>
    <w:rsid w:val="00565BDC"/>
    <w:rsid w:val="0056659D"/>
    <w:rsid w:val="00566F48"/>
    <w:rsid w:val="00567220"/>
    <w:rsid w:val="00570751"/>
    <w:rsid w:val="005717E6"/>
    <w:rsid w:val="0057346C"/>
    <w:rsid w:val="005737CC"/>
    <w:rsid w:val="00575077"/>
    <w:rsid w:val="00575452"/>
    <w:rsid w:val="005754EC"/>
    <w:rsid w:val="005759B5"/>
    <w:rsid w:val="00575AA0"/>
    <w:rsid w:val="00576DAD"/>
    <w:rsid w:val="0057785D"/>
    <w:rsid w:val="00577D4D"/>
    <w:rsid w:val="005802F4"/>
    <w:rsid w:val="00580C5C"/>
    <w:rsid w:val="005810EA"/>
    <w:rsid w:val="00581E5F"/>
    <w:rsid w:val="00581F77"/>
    <w:rsid w:val="00582A8A"/>
    <w:rsid w:val="00582DD7"/>
    <w:rsid w:val="005831F2"/>
    <w:rsid w:val="00584630"/>
    <w:rsid w:val="00584A2E"/>
    <w:rsid w:val="00584D38"/>
    <w:rsid w:val="005853D6"/>
    <w:rsid w:val="0058567E"/>
    <w:rsid w:val="00585D10"/>
    <w:rsid w:val="00585E0D"/>
    <w:rsid w:val="00585F21"/>
    <w:rsid w:val="00586475"/>
    <w:rsid w:val="005866C7"/>
    <w:rsid w:val="00586AB0"/>
    <w:rsid w:val="00590094"/>
    <w:rsid w:val="00590AB8"/>
    <w:rsid w:val="0059130B"/>
    <w:rsid w:val="00591869"/>
    <w:rsid w:val="005919B5"/>
    <w:rsid w:val="005922C0"/>
    <w:rsid w:val="0059241E"/>
    <w:rsid w:val="00592863"/>
    <w:rsid w:val="00592919"/>
    <w:rsid w:val="00592C01"/>
    <w:rsid w:val="00592F41"/>
    <w:rsid w:val="00593F68"/>
    <w:rsid w:val="0059468E"/>
    <w:rsid w:val="00594FA5"/>
    <w:rsid w:val="0059533B"/>
    <w:rsid w:val="00595B01"/>
    <w:rsid w:val="00595B80"/>
    <w:rsid w:val="0059600E"/>
    <w:rsid w:val="0059698C"/>
    <w:rsid w:val="005975E5"/>
    <w:rsid w:val="00597BC8"/>
    <w:rsid w:val="005A02DB"/>
    <w:rsid w:val="005A1BCA"/>
    <w:rsid w:val="005A1F25"/>
    <w:rsid w:val="005A2368"/>
    <w:rsid w:val="005A264B"/>
    <w:rsid w:val="005A2FA9"/>
    <w:rsid w:val="005A3167"/>
    <w:rsid w:val="005A37A6"/>
    <w:rsid w:val="005A3D64"/>
    <w:rsid w:val="005A3DC1"/>
    <w:rsid w:val="005A4348"/>
    <w:rsid w:val="005A465E"/>
    <w:rsid w:val="005A473C"/>
    <w:rsid w:val="005A4980"/>
    <w:rsid w:val="005A5BEE"/>
    <w:rsid w:val="005A63D2"/>
    <w:rsid w:val="005A68E0"/>
    <w:rsid w:val="005A6C0B"/>
    <w:rsid w:val="005A6DA3"/>
    <w:rsid w:val="005A710B"/>
    <w:rsid w:val="005A75D0"/>
    <w:rsid w:val="005B008C"/>
    <w:rsid w:val="005B0641"/>
    <w:rsid w:val="005B0655"/>
    <w:rsid w:val="005B0724"/>
    <w:rsid w:val="005B0F40"/>
    <w:rsid w:val="005B11AB"/>
    <w:rsid w:val="005B16DE"/>
    <w:rsid w:val="005B1C8F"/>
    <w:rsid w:val="005B1DFE"/>
    <w:rsid w:val="005B2948"/>
    <w:rsid w:val="005B2A24"/>
    <w:rsid w:val="005B2A59"/>
    <w:rsid w:val="005B35FE"/>
    <w:rsid w:val="005B3ED5"/>
    <w:rsid w:val="005B478F"/>
    <w:rsid w:val="005B4A5A"/>
    <w:rsid w:val="005B4DE9"/>
    <w:rsid w:val="005B6818"/>
    <w:rsid w:val="005B7184"/>
    <w:rsid w:val="005B79D7"/>
    <w:rsid w:val="005C03CA"/>
    <w:rsid w:val="005C0B7F"/>
    <w:rsid w:val="005C0D0F"/>
    <w:rsid w:val="005C0D11"/>
    <w:rsid w:val="005C12A3"/>
    <w:rsid w:val="005C1633"/>
    <w:rsid w:val="005C16FC"/>
    <w:rsid w:val="005C356F"/>
    <w:rsid w:val="005C3DAE"/>
    <w:rsid w:val="005C3E8D"/>
    <w:rsid w:val="005C3FF0"/>
    <w:rsid w:val="005C4849"/>
    <w:rsid w:val="005C49B4"/>
    <w:rsid w:val="005C4C02"/>
    <w:rsid w:val="005C5379"/>
    <w:rsid w:val="005C564C"/>
    <w:rsid w:val="005C57D7"/>
    <w:rsid w:val="005C5A3E"/>
    <w:rsid w:val="005C5DE7"/>
    <w:rsid w:val="005C6237"/>
    <w:rsid w:val="005C6458"/>
    <w:rsid w:val="005C7543"/>
    <w:rsid w:val="005D0857"/>
    <w:rsid w:val="005D0EA7"/>
    <w:rsid w:val="005D117D"/>
    <w:rsid w:val="005D15D7"/>
    <w:rsid w:val="005D1C17"/>
    <w:rsid w:val="005D345D"/>
    <w:rsid w:val="005D3804"/>
    <w:rsid w:val="005D4625"/>
    <w:rsid w:val="005D474E"/>
    <w:rsid w:val="005D4DA9"/>
    <w:rsid w:val="005D5576"/>
    <w:rsid w:val="005D57D6"/>
    <w:rsid w:val="005D58D4"/>
    <w:rsid w:val="005D5AB1"/>
    <w:rsid w:val="005D5DF1"/>
    <w:rsid w:val="005D76D0"/>
    <w:rsid w:val="005D7B28"/>
    <w:rsid w:val="005D7C70"/>
    <w:rsid w:val="005D7F79"/>
    <w:rsid w:val="005E0FBC"/>
    <w:rsid w:val="005E1061"/>
    <w:rsid w:val="005E1435"/>
    <w:rsid w:val="005E17C6"/>
    <w:rsid w:val="005E1C02"/>
    <w:rsid w:val="005E1F00"/>
    <w:rsid w:val="005E2C25"/>
    <w:rsid w:val="005E4479"/>
    <w:rsid w:val="005E4EC2"/>
    <w:rsid w:val="005E5439"/>
    <w:rsid w:val="005E5472"/>
    <w:rsid w:val="005E555C"/>
    <w:rsid w:val="005E55EA"/>
    <w:rsid w:val="005E58B2"/>
    <w:rsid w:val="005E5E22"/>
    <w:rsid w:val="005E6EA2"/>
    <w:rsid w:val="005E703E"/>
    <w:rsid w:val="005E74D9"/>
    <w:rsid w:val="005E7C94"/>
    <w:rsid w:val="005E7D7A"/>
    <w:rsid w:val="005F02E0"/>
    <w:rsid w:val="005F139A"/>
    <w:rsid w:val="005F141B"/>
    <w:rsid w:val="005F151F"/>
    <w:rsid w:val="005F1F92"/>
    <w:rsid w:val="005F2B29"/>
    <w:rsid w:val="005F36BA"/>
    <w:rsid w:val="005F3B9D"/>
    <w:rsid w:val="005F43F2"/>
    <w:rsid w:val="005F54CE"/>
    <w:rsid w:val="005F5EEF"/>
    <w:rsid w:val="005F6595"/>
    <w:rsid w:val="005F6847"/>
    <w:rsid w:val="005F6F0B"/>
    <w:rsid w:val="005F6FDB"/>
    <w:rsid w:val="005F7468"/>
    <w:rsid w:val="005F7772"/>
    <w:rsid w:val="005F7927"/>
    <w:rsid w:val="00600962"/>
    <w:rsid w:val="00600BD3"/>
    <w:rsid w:val="006026CB"/>
    <w:rsid w:val="00602817"/>
    <w:rsid w:val="00602CA8"/>
    <w:rsid w:val="006042AD"/>
    <w:rsid w:val="006044BE"/>
    <w:rsid w:val="00605132"/>
    <w:rsid w:val="0060582A"/>
    <w:rsid w:val="006064DD"/>
    <w:rsid w:val="00606B9C"/>
    <w:rsid w:val="0060706D"/>
    <w:rsid w:val="00607769"/>
    <w:rsid w:val="00607E92"/>
    <w:rsid w:val="00610474"/>
    <w:rsid w:val="0061097B"/>
    <w:rsid w:val="006113EC"/>
    <w:rsid w:val="00613254"/>
    <w:rsid w:val="0061343C"/>
    <w:rsid w:val="006136E1"/>
    <w:rsid w:val="006140B7"/>
    <w:rsid w:val="006141A0"/>
    <w:rsid w:val="006154A7"/>
    <w:rsid w:val="00616DDB"/>
    <w:rsid w:val="00617327"/>
    <w:rsid w:val="0062025D"/>
    <w:rsid w:val="00620565"/>
    <w:rsid w:val="006207A3"/>
    <w:rsid w:val="00621000"/>
    <w:rsid w:val="00621814"/>
    <w:rsid w:val="00621C21"/>
    <w:rsid w:val="006221D1"/>
    <w:rsid w:val="00623E94"/>
    <w:rsid w:val="00625365"/>
    <w:rsid w:val="00625804"/>
    <w:rsid w:val="00626C14"/>
    <w:rsid w:val="00626C24"/>
    <w:rsid w:val="00627A74"/>
    <w:rsid w:val="00627CAF"/>
    <w:rsid w:val="00627CC5"/>
    <w:rsid w:val="00630A72"/>
    <w:rsid w:val="00630D88"/>
    <w:rsid w:val="00630E25"/>
    <w:rsid w:val="00630F03"/>
    <w:rsid w:val="00631F90"/>
    <w:rsid w:val="006320CF"/>
    <w:rsid w:val="00632A73"/>
    <w:rsid w:val="00632DB8"/>
    <w:rsid w:val="00632F4A"/>
    <w:rsid w:val="00633381"/>
    <w:rsid w:val="00633799"/>
    <w:rsid w:val="0063387E"/>
    <w:rsid w:val="00633DEC"/>
    <w:rsid w:val="00634DB4"/>
    <w:rsid w:val="006359BD"/>
    <w:rsid w:val="00635BAD"/>
    <w:rsid w:val="00635BD4"/>
    <w:rsid w:val="006364F2"/>
    <w:rsid w:val="00636D58"/>
    <w:rsid w:val="00637415"/>
    <w:rsid w:val="0063794B"/>
    <w:rsid w:val="006400FA"/>
    <w:rsid w:val="0064078A"/>
    <w:rsid w:val="00640929"/>
    <w:rsid w:val="006414C8"/>
    <w:rsid w:val="006417BD"/>
    <w:rsid w:val="00642360"/>
    <w:rsid w:val="00642397"/>
    <w:rsid w:val="006425E7"/>
    <w:rsid w:val="006426B2"/>
    <w:rsid w:val="0064298C"/>
    <w:rsid w:val="00642B4E"/>
    <w:rsid w:val="0064380B"/>
    <w:rsid w:val="0064436F"/>
    <w:rsid w:val="00644C97"/>
    <w:rsid w:val="00645595"/>
    <w:rsid w:val="00645870"/>
    <w:rsid w:val="0064622A"/>
    <w:rsid w:val="006465DE"/>
    <w:rsid w:val="00646B57"/>
    <w:rsid w:val="00647694"/>
    <w:rsid w:val="00647945"/>
    <w:rsid w:val="0065021A"/>
    <w:rsid w:val="006502DF"/>
    <w:rsid w:val="00650856"/>
    <w:rsid w:val="006508AC"/>
    <w:rsid w:val="00650B3B"/>
    <w:rsid w:val="00651135"/>
    <w:rsid w:val="006511EC"/>
    <w:rsid w:val="00651513"/>
    <w:rsid w:val="00651F36"/>
    <w:rsid w:val="00652A63"/>
    <w:rsid w:val="00653463"/>
    <w:rsid w:val="00653E59"/>
    <w:rsid w:val="00653F4B"/>
    <w:rsid w:val="006541D2"/>
    <w:rsid w:val="0065466A"/>
    <w:rsid w:val="0065621F"/>
    <w:rsid w:val="00656D09"/>
    <w:rsid w:val="00657DD5"/>
    <w:rsid w:val="006609D6"/>
    <w:rsid w:val="00660BF1"/>
    <w:rsid w:val="006618DF"/>
    <w:rsid w:val="00661A11"/>
    <w:rsid w:val="006620CD"/>
    <w:rsid w:val="00662232"/>
    <w:rsid w:val="006626AB"/>
    <w:rsid w:val="00663145"/>
    <w:rsid w:val="00663476"/>
    <w:rsid w:val="00663FD5"/>
    <w:rsid w:val="00664623"/>
    <w:rsid w:val="00664CA0"/>
    <w:rsid w:val="00665245"/>
    <w:rsid w:val="006656CB"/>
    <w:rsid w:val="00665E20"/>
    <w:rsid w:val="0066615A"/>
    <w:rsid w:val="006661F1"/>
    <w:rsid w:val="00666B64"/>
    <w:rsid w:val="00667871"/>
    <w:rsid w:val="00667E4C"/>
    <w:rsid w:val="00667F88"/>
    <w:rsid w:val="00670384"/>
    <w:rsid w:val="00670777"/>
    <w:rsid w:val="00670A0A"/>
    <w:rsid w:val="006713DA"/>
    <w:rsid w:val="00672589"/>
    <w:rsid w:val="006726E0"/>
    <w:rsid w:val="0067277B"/>
    <w:rsid w:val="006727EC"/>
    <w:rsid w:val="00672EF5"/>
    <w:rsid w:val="00673606"/>
    <w:rsid w:val="00674073"/>
    <w:rsid w:val="0067409F"/>
    <w:rsid w:val="006744F3"/>
    <w:rsid w:val="00674D82"/>
    <w:rsid w:val="00675128"/>
    <w:rsid w:val="00675415"/>
    <w:rsid w:val="006754E1"/>
    <w:rsid w:val="00675C30"/>
    <w:rsid w:val="006761E6"/>
    <w:rsid w:val="00680229"/>
    <w:rsid w:val="00680B5B"/>
    <w:rsid w:val="00681002"/>
    <w:rsid w:val="006812D5"/>
    <w:rsid w:val="00682005"/>
    <w:rsid w:val="00682025"/>
    <w:rsid w:val="00682617"/>
    <w:rsid w:val="0068287E"/>
    <w:rsid w:val="00682F9F"/>
    <w:rsid w:val="00683647"/>
    <w:rsid w:val="006838A4"/>
    <w:rsid w:val="00683CEE"/>
    <w:rsid w:val="00683FA0"/>
    <w:rsid w:val="00684A57"/>
    <w:rsid w:val="00684DBD"/>
    <w:rsid w:val="00685869"/>
    <w:rsid w:val="006860EE"/>
    <w:rsid w:val="006865A1"/>
    <w:rsid w:val="00686AE3"/>
    <w:rsid w:val="00686C87"/>
    <w:rsid w:val="00686D5C"/>
    <w:rsid w:val="00686E63"/>
    <w:rsid w:val="006873BB"/>
    <w:rsid w:val="00691445"/>
    <w:rsid w:val="00691641"/>
    <w:rsid w:val="00692130"/>
    <w:rsid w:val="00692DC9"/>
    <w:rsid w:val="0069325E"/>
    <w:rsid w:val="006933E4"/>
    <w:rsid w:val="0069356C"/>
    <w:rsid w:val="00693714"/>
    <w:rsid w:val="006938BA"/>
    <w:rsid w:val="00693BDD"/>
    <w:rsid w:val="006946A4"/>
    <w:rsid w:val="0069478E"/>
    <w:rsid w:val="00695745"/>
    <w:rsid w:val="00695C14"/>
    <w:rsid w:val="00696C65"/>
    <w:rsid w:val="00696E2A"/>
    <w:rsid w:val="00696ECA"/>
    <w:rsid w:val="00697D08"/>
    <w:rsid w:val="00697F95"/>
    <w:rsid w:val="006A0581"/>
    <w:rsid w:val="006A0E67"/>
    <w:rsid w:val="006A1ADC"/>
    <w:rsid w:val="006A27FC"/>
    <w:rsid w:val="006A2E96"/>
    <w:rsid w:val="006A2FBE"/>
    <w:rsid w:val="006A4BC4"/>
    <w:rsid w:val="006A53F8"/>
    <w:rsid w:val="006A6111"/>
    <w:rsid w:val="006A6685"/>
    <w:rsid w:val="006A6B50"/>
    <w:rsid w:val="006A70DA"/>
    <w:rsid w:val="006A7B4F"/>
    <w:rsid w:val="006B039D"/>
    <w:rsid w:val="006B067D"/>
    <w:rsid w:val="006B0A2F"/>
    <w:rsid w:val="006B1C73"/>
    <w:rsid w:val="006B4004"/>
    <w:rsid w:val="006B678C"/>
    <w:rsid w:val="006B7283"/>
    <w:rsid w:val="006B7305"/>
    <w:rsid w:val="006B766D"/>
    <w:rsid w:val="006B7F41"/>
    <w:rsid w:val="006B7F56"/>
    <w:rsid w:val="006C1492"/>
    <w:rsid w:val="006C1638"/>
    <w:rsid w:val="006C1CAC"/>
    <w:rsid w:val="006C204A"/>
    <w:rsid w:val="006C2D1D"/>
    <w:rsid w:val="006C30AB"/>
    <w:rsid w:val="006C34CD"/>
    <w:rsid w:val="006C3968"/>
    <w:rsid w:val="006C3E4B"/>
    <w:rsid w:val="006C42CC"/>
    <w:rsid w:val="006C63BC"/>
    <w:rsid w:val="006C6BCD"/>
    <w:rsid w:val="006C7071"/>
    <w:rsid w:val="006C7A59"/>
    <w:rsid w:val="006C7AA0"/>
    <w:rsid w:val="006D05E2"/>
    <w:rsid w:val="006D10D0"/>
    <w:rsid w:val="006D1515"/>
    <w:rsid w:val="006D1A37"/>
    <w:rsid w:val="006D2136"/>
    <w:rsid w:val="006D2AC8"/>
    <w:rsid w:val="006D3130"/>
    <w:rsid w:val="006D39B7"/>
    <w:rsid w:val="006D3A6F"/>
    <w:rsid w:val="006D3E10"/>
    <w:rsid w:val="006D4149"/>
    <w:rsid w:val="006D5228"/>
    <w:rsid w:val="006D6166"/>
    <w:rsid w:val="006D6624"/>
    <w:rsid w:val="006D7788"/>
    <w:rsid w:val="006D7CC4"/>
    <w:rsid w:val="006E1D27"/>
    <w:rsid w:val="006E2089"/>
    <w:rsid w:val="006E2279"/>
    <w:rsid w:val="006E2650"/>
    <w:rsid w:val="006E3630"/>
    <w:rsid w:val="006E3820"/>
    <w:rsid w:val="006E4184"/>
    <w:rsid w:val="006E42A2"/>
    <w:rsid w:val="006E42E8"/>
    <w:rsid w:val="006E4666"/>
    <w:rsid w:val="006E57C5"/>
    <w:rsid w:val="006E5B99"/>
    <w:rsid w:val="006E5D58"/>
    <w:rsid w:val="006E5FC6"/>
    <w:rsid w:val="006E6081"/>
    <w:rsid w:val="006E665E"/>
    <w:rsid w:val="006E681E"/>
    <w:rsid w:val="006E6AFB"/>
    <w:rsid w:val="006E6FEE"/>
    <w:rsid w:val="006F0B65"/>
    <w:rsid w:val="006F0CEC"/>
    <w:rsid w:val="006F0D47"/>
    <w:rsid w:val="006F0FA1"/>
    <w:rsid w:val="006F10F5"/>
    <w:rsid w:val="006F134F"/>
    <w:rsid w:val="006F18C1"/>
    <w:rsid w:val="006F1C89"/>
    <w:rsid w:val="006F237E"/>
    <w:rsid w:val="006F29C4"/>
    <w:rsid w:val="006F3C4D"/>
    <w:rsid w:val="006F4243"/>
    <w:rsid w:val="006F4508"/>
    <w:rsid w:val="006F5661"/>
    <w:rsid w:val="006F5747"/>
    <w:rsid w:val="006F6532"/>
    <w:rsid w:val="006F67DF"/>
    <w:rsid w:val="006F79EF"/>
    <w:rsid w:val="006F7DE0"/>
    <w:rsid w:val="00700E21"/>
    <w:rsid w:val="00700E77"/>
    <w:rsid w:val="00700E8D"/>
    <w:rsid w:val="007013D4"/>
    <w:rsid w:val="00701518"/>
    <w:rsid w:val="007018C2"/>
    <w:rsid w:val="00701DCC"/>
    <w:rsid w:val="007023D4"/>
    <w:rsid w:val="007027B0"/>
    <w:rsid w:val="007045F9"/>
    <w:rsid w:val="00704D24"/>
    <w:rsid w:val="00705215"/>
    <w:rsid w:val="00705E7A"/>
    <w:rsid w:val="00706A09"/>
    <w:rsid w:val="0070709F"/>
    <w:rsid w:val="00707561"/>
    <w:rsid w:val="007078B0"/>
    <w:rsid w:val="00707F70"/>
    <w:rsid w:val="00711378"/>
    <w:rsid w:val="007122FA"/>
    <w:rsid w:val="007131C4"/>
    <w:rsid w:val="00713252"/>
    <w:rsid w:val="00713406"/>
    <w:rsid w:val="00713DB5"/>
    <w:rsid w:val="00716504"/>
    <w:rsid w:val="0071664F"/>
    <w:rsid w:val="00716706"/>
    <w:rsid w:val="00717076"/>
    <w:rsid w:val="00717586"/>
    <w:rsid w:val="00720B6E"/>
    <w:rsid w:val="00720BBB"/>
    <w:rsid w:val="00720EF7"/>
    <w:rsid w:val="0072154F"/>
    <w:rsid w:val="007218A8"/>
    <w:rsid w:val="00721D2A"/>
    <w:rsid w:val="00722B1B"/>
    <w:rsid w:val="007238D8"/>
    <w:rsid w:val="007239F3"/>
    <w:rsid w:val="00725D9D"/>
    <w:rsid w:val="00725E78"/>
    <w:rsid w:val="00726334"/>
    <w:rsid w:val="0072673C"/>
    <w:rsid w:val="00727C04"/>
    <w:rsid w:val="00727D3B"/>
    <w:rsid w:val="00730BFE"/>
    <w:rsid w:val="007310C2"/>
    <w:rsid w:val="007311AF"/>
    <w:rsid w:val="00731D26"/>
    <w:rsid w:val="007328AA"/>
    <w:rsid w:val="0073318C"/>
    <w:rsid w:val="007331D3"/>
    <w:rsid w:val="00733A8C"/>
    <w:rsid w:val="007342D5"/>
    <w:rsid w:val="00734EC9"/>
    <w:rsid w:val="00735B46"/>
    <w:rsid w:val="00736A91"/>
    <w:rsid w:val="00736E5C"/>
    <w:rsid w:val="00740378"/>
    <w:rsid w:val="0074080D"/>
    <w:rsid w:val="00741251"/>
    <w:rsid w:val="007416CA"/>
    <w:rsid w:val="007417A2"/>
    <w:rsid w:val="00741CF2"/>
    <w:rsid w:val="007424DC"/>
    <w:rsid w:val="007430EA"/>
    <w:rsid w:val="00743F96"/>
    <w:rsid w:val="0074477E"/>
    <w:rsid w:val="00744D16"/>
    <w:rsid w:val="0074521D"/>
    <w:rsid w:val="007464C5"/>
    <w:rsid w:val="00746EDA"/>
    <w:rsid w:val="00747F40"/>
    <w:rsid w:val="007508E8"/>
    <w:rsid w:val="00750A81"/>
    <w:rsid w:val="0075177C"/>
    <w:rsid w:val="00752004"/>
    <w:rsid w:val="00752274"/>
    <w:rsid w:val="0075318C"/>
    <w:rsid w:val="00753DCD"/>
    <w:rsid w:val="00754737"/>
    <w:rsid w:val="00754CE8"/>
    <w:rsid w:val="0075560D"/>
    <w:rsid w:val="00755E81"/>
    <w:rsid w:val="00756E13"/>
    <w:rsid w:val="0075731B"/>
    <w:rsid w:val="007575C5"/>
    <w:rsid w:val="007601AB"/>
    <w:rsid w:val="00760AEF"/>
    <w:rsid w:val="00761610"/>
    <w:rsid w:val="00762CB1"/>
    <w:rsid w:val="007631B4"/>
    <w:rsid w:val="00763486"/>
    <w:rsid w:val="00763A37"/>
    <w:rsid w:val="00764DDA"/>
    <w:rsid w:val="00765016"/>
    <w:rsid w:val="0076503A"/>
    <w:rsid w:val="0076573F"/>
    <w:rsid w:val="00765841"/>
    <w:rsid w:val="00765F10"/>
    <w:rsid w:val="00765F4A"/>
    <w:rsid w:val="007660AB"/>
    <w:rsid w:val="0076618F"/>
    <w:rsid w:val="0076797A"/>
    <w:rsid w:val="00767CAE"/>
    <w:rsid w:val="00767EB6"/>
    <w:rsid w:val="007705F9"/>
    <w:rsid w:val="00770FDD"/>
    <w:rsid w:val="00771B73"/>
    <w:rsid w:val="00771CE3"/>
    <w:rsid w:val="00773221"/>
    <w:rsid w:val="0077343D"/>
    <w:rsid w:val="007737C5"/>
    <w:rsid w:val="00773A36"/>
    <w:rsid w:val="00774BB3"/>
    <w:rsid w:val="00775B5B"/>
    <w:rsid w:val="007767BA"/>
    <w:rsid w:val="0077756D"/>
    <w:rsid w:val="00780906"/>
    <w:rsid w:val="00780B23"/>
    <w:rsid w:val="0078140D"/>
    <w:rsid w:val="007819CF"/>
    <w:rsid w:val="00781B7F"/>
    <w:rsid w:val="00782CA8"/>
    <w:rsid w:val="00783E83"/>
    <w:rsid w:val="00785793"/>
    <w:rsid w:val="0078681B"/>
    <w:rsid w:val="00787ABC"/>
    <w:rsid w:val="00787CC4"/>
    <w:rsid w:val="00787D4D"/>
    <w:rsid w:val="0079079C"/>
    <w:rsid w:val="00790A89"/>
    <w:rsid w:val="00790F03"/>
    <w:rsid w:val="00791D24"/>
    <w:rsid w:val="00792406"/>
    <w:rsid w:val="00792D5E"/>
    <w:rsid w:val="00793B54"/>
    <w:rsid w:val="00793D3F"/>
    <w:rsid w:val="00795055"/>
    <w:rsid w:val="007961B6"/>
    <w:rsid w:val="007966CC"/>
    <w:rsid w:val="007969C1"/>
    <w:rsid w:val="0079719B"/>
    <w:rsid w:val="00797987"/>
    <w:rsid w:val="00797CE4"/>
    <w:rsid w:val="007A0652"/>
    <w:rsid w:val="007A1F9A"/>
    <w:rsid w:val="007A228B"/>
    <w:rsid w:val="007A2CE2"/>
    <w:rsid w:val="007A2CE8"/>
    <w:rsid w:val="007A2DEF"/>
    <w:rsid w:val="007A39F9"/>
    <w:rsid w:val="007A3A59"/>
    <w:rsid w:val="007A53C1"/>
    <w:rsid w:val="007A6AF6"/>
    <w:rsid w:val="007A6C3A"/>
    <w:rsid w:val="007A6E80"/>
    <w:rsid w:val="007A7042"/>
    <w:rsid w:val="007A7482"/>
    <w:rsid w:val="007A76D9"/>
    <w:rsid w:val="007A76E3"/>
    <w:rsid w:val="007A7E19"/>
    <w:rsid w:val="007A7EE7"/>
    <w:rsid w:val="007B06BB"/>
    <w:rsid w:val="007B0E84"/>
    <w:rsid w:val="007B13AB"/>
    <w:rsid w:val="007B2536"/>
    <w:rsid w:val="007B2701"/>
    <w:rsid w:val="007B2E23"/>
    <w:rsid w:val="007B37DF"/>
    <w:rsid w:val="007B4214"/>
    <w:rsid w:val="007B4D5D"/>
    <w:rsid w:val="007B53C2"/>
    <w:rsid w:val="007B5B91"/>
    <w:rsid w:val="007B5C30"/>
    <w:rsid w:val="007B6D40"/>
    <w:rsid w:val="007B6E30"/>
    <w:rsid w:val="007B7956"/>
    <w:rsid w:val="007C02F5"/>
    <w:rsid w:val="007C0569"/>
    <w:rsid w:val="007C0849"/>
    <w:rsid w:val="007C0BE5"/>
    <w:rsid w:val="007C2B04"/>
    <w:rsid w:val="007C3091"/>
    <w:rsid w:val="007C31C1"/>
    <w:rsid w:val="007C36D0"/>
    <w:rsid w:val="007C3789"/>
    <w:rsid w:val="007C4295"/>
    <w:rsid w:val="007C429E"/>
    <w:rsid w:val="007C4467"/>
    <w:rsid w:val="007C4CCD"/>
    <w:rsid w:val="007C5EEE"/>
    <w:rsid w:val="007C5FD3"/>
    <w:rsid w:val="007C5FE5"/>
    <w:rsid w:val="007C6120"/>
    <w:rsid w:val="007C6155"/>
    <w:rsid w:val="007C6611"/>
    <w:rsid w:val="007C7934"/>
    <w:rsid w:val="007D03E1"/>
    <w:rsid w:val="007D0E20"/>
    <w:rsid w:val="007D2322"/>
    <w:rsid w:val="007D25D3"/>
    <w:rsid w:val="007D3582"/>
    <w:rsid w:val="007D3DAC"/>
    <w:rsid w:val="007D4361"/>
    <w:rsid w:val="007D4480"/>
    <w:rsid w:val="007D530A"/>
    <w:rsid w:val="007D5A16"/>
    <w:rsid w:val="007D6930"/>
    <w:rsid w:val="007D6F01"/>
    <w:rsid w:val="007D70C0"/>
    <w:rsid w:val="007D7460"/>
    <w:rsid w:val="007D76CF"/>
    <w:rsid w:val="007E0003"/>
    <w:rsid w:val="007E0B7F"/>
    <w:rsid w:val="007E15C5"/>
    <w:rsid w:val="007E2E16"/>
    <w:rsid w:val="007E3FD8"/>
    <w:rsid w:val="007E54B2"/>
    <w:rsid w:val="007E5BD1"/>
    <w:rsid w:val="007E62C8"/>
    <w:rsid w:val="007E6546"/>
    <w:rsid w:val="007E6909"/>
    <w:rsid w:val="007E7803"/>
    <w:rsid w:val="007F053B"/>
    <w:rsid w:val="007F0C7A"/>
    <w:rsid w:val="007F0DA9"/>
    <w:rsid w:val="007F13E2"/>
    <w:rsid w:val="007F1C05"/>
    <w:rsid w:val="007F2B15"/>
    <w:rsid w:val="007F2C9D"/>
    <w:rsid w:val="007F30EE"/>
    <w:rsid w:val="007F3717"/>
    <w:rsid w:val="007F3B11"/>
    <w:rsid w:val="007F4F31"/>
    <w:rsid w:val="007F585D"/>
    <w:rsid w:val="007F5E4F"/>
    <w:rsid w:val="007F6D5E"/>
    <w:rsid w:val="007F77C3"/>
    <w:rsid w:val="007F7CF6"/>
    <w:rsid w:val="00800746"/>
    <w:rsid w:val="008010B6"/>
    <w:rsid w:val="00801455"/>
    <w:rsid w:val="00801825"/>
    <w:rsid w:val="00801A06"/>
    <w:rsid w:val="00801A7C"/>
    <w:rsid w:val="00803A03"/>
    <w:rsid w:val="00803AD4"/>
    <w:rsid w:val="008045AB"/>
    <w:rsid w:val="00804ADB"/>
    <w:rsid w:val="00804DE4"/>
    <w:rsid w:val="00805194"/>
    <w:rsid w:val="008061FB"/>
    <w:rsid w:val="008067CF"/>
    <w:rsid w:val="00806A21"/>
    <w:rsid w:val="008076DD"/>
    <w:rsid w:val="00807C91"/>
    <w:rsid w:val="00810831"/>
    <w:rsid w:val="008109E6"/>
    <w:rsid w:val="00810E9F"/>
    <w:rsid w:val="00810F20"/>
    <w:rsid w:val="00811257"/>
    <w:rsid w:val="00811BC9"/>
    <w:rsid w:val="00812C55"/>
    <w:rsid w:val="00813604"/>
    <w:rsid w:val="00813973"/>
    <w:rsid w:val="008139CE"/>
    <w:rsid w:val="008142D2"/>
    <w:rsid w:val="008142EC"/>
    <w:rsid w:val="0081496C"/>
    <w:rsid w:val="00814B17"/>
    <w:rsid w:val="008152F5"/>
    <w:rsid w:val="008156E1"/>
    <w:rsid w:val="00815AA3"/>
    <w:rsid w:val="0081666F"/>
    <w:rsid w:val="008166A2"/>
    <w:rsid w:val="008203AD"/>
    <w:rsid w:val="00820CD0"/>
    <w:rsid w:val="00821E23"/>
    <w:rsid w:val="00821EFD"/>
    <w:rsid w:val="00822926"/>
    <w:rsid w:val="00822CB0"/>
    <w:rsid w:val="0082365B"/>
    <w:rsid w:val="00823964"/>
    <w:rsid w:val="00823D01"/>
    <w:rsid w:val="00823DA3"/>
    <w:rsid w:val="00824599"/>
    <w:rsid w:val="00824998"/>
    <w:rsid w:val="00824A27"/>
    <w:rsid w:val="00824AA6"/>
    <w:rsid w:val="00824BAE"/>
    <w:rsid w:val="008250DE"/>
    <w:rsid w:val="00825634"/>
    <w:rsid w:val="00826079"/>
    <w:rsid w:val="00826105"/>
    <w:rsid w:val="00827A53"/>
    <w:rsid w:val="00827BC0"/>
    <w:rsid w:val="0083006F"/>
    <w:rsid w:val="008304C1"/>
    <w:rsid w:val="00831464"/>
    <w:rsid w:val="00832071"/>
    <w:rsid w:val="0083227F"/>
    <w:rsid w:val="00832416"/>
    <w:rsid w:val="00832E93"/>
    <w:rsid w:val="00832FA6"/>
    <w:rsid w:val="00833482"/>
    <w:rsid w:val="00833A6C"/>
    <w:rsid w:val="00833DC4"/>
    <w:rsid w:val="00834A76"/>
    <w:rsid w:val="00835270"/>
    <w:rsid w:val="00835276"/>
    <w:rsid w:val="008355EB"/>
    <w:rsid w:val="008361FF"/>
    <w:rsid w:val="008363CB"/>
    <w:rsid w:val="00836401"/>
    <w:rsid w:val="0083651A"/>
    <w:rsid w:val="00840BE1"/>
    <w:rsid w:val="0084124F"/>
    <w:rsid w:val="008414AC"/>
    <w:rsid w:val="00842402"/>
    <w:rsid w:val="00842E56"/>
    <w:rsid w:val="008435B4"/>
    <w:rsid w:val="00843656"/>
    <w:rsid w:val="00843B4B"/>
    <w:rsid w:val="00843DB7"/>
    <w:rsid w:val="008443F4"/>
    <w:rsid w:val="008444DD"/>
    <w:rsid w:val="00844FA7"/>
    <w:rsid w:val="0084503A"/>
    <w:rsid w:val="0084602C"/>
    <w:rsid w:val="00846DF9"/>
    <w:rsid w:val="00846E75"/>
    <w:rsid w:val="00847A1E"/>
    <w:rsid w:val="00850502"/>
    <w:rsid w:val="00850963"/>
    <w:rsid w:val="008515A2"/>
    <w:rsid w:val="0085295C"/>
    <w:rsid w:val="00852D53"/>
    <w:rsid w:val="008530E2"/>
    <w:rsid w:val="00853361"/>
    <w:rsid w:val="00853902"/>
    <w:rsid w:val="008544FC"/>
    <w:rsid w:val="00855B9A"/>
    <w:rsid w:val="00855F0E"/>
    <w:rsid w:val="0085632C"/>
    <w:rsid w:val="008568F4"/>
    <w:rsid w:val="00857175"/>
    <w:rsid w:val="008573BB"/>
    <w:rsid w:val="00857656"/>
    <w:rsid w:val="00857F30"/>
    <w:rsid w:val="0086075A"/>
    <w:rsid w:val="00860A5B"/>
    <w:rsid w:val="00860B5C"/>
    <w:rsid w:val="00860CB4"/>
    <w:rsid w:val="008619E7"/>
    <w:rsid w:val="00863BC0"/>
    <w:rsid w:val="00864028"/>
    <w:rsid w:val="00865817"/>
    <w:rsid w:val="00865D5E"/>
    <w:rsid w:val="0086650E"/>
    <w:rsid w:val="008665EA"/>
    <w:rsid w:val="00866984"/>
    <w:rsid w:val="00866CBE"/>
    <w:rsid w:val="00870091"/>
    <w:rsid w:val="00872ACE"/>
    <w:rsid w:val="00873AF0"/>
    <w:rsid w:val="00873C7E"/>
    <w:rsid w:val="008744AE"/>
    <w:rsid w:val="008746A0"/>
    <w:rsid w:val="00874943"/>
    <w:rsid w:val="00874B27"/>
    <w:rsid w:val="00874BE2"/>
    <w:rsid w:val="00874F47"/>
    <w:rsid w:val="00876022"/>
    <w:rsid w:val="0087627A"/>
    <w:rsid w:val="0087665A"/>
    <w:rsid w:val="008771B0"/>
    <w:rsid w:val="00877485"/>
    <w:rsid w:val="0087762C"/>
    <w:rsid w:val="0087785F"/>
    <w:rsid w:val="00877979"/>
    <w:rsid w:val="00877A48"/>
    <w:rsid w:val="0088065C"/>
    <w:rsid w:val="00880844"/>
    <w:rsid w:val="00880D9A"/>
    <w:rsid w:val="008819EC"/>
    <w:rsid w:val="00881AF5"/>
    <w:rsid w:val="00881CAE"/>
    <w:rsid w:val="00882231"/>
    <w:rsid w:val="00883CE3"/>
    <w:rsid w:val="008849A5"/>
    <w:rsid w:val="00884AB8"/>
    <w:rsid w:val="00884F4B"/>
    <w:rsid w:val="008855DA"/>
    <w:rsid w:val="008856AE"/>
    <w:rsid w:val="008856BB"/>
    <w:rsid w:val="00885B40"/>
    <w:rsid w:val="00885B89"/>
    <w:rsid w:val="008866A6"/>
    <w:rsid w:val="0088683C"/>
    <w:rsid w:val="00886BB5"/>
    <w:rsid w:val="00886C03"/>
    <w:rsid w:val="00887107"/>
    <w:rsid w:val="008872B4"/>
    <w:rsid w:val="00887BA0"/>
    <w:rsid w:val="00890408"/>
    <w:rsid w:val="00890E64"/>
    <w:rsid w:val="00891BC5"/>
    <w:rsid w:val="00892287"/>
    <w:rsid w:val="0089250B"/>
    <w:rsid w:val="00892CC6"/>
    <w:rsid w:val="00893117"/>
    <w:rsid w:val="008939EF"/>
    <w:rsid w:val="00894207"/>
    <w:rsid w:val="008944B3"/>
    <w:rsid w:val="008947BC"/>
    <w:rsid w:val="00894B70"/>
    <w:rsid w:val="00894E2C"/>
    <w:rsid w:val="0089577B"/>
    <w:rsid w:val="00895BE2"/>
    <w:rsid w:val="008967AB"/>
    <w:rsid w:val="00896B2D"/>
    <w:rsid w:val="00896FAF"/>
    <w:rsid w:val="008970BD"/>
    <w:rsid w:val="008972E1"/>
    <w:rsid w:val="00897889"/>
    <w:rsid w:val="00897A9D"/>
    <w:rsid w:val="00897B09"/>
    <w:rsid w:val="008A0B99"/>
    <w:rsid w:val="008A0FDF"/>
    <w:rsid w:val="008A1BC2"/>
    <w:rsid w:val="008A2197"/>
    <w:rsid w:val="008A3914"/>
    <w:rsid w:val="008A3C8B"/>
    <w:rsid w:val="008A411B"/>
    <w:rsid w:val="008A5023"/>
    <w:rsid w:val="008A6B2E"/>
    <w:rsid w:val="008A752E"/>
    <w:rsid w:val="008A7AF5"/>
    <w:rsid w:val="008B0295"/>
    <w:rsid w:val="008B0321"/>
    <w:rsid w:val="008B0B7A"/>
    <w:rsid w:val="008B0BAF"/>
    <w:rsid w:val="008B0C76"/>
    <w:rsid w:val="008B0DE7"/>
    <w:rsid w:val="008B0F7D"/>
    <w:rsid w:val="008B16A2"/>
    <w:rsid w:val="008B17FE"/>
    <w:rsid w:val="008B2477"/>
    <w:rsid w:val="008B27FC"/>
    <w:rsid w:val="008B31F3"/>
    <w:rsid w:val="008B358F"/>
    <w:rsid w:val="008B486E"/>
    <w:rsid w:val="008B4A2D"/>
    <w:rsid w:val="008B4BC5"/>
    <w:rsid w:val="008B674F"/>
    <w:rsid w:val="008B764F"/>
    <w:rsid w:val="008B7A51"/>
    <w:rsid w:val="008C027A"/>
    <w:rsid w:val="008C07C8"/>
    <w:rsid w:val="008C0B9C"/>
    <w:rsid w:val="008C0CFD"/>
    <w:rsid w:val="008C2446"/>
    <w:rsid w:val="008C2745"/>
    <w:rsid w:val="008C27B7"/>
    <w:rsid w:val="008C28A9"/>
    <w:rsid w:val="008C3364"/>
    <w:rsid w:val="008C5056"/>
    <w:rsid w:val="008C5B4C"/>
    <w:rsid w:val="008C5D0B"/>
    <w:rsid w:val="008C5F16"/>
    <w:rsid w:val="008C5F7E"/>
    <w:rsid w:val="008C65AC"/>
    <w:rsid w:val="008C675E"/>
    <w:rsid w:val="008C69D2"/>
    <w:rsid w:val="008C6B1C"/>
    <w:rsid w:val="008C7329"/>
    <w:rsid w:val="008C78D9"/>
    <w:rsid w:val="008D05CB"/>
    <w:rsid w:val="008D0976"/>
    <w:rsid w:val="008D0E54"/>
    <w:rsid w:val="008D1A14"/>
    <w:rsid w:val="008D1CD4"/>
    <w:rsid w:val="008D1E70"/>
    <w:rsid w:val="008D2A3D"/>
    <w:rsid w:val="008D2B39"/>
    <w:rsid w:val="008D2F49"/>
    <w:rsid w:val="008D36E2"/>
    <w:rsid w:val="008D64B5"/>
    <w:rsid w:val="008D7203"/>
    <w:rsid w:val="008D7C64"/>
    <w:rsid w:val="008E0087"/>
    <w:rsid w:val="008E09B4"/>
    <w:rsid w:val="008E0A5E"/>
    <w:rsid w:val="008E0E11"/>
    <w:rsid w:val="008E2442"/>
    <w:rsid w:val="008E3103"/>
    <w:rsid w:val="008E3189"/>
    <w:rsid w:val="008E331E"/>
    <w:rsid w:val="008E373B"/>
    <w:rsid w:val="008E3E2E"/>
    <w:rsid w:val="008E3EE6"/>
    <w:rsid w:val="008E4346"/>
    <w:rsid w:val="008E4EBA"/>
    <w:rsid w:val="008E4EBB"/>
    <w:rsid w:val="008E517D"/>
    <w:rsid w:val="008E6639"/>
    <w:rsid w:val="008E68E6"/>
    <w:rsid w:val="008E692F"/>
    <w:rsid w:val="008E733F"/>
    <w:rsid w:val="008E7813"/>
    <w:rsid w:val="008E7A6E"/>
    <w:rsid w:val="008F0869"/>
    <w:rsid w:val="008F0DF4"/>
    <w:rsid w:val="008F12F5"/>
    <w:rsid w:val="008F205D"/>
    <w:rsid w:val="008F21AB"/>
    <w:rsid w:val="008F2513"/>
    <w:rsid w:val="008F3A80"/>
    <w:rsid w:val="008F4402"/>
    <w:rsid w:val="008F49A1"/>
    <w:rsid w:val="008F54B7"/>
    <w:rsid w:val="008F5811"/>
    <w:rsid w:val="008F58B5"/>
    <w:rsid w:val="008F5D2F"/>
    <w:rsid w:val="008F6113"/>
    <w:rsid w:val="008F63AD"/>
    <w:rsid w:val="008F6D95"/>
    <w:rsid w:val="008F734C"/>
    <w:rsid w:val="008F75CF"/>
    <w:rsid w:val="0090042E"/>
    <w:rsid w:val="009004E7"/>
    <w:rsid w:val="00900BDA"/>
    <w:rsid w:val="00900DA7"/>
    <w:rsid w:val="0090164F"/>
    <w:rsid w:val="00901F22"/>
    <w:rsid w:val="00902833"/>
    <w:rsid w:val="009030E9"/>
    <w:rsid w:val="0090353D"/>
    <w:rsid w:val="009039E2"/>
    <w:rsid w:val="00903FF9"/>
    <w:rsid w:val="009044D3"/>
    <w:rsid w:val="009049AC"/>
    <w:rsid w:val="009049D0"/>
    <w:rsid w:val="00905000"/>
    <w:rsid w:val="0090511E"/>
    <w:rsid w:val="009055D3"/>
    <w:rsid w:val="0090571D"/>
    <w:rsid w:val="00905B9A"/>
    <w:rsid w:val="009065E6"/>
    <w:rsid w:val="00906B2A"/>
    <w:rsid w:val="009071CB"/>
    <w:rsid w:val="00907DD4"/>
    <w:rsid w:val="00910F58"/>
    <w:rsid w:val="00911658"/>
    <w:rsid w:val="00911DF7"/>
    <w:rsid w:val="009123AE"/>
    <w:rsid w:val="009127C4"/>
    <w:rsid w:val="00912DF1"/>
    <w:rsid w:val="00912E61"/>
    <w:rsid w:val="00913009"/>
    <w:rsid w:val="0091342A"/>
    <w:rsid w:val="00913B1D"/>
    <w:rsid w:val="00914B9D"/>
    <w:rsid w:val="00914C50"/>
    <w:rsid w:val="009166C9"/>
    <w:rsid w:val="00916B27"/>
    <w:rsid w:val="00917894"/>
    <w:rsid w:val="00920192"/>
    <w:rsid w:val="0092028D"/>
    <w:rsid w:val="00920585"/>
    <w:rsid w:val="00921BE4"/>
    <w:rsid w:val="00921FC8"/>
    <w:rsid w:val="0092256E"/>
    <w:rsid w:val="00922575"/>
    <w:rsid w:val="009226A1"/>
    <w:rsid w:val="00922A44"/>
    <w:rsid w:val="00923791"/>
    <w:rsid w:val="009250A8"/>
    <w:rsid w:val="009257B9"/>
    <w:rsid w:val="00926983"/>
    <w:rsid w:val="00927160"/>
    <w:rsid w:val="00927225"/>
    <w:rsid w:val="009305F8"/>
    <w:rsid w:val="0093076C"/>
    <w:rsid w:val="0093085B"/>
    <w:rsid w:val="00931230"/>
    <w:rsid w:val="009315E6"/>
    <w:rsid w:val="00931C82"/>
    <w:rsid w:val="00933294"/>
    <w:rsid w:val="00933B6C"/>
    <w:rsid w:val="0093403B"/>
    <w:rsid w:val="0093478C"/>
    <w:rsid w:val="00934798"/>
    <w:rsid w:val="009362D2"/>
    <w:rsid w:val="00936CBD"/>
    <w:rsid w:val="00937327"/>
    <w:rsid w:val="00937399"/>
    <w:rsid w:val="00940EA9"/>
    <w:rsid w:val="00940F7C"/>
    <w:rsid w:val="009413A3"/>
    <w:rsid w:val="0094389E"/>
    <w:rsid w:val="009438AF"/>
    <w:rsid w:val="00943C28"/>
    <w:rsid w:val="00943E45"/>
    <w:rsid w:val="0094535B"/>
    <w:rsid w:val="00945651"/>
    <w:rsid w:val="0094571F"/>
    <w:rsid w:val="0094607B"/>
    <w:rsid w:val="009470D9"/>
    <w:rsid w:val="00947895"/>
    <w:rsid w:val="0094793D"/>
    <w:rsid w:val="009514A2"/>
    <w:rsid w:val="009526E7"/>
    <w:rsid w:val="00953556"/>
    <w:rsid w:val="00953665"/>
    <w:rsid w:val="00953B78"/>
    <w:rsid w:val="00953C6B"/>
    <w:rsid w:val="00954155"/>
    <w:rsid w:val="009542A5"/>
    <w:rsid w:val="0095467F"/>
    <w:rsid w:val="009556CE"/>
    <w:rsid w:val="00957C4C"/>
    <w:rsid w:val="00957EA7"/>
    <w:rsid w:val="0096081C"/>
    <w:rsid w:val="0096096C"/>
    <w:rsid w:val="00960DA3"/>
    <w:rsid w:val="00961892"/>
    <w:rsid w:val="00962AB2"/>
    <w:rsid w:val="00962E59"/>
    <w:rsid w:val="0096301F"/>
    <w:rsid w:val="00963367"/>
    <w:rsid w:val="00963831"/>
    <w:rsid w:val="009638EC"/>
    <w:rsid w:val="00963B2C"/>
    <w:rsid w:val="00963FE4"/>
    <w:rsid w:val="00964857"/>
    <w:rsid w:val="00965D91"/>
    <w:rsid w:val="00965EAE"/>
    <w:rsid w:val="0096651D"/>
    <w:rsid w:val="00966A52"/>
    <w:rsid w:val="00966AEA"/>
    <w:rsid w:val="00967715"/>
    <w:rsid w:val="00967CC8"/>
    <w:rsid w:val="0097070D"/>
    <w:rsid w:val="00970B70"/>
    <w:rsid w:val="00970EF0"/>
    <w:rsid w:val="00971089"/>
    <w:rsid w:val="009713C7"/>
    <w:rsid w:val="00972F77"/>
    <w:rsid w:val="00973773"/>
    <w:rsid w:val="00973874"/>
    <w:rsid w:val="009741EA"/>
    <w:rsid w:val="009746A8"/>
    <w:rsid w:val="00974AD3"/>
    <w:rsid w:val="0097549D"/>
    <w:rsid w:val="00975536"/>
    <w:rsid w:val="00975BAE"/>
    <w:rsid w:val="00975D29"/>
    <w:rsid w:val="009761FE"/>
    <w:rsid w:val="009769B1"/>
    <w:rsid w:val="00976C5F"/>
    <w:rsid w:val="00976DBA"/>
    <w:rsid w:val="00976E48"/>
    <w:rsid w:val="009771BB"/>
    <w:rsid w:val="00977723"/>
    <w:rsid w:val="00977DBE"/>
    <w:rsid w:val="00977FB9"/>
    <w:rsid w:val="009813FD"/>
    <w:rsid w:val="0098228B"/>
    <w:rsid w:val="00982E9F"/>
    <w:rsid w:val="009832AF"/>
    <w:rsid w:val="009837DA"/>
    <w:rsid w:val="009842E1"/>
    <w:rsid w:val="00984444"/>
    <w:rsid w:val="009845AE"/>
    <w:rsid w:val="009846A8"/>
    <w:rsid w:val="00984B3B"/>
    <w:rsid w:val="00984C93"/>
    <w:rsid w:val="0098591F"/>
    <w:rsid w:val="00985F02"/>
    <w:rsid w:val="009861D6"/>
    <w:rsid w:val="00987302"/>
    <w:rsid w:val="00990E54"/>
    <w:rsid w:val="00991239"/>
    <w:rsid w:val="00991719"/>
    <w:rsid w:val="00991782"/>
    <w:rsid w:val="00991851"/>
    <w:rsid w:val="00991BF8"/>
    <w:rsid w:val="00992101"/>
    <w:rsid w:val="009921C3"/>
    <w:rsid w:val="009929AD"/>
    <w:rsid w:val="00992EDA"/>
    <w:rsid w:val="00993999"/>
    <w:rsid w:val="00993A4E"/>
    <w:rsid w:val="009940C4"/>
    <w:rsid w:val="009952D0"/>
    <w:rsid w:val="009955CA"/>
    <w:rsid w:val="0099587E"/>
    <w:rsid w:val="009964B1"/>
    <w:rsid w:val="009968B5"/>
    <w:rsid w:val="00996A9F"/>
    <w:rsid w:val="00997006"/>
    <w:rsid w:val="00997521"/>
    <w:rsid w:val="009975D4"/>
    <w:rsid w:val="009A045E"/>
    <w:rsid w:val="009A0D66"/>
    <w:rsid w:val="009A1693"/>
    <w:rsid w:val="009A1FD3"/>
    <w:rsid w:val="009A332F"/>
    <w:rsid w:val="009A3BE3"/>
    <w:rsid w:val="009A4A83"/>
    <w:rsid w:val="009A4F93"/>
    <w:rsid w:val="009A51C8"/>
    <w:rsid w:val="009A5308"/>
    <w:rsid w:val="009A5359"/>
    <w:rsid w:val="009A5519"/>
    <w:rsid w:val="009A5AD3"/>
    <w:rsid w:val="009A5CCC"/>
    <w:rsid w:val="009A60D4"/>
    <w:rsid w:val="009A7106"/>
    <w:rsid w:val="009A74AD"/>
    <w:rsid w:val="009A7851"/>
    <w:rsid w:val="009A7A00"/>
    <w:rsid w:val="009B02E8"/>
    <w:rsid w:val="009B0AD8"/>
    <w:rsid w:val="009B11CF"/>
    <w:rsid w:val="009B1798"/>
    <w:rsid w:val="009B1F7D"/>
    <w:rsid w:val="009B2137"/>
    <w:rsid w:val="009B26D9"/>
    <w:rsid w:val="009B2C90"/>
    <w:rsid w:val="009B4DA3"/>
    <w:rsid w:val="009B4E62"/>
    <w:rsid w:val="009B5E3E"/>
    <w:rsid w:val="009B627D"/>
    <w:rsid w:val="009B71F8"/>
    <w:rsid w:val="009B77D8"/>
    <w:rsid w:val="009B7D35"/>
    <w:rsid w:val="009C0D1A"/>
    <w:rsid w:val="009C11CB"/>
    <w:rsid w:val="009C1D73"/>
    <w:rsid w:val="009C1DA5"/>
    <w:rsid w:val="009C2232"/>
    <w:rsid w:val="009C25F4"/>
    <w:rsid w:val="009C33B8"/>
    <w:rsid w:val="009C4244"/>
    <w:rsid w:val="009C4629"/>
    <w:rsid w:val="009C5740"/>
    <w:rsid w:val="009C5A46"/>
    <w:rsid w:val="009C6013"/>
    <w:rsid w:val="009C6265"/>
    <w:rsid w:val="009C66D9"/>
    <w:rsid w:val="009C75C7"/>
    <w:rsid w:val="009C7761"/>
    <w:rsid w:val="009C788B"/>
    <w:rsid w:val="009C79D2"/>
    <w:rsid w:val="009C7B66"/>
    <w:rsid w:val="009D0278"/>
    <w:rsid w:val="009D03EE"/>
    <w:rsid w:val="009D090B"/>
    <w:rsid w:val="009D15A0"/>
    <w:rsid w:val="009D1670"/>
    <w:rsid w:val="009D236A"/>
    <w:rsid w:val="009D2832"/>
    <w:rsid w:val="009D38F0"/>
    <w:rsid w:val="009D3C56"/>
    <w:rsid w:val="009D4380"/>
    <w:rsid w:val="009D56B6"/>
    <w:rsid w:val="009D59F5"/>
    <w:rsid w:val="009D6BE1"/>
    <w:rsid w:val="009D6E01"/>
    <w:rsid w:val="009E0EB7"/>
    <w:rsid w:val="009E0F4A"/>
    <w:rsid w:val="009E1301"/>
    <w:rsid w:val="009E1482"/>
    <w:rsid w:val="009E1D3F"/>
    <w:rsid w:val="009E1F45"/>
    <w:rsid w:val="009E21D0"/>
    <w:rsid w:val="009E238D"/>
    <w:rsid w:val="009E27F2"/>
    <w:rsid w:val="009E2B8A"/>
    <w:rsid w:val="009E2EF1"/>
    <w:rsid w:val="009E3C92"/>
    <w:rsid w:val="009E4310"/>
    <w:rsid w:val="009E4F8C"/>
    <w:rsid w:val="009E5693"/>
    <w:rsid w:val="009E5CF7"/>
    <w:rsid w:val="009E5F3F"/>
    <w:rsid w:val="009E6107"/>
    <w:rsid w:val="009F023E"/>
    <w:rsid w:val="009F16E6"/>
    <w:rsid w:val="009F2DB0"/>
    <w:rsid w:val="009F33C6"/>
    <w:rsid w:val="009F38F8"/>
    <w:rsid w:val="009F3E8A"/>
    <w:rsid w:val="009F46FE"/>
    <w:rsid w:val="009F50BF"/>
    <w:rsid w:val="009F6955"/>
    <w:rsid w:val="009F6B07"/>
    <w:rsid w:val="009F6D8F"/>
    <w:rsid w:val="009F7CEB"/>
    <w:rsid w:val="00A01227"/>
    <w:rsid w:val="00A014C2"/>
    <w:rsid w:val="00A016AD"/>
    <w:rsid w:val="00A0184B"/>
    <w:rsid w:val="00A01E26"/>
    <w:rsid w:val="00A02202"/>
    <w:rsid w:val="00A02E42"/>
    <w:rsid w:val="00A02FC5"/>
    <w:rsid w:val="00A03108"/>
    <w:rsid w:val="00A03895"/>
    <w:rsid w:val="00A03B49"/>
    <w:rsid w:val="00A03BC7"/>
    <w:rsid w:val="00A043A8"/>
    <w:rsid w:val="00A04E68"/>
    <w:rsid w:val="00A050C4"/>
    <w:rsid w:val="00A052AD"/>
    <w:rsid w:val="00A05E85"/>
    <w:rsid w:val="00A06108"/>
    <w:rsid w:val="00A06958"/>
    <w:rsid w:val="00A069B7"/>
    <w:rsid w:val="00A06E57"/>
    <w:rsid w:val="00A0768B"/>
    <w:rsid w:val="00A07BC9"/>
    <w:rsid w:val="00A10E30"/>
    <w:rsid w:val="00A11B50"/>
    <w:rsid w:val="00A12835"/>
    <w:rsid w:val="00A12ED8"/>
    <w:rsid w:val="00A13065"/>
    <w:rsid w:val="00A13878"/>
    <w:rsid w:val="00A13901"/>
    <w:rsid w:val="00A13982"/>
    <w:rsid w:val="00A13E00"/>
    <w:rsid w:val="00A14057"/>
    <w:rsid w:val="00A14652"/>
    <w:rsid w:val="00A14E0D"/>
    <w:rsid w:val="00A1512F"/>
    <w:rsid w:val="00A154E3"/>
    <w:rsid w:val="00A15B09"/>
    <w:rsid w:val="00A16105"/>
    <w:rsid w:val="00A1678C"/>
    <w:rsid w:val="00A17BA4"/>
    <w:rsid w:val="00A201E7"/>
    <w:rsid w:val="00A20274"/>
    <w:rsid w:val="00A20A18"/>
    <w:rsid w:val="00A20C4A"/>
    <w:rsid w:val="00A21793"/>
    <w:rsid w:val="00A21A7C"/>
    <w:rsid w:val="00A2216A"/>
    <w:rsid w:val="00A229AC"/>
    <w:rsid w:val="00A22BE1"/>
    <w:rsid w:val="00A23CCF"/>
    <w:rsid w:val="00A2403C"/>
    <w:rsid w:val="00A2447F"/>
    <w:rsid w:val="00A248E2"/>
    <w:rsid w:val="00A24D91"/>
    <w:rsid w:val="00A2539C"/>
    <w:rsid w:val="00A258A3"/>
    <w:rsid w:val="00A25E28"/>
    <w:rsid w:val="00A263F8"/>
    <w:rsid w:val="00A26BB4"/>
    <w:rsid w:val="00A27C83"/>
    <w:rsid w:val="00A3013D"/>
    <w:rsid w:val="00A3019B"/>
    <w:rsid w:val="00A309D2"/>
    <w:rsid w:val="00A30E55"/>
    <w:rsid w:val="00A31275"/>
    <w:rsid w:val="00A31DAD"/>
    <w:rsid w:val="00A3231C"/>
    <w:rsid w:val="00A35203"/>
    <w:rsid w:val="00A3526E"/>
    <w:rsid w:val="00A369A7"/>
    <w:rsid w:val="00A36D9E"/>
    <w:rsid w:val="00A3775A"/>
    <w:rsid w:val="00A4026A"/>
    <w:rsid w:val="00A41914"/>
    <w:rsid w:val="00A421FA"/>
    <w:rsid w:val="00A42FAD"/>
    <w:rsid w:val="00A4300E"/>
    <w:rsid w:val="00A434BE"/>
    <w:rsid w:val="00A4398F"/>
    <w:rsid w:val="00A43CCD"/>
    <w:rsid w:val="00A44302"/>
    <w:rsid w:val="00A449D8"/>
    <w:rsid w:val="00A45361"/>
    <w:rsid w:val="00A45611"/>
    <w:rsid w:val="00A45E98"/>
    <w:rsid w:val="00A46671"/>
    <w:rsid w:val="00A46934"/>
    <w:rsid w:val="00A46FE2"/>
    <w:rsid w:val="00A47434"/>
    <w:rsid w:val="00A476F7"/>
    <w:rsid w:val="00A47C3E"/>
    <w:rsid w:val="00A47D2F"/>
    <w:rsid w:val="00A5109B"/>
    <w:rsid w:val="00A51557"/>
    <w:rsid w:val="00A51E01"/>
    <w:rsid w:val="00A52946"/>
    <w:rsid w:val="00A52D59"/>
    <w:rsid w:val="00A5302C"/>
    <w:rsid w:val="00A532DD"/>
    <w:rsid w:val="00A53555"/>
    <w:rsid w:val="00A53889"/>
    <w:rsid w:val="00A53C96"/>
    <w:rsid w:val="00A54CB9"/>
    <w:rsid w:val="00A55568"/>
    <w:rsid w:val="00A5572E"/>
    <w:rsid w:val="00A56504"/>
    <w:rsid w:val="00A57083"/>
    <w:rsid w:val="00A572D9"/>
    <w:rsid w:val="00A574AB"/>
    <w:rsid w:val="00A57502"/>
    <w:rsid w:val="00A57827"/>
    <w:rsid w:val="00A57D56"/>
    <w:rsid w:val="00A608E9"/>
    <w:rsid w:val="00A60D57"/>
    <w:rsid w:val="00A6113F"/>
    <w:rsid w:val="00A612C6"/>
    <w:rsid w:val="00A6176E"/>
    <w:rsid w:val="00A622EB"/>
    <w:rsid w:val="00A6238A"/>
    <w:rsid w:val="00A62B44"/>
    <w:rsid w:val="00A62FB2"/>
    <w:rsid w:val="00A63C91"/>
    <w:rsid w:val="00A63DB2"/>
    <w:rsid w:val="00A644DC"/>
    <w:rsid w:val="00A64695"/>
    <w:rsid w:val="00A6648A"/>
    <w:rsid w:val="00A66855"/>
    <w:rsid w:val="00A66B6E"/>
    <w:rsid w:val="00A66CFC"/>
    <w:rsid w:val="00A678A1"/>
    <w:rsid w:val="00A67A87"/>
    <w:rsid w:val="00A67F73"/>
    <w:rsid w:val="00A7048A"/>
    <w:rsid w:val="00A7096D"/>
    <w:rsid w:val="00A722B6"/>
    <w:rsid w:val="00A72DDA"/>
    <w:rsid w:val="00A731BF"/>
    <w:rsid w:val="00A73543"/>
    <w:rsid w:val="00A73B23"/>
    <w:rsid w:val="00A73FA2"/>
    <w:rsid w:val="00A7425F"/>
    <w:rsid w:val="00A74780"/>
    <w:rsid w:val="00A747DF"/>
    <w:rsid w:val="00A74D23"/>
    <w:rsid w:val="00A758A8"/>
    <w:rsid w:val="00A75C50"/>
    <w:rsid w:val="00A76122"/>
    <w:rsid w:val="00A7695B"/>
    <w:rsid w:val="00A8010C"/>
    <w:rsid w:val="00A80CB0"/>
    <w:rsid w:val="00A80DB2"/>
    <w:rsid w:val="00A81C51"/>
    <w:rsid w:val="00A830EC"/>
    <w:rsid w:val="00A83256"/>
    <w:rsid w:val="00A83D07"/>
    <w:rsid w:val="00A84B7B"/>
    <w:rsid w:val="00A856AB"/>
    <w:rsid w:val="00A858B2"/>
    <w:rsid w:val="00A85B18"/>
    <w:rsid w:val="00A85CB6"/>
    <w:rsid w:val="00A87795"/>
    <w:rsid w:val="00A87A03"/>
    <w:rsid w:val="00A91C1D"/>
    <w:rsid w:val="00A933A1"/>
    <w:rsid w:val="00A93571"/>
    <w:rsid w:val="00A93684"/>
    <w:rsid w:val="00A94320"/>
    <w:rsid w:val="00A94477"/>
    <w:rsid w:val="00A9455F"/>
    <w:rsid w:val="00A95643"/>
    <w:rsid w:val="00A95905"/>
    <w:rsid w:val="00A95AD5"/>
    <w:rsid w:val="00A9713B"/>
    <w:rsid w:val="00A97FE7"/>
    <w:rsid w:val="00AA1925"/>
    <w:rsid w:val="00AA2387"/>
    <w:rsid w:val="00AA3C74"/>
    <w:rsid w:val="00AA5619"/>
    <w:rsid w:val="00AA6871"/>
    <w:rsid w:val="00AB1577"/>
    <w:rsid w:val="00AB2E26"/>
    <w:rsid w:val="00AB3382"/>
    <w:rsid w:val="00AB4662"/>
    <w:rsid w:val="00AB5890"/>
    <w:rsid w:val="00AB6240"/>
    <w:rsid w:val="00AB68C0"/>
    <w:rsid w:val="00AB752A"/>
    <w:rsid w:val="00AB7C1A"/>
    <w:rsid w:val="00AB7D00"/>
    <w:rsid w:val="00AB7EBE"/>
    <w:rsid w:val="00AC060B"/>
    <w:rsid w:val="00AC0BBD"/>
    <w:rsid w:val="00AC1DAF"/>
    <w:rsid w:val="00AC27F3"/>
    <w:rsid w:val="00AC3028"/>
    <w:rsid w:val="00AC3162"/>
    <w:rsid w:val="00AC366A"/>
    <w:rsid w:val="00AC3886"/>
    <w:rsid w:val="00AC3E60"/>
    <w:rsid w:val="00AC4222"/>
    <w:rsid w:val="00AC4A94"/>
    <w:rsid w:val="00AC5ACD"/>
    <w:rsid w:val="00AC64B5"/>
    <w:rsid w:val="00AC65AD"/>
    <w:rsid w:val="00AC69EB"/>
    <w:rsid w:val="00AC6A0D"/>
    <w:rsid w:val="00AC76EC"/>
    <w:rsid w:val="00AD0C6E"/>
    <w:rsid w:val="00AD179A"/>
    <w:rsid w:val="00AD243C"/>
    <w:rsid w:val="00AD2F96"/>
    <w:rsid w:val="00AD3162"/>
    <w:rsid w:val="00AD3C47"/>
    <w:rsid w:val="00AD45BF"/>
    <w:rsid w:val="00AD4708"/>
    <w:rsid w:val="00AD6147"/>
    <w:rsid w:val="00AD6BE8"/>
    <w:rsid w:val="00AD6DDC"/>
    <w:rsid w:val="00AD72BE"/>
    <w:rsid w:val="00AD7A82"/>
    <w:rsid w:val="00AD7BD0"/>
    <w:rsid w:val="00AD7ED5"/>
    <w:rsid w:val="00AD7F0A"/>
    <w:rsid w:val="00AE0186"/>
    <w:rsid w:val="00AE0DE7"/>
    <w:rsid w:val="00AE1CF1"/>
    <w:rsid w:val="00AE1D17"/>
    <w:rsid w:val="00AE1F9A"/>
    <w:rsid w:val="00AE2566"/>
    <w:rsid w:val="00AE34C3"/>
    <w:rsid w:val="00AE37B1"/>
    <w:rsid w:val="00AE3BEF"/>
    <w:rsid w:val="00AE3F7F"/>
    <w:rsid w:val="00AE4BBE"/>
    <w:rsid w:val="00AE5766"/>
    <w:rsid w:val="00AE5B1E"/>
    <w:rsid w:val="00AE63A8"/>
    <w:rsid w:val="00AE6430"/>
    <w:rsid w:val="00AE6785"/>
    <w:rsid w:val="00AE7553"/>
    <w:rsid w:val="00AF03EE"/>
    <w:rsid w:val="00AF0B36"/>
    <w:rsid w:val="00AF0C83"/>
    <w:rsid w:val="00AF115F"/>
    <w:rsid w:val="00AF15AB"/>
    <w:rsid w:val="00AF1F42"/>
    <w:rsid w:val="00AF25DE"/>
    <w:rsid w:val="00AF29B6"/>
    <w:rsid w:val="00AF2E76"/>
    <w:rsid w:val="00AF321D"/>
    <w:rsid w:val="00AF37E0"/>
    <w:rsid w:val="00AF3FB8"/>
    <w:rsid w:val="00AF45CD"/>
    <w:rsid w:val="00AF52AF"/>
    <w:rsid w:val="00AF6B56"/>
    <w:rsid w:val="00AF6C68"/>
    <w:rsid w:val="00AF6FB3"/>
    <w:rsid w:val="00AF70D9"/>
    <w:rsid w:val="00AF74EF"/>
    <w:rsid w:val="00AF7623"/>
    <w:rsid w:val="00B00855"/>
    <w:rsid w:val="00B013BB"/>
    <w:rsid w:val="00B01D45"/>
    <w:rsid w:val="00B01E2E"/>
    <w:rsid w:val="00B02615"/>
    <w:rsid w:val="00B02E6D"/>
    <w:rsid w:val="00B044CE"/>
    <w:rsid w:val="00B04D9A"/>
    <w:rsid w:val="00B0519C"/>
    <w:rsid w:val="00B0587C"/>
    <w:rsid w:val="00B05C5B"/>
    <w:rsid w:val="00B06278"/>
    <w:rsid w:val="00B06777"/>
    <w:rsid w:val="00B067F0"/>
    <w:rsid w:val="00B06A4B"/>
    <w:rsid w:val="00B06F51"/>
    <w:rsid w:val="00B073F6"/>
    <w:rsid w:val="00B07A0B"/>
    <w:rsid w:val="00B10049"/>
    <w:rsid w:val="00B1028D"/>
    <w:rsid w:val="00B103F5"/>
    <w:rsid w:val="00B10892"/>
    <w:rsid w:val="00B10957"/>
    <w:rsid w:val="00B10A42"/>
    <w:rsid w:val="00B1111E"/>
    <w:rsid w:val="00B11143"/>
    <w:rsid w:val="00B1239B"/>
    <w:rsid w:val="00B1262D"/>
    <w:rsid w:val="00B143F7"/>
    <w:rsid w:val="00B148D1"/>
    <w:rsid w:val="00B14E66"/>
    <w:rsid w:val="00B15395"/>
    <w:rsid w:val="00B1550B"/>
    <w:rsid w:val="00B15A8C"/>
    <w:rsid w:val="00B15B86"/>
    <w:rsid w:val="00B16101"/>
    <w:rsid w:val="00B16C50"/>
    <w:rsid w:val="00B170A1"/>
    <w:rsid w:val="00B17232"/>
    <w:rsid w:val="00B1735D"/>
    <w:rsid w:val="00B20046"/>
    <w:rsid w:val="00B20898"/>
    <w:rsid w:val="00B2103B"/>
    <w:rsid w:val="00B215A1"/>
    <w:rsid w:val="00B21CF4"/>
    <w:rsid w:val="00B22635"/>
    <w:rsid w:val="00B22719"/>
    <w:rsid w:val="00B238BF"/>
    <w:rsid w:val="00B23F98"/>
    <w:rsid w:val="00B23FE3"/>
    <w:rsid w:val="00B24685"/>
    <w:rsid w:val="00B26DF9"/>
    <w:rsid w:val="00B26F50"/>
    <w:rsid w:val="00B26FE5"/>
    <w:rsid w:val="00B270B1"/>
    <w:rsid w:val="00B2732C"/>
    <w:rsid w:val="00B275E5"/>
    <w:rsid w:val="00B27E73"/>
    <w:rsid w:val="00B308AC"/>
    <w:rsid w:val="00B30A5F"/>
    <w:rsid w:val="00B30B2D"/>
    <w:rsid w:val="00B3133A"/>
    <w:rsid w:val="00B320B5"/>
    <w:rsid w:val="00B32A81"/>
    <w:rsid w:val="00B33A4B"/>
    <w:rsid w:val="00B34647"/>
    <w:rsid w:val="00B352F3"/>
    <w:rsid w:val="00B353C8"/>
    <w:rsid w:val="00B3544D"/>
    <w:rsid w:val="00B3597F"/>
    <w:rsid w:val="00B367D5"/>
    <w:rsid w:val="00B37D65"/>
    <w:rsid w:val="00B409E2"/>
    <w:rsid w:val="00B40DDD"/>
    <w:rsid w:val="00B40E15"/>
    <w:rsid w:val="00B41748"/>
    <w:rsid w:val="00B41C12"/>
    <w:rsid w:val="00B41C7B"/>
    <w:rsid w:val="00B42F3D"/>
    <w:rsid w:val="00B43B99"/>
    <w:rsid w:val="00B43C92"/>
    <w:rsid w:val="00B43F94"/>
    <w:rsid w:val="00B44102"/>
    <w:rsid w:val="00B459EF"/>
    <w:rsid w:val="00B45B29"/>
    <w:rsid w:val="00B46357"/>
    <w:rsid w:val="00B464E8"/>
    <w:rsid w:val="00B46718"/>
    <w:rsid w:val="00B5010E"/>
    <w:rsid w:val="00B50367"/>
    <w:rsid w:val="00B5098E"/>
    <w:rsid w:val="00B50F02"/>
    <w:rsid w:val="00B52516"/>
    <w:rsid w:val="00B5282E"/>
    <w:rsid w:val="00B53B1C"/>
    <w:rsid w:val="00B53B45"/>
    <w:rsid w:val="00B540A0"/>
    <w:rsid w:val="00B54263"/>
    <w:rsid w:val="00B55A41"/>
    <w:rsid w:val="00B56146"/>
    <w:rsid w:val="00B56228"/>
    <w:rsid w:val="00B56A8F"/>
    <w:rsid w:val="00B56CD4"/>
    <w:rsid w:val="00B56DED"/>
    <w:rsid w:val="00B57C56"/>
    <w:rsid w:val="00B609DE"/>
    <w:rsid w:val="00B60C4C"/>
    <w:rsid w:val="00B610EC"/>
    <w:rsid w:val="00B61390"/>
    <w:rsid w:val="00B6266E"/>
    <w:rsid w:val="00B63006"/>
    <w:rsid w:val="00B63264"/>
    <w:rsid w:val="00B63C0A"/>
    <w:rsid w:val="00B6448C"/>
    <w:rsid w:val="00B64701"/>
    <w:rsid w:val="00B65098"/>
    <w:rsid w:val="00B653B9"/>
    <w:rsid w:val="00B65561"/>
    <w:rsid w:val="00B658AF"/>
    <w:rsid w:val="00B67337"/>
    <w:rsid w:val="00B67C80"/>
    <w:rsid w:val="00B71DB8"/>
    <w:rsid w:val="00B726E8"/>
    <w:rsid w:val="00B72B50"/>
    <w:rsid w:val="00B73A26"/>
    <w:rsid w:val="00B73ADC"/>
    <w:rsid w:val="00B74CDF"/>
    <w:rsid w:val="00B75187"/>
    <w:rsid w:val="00B75192"/>
    <w:rsid w:val="00B767A3"/>
    <w:rsid w:val="00B7694E"/>
    <w:rsid w:val="00B76B60"/>
    <w:rsid w:val="00B81B02"/>
    <w:rsid w:val="00B8229A"/>
    <w:rsid w:val="00B829DC"/>
    <w:rsid w:val="00B82E94"/>
    <w:rsid w:val="00B83087"/>
    <w:rsid w:val="00B83157"/>
    <w:rsid w:val="00B849DF"/>
    <w:rsid w:val="00B85F00"/>
    <w:rsid w:val="00B87008"/>
    <w:rsid w:val="00B87350"/>
    <w:rsid w:val="00B87948"/>
    <w:rsid w:val="00B90201"/>
    <w:rsid w:val="00B906CD"/>
    <w:rsid w:val="00B916A9"/>
    <w:rsid w:val="00B9178A"/>
    <w:rsid w:val="00B91927"/>
    <w:rsid w:val="00B91A0D"/>
    <w:rsid w:val="00B93C60"/>
    <w:rsid w:val="00B946CC"/>
    <w:rsid w:val="00B949AE"/>
    <w:rsid w:val="00B95165"/>
    <w:rsid w:val="00B95707"/>
    <w:rsid w:val="00B95C3B"/>
    <w:rsid w:val="00B972C0"/>
    <w:rsid w:val="00B97928"/>
    <w:rsid w:val="00BA0953"/>
    <w:rsid w:val="00BA0990"/>
    <w:rsid w:val="00BA1EA0"/>
    <w:rsid w:val="00BA25FB"/>
    <w:rsid w:val="00BA278B"/>
    <w:rsid w:val="00BA2885"/>
    <w:rsid w:val="00BA2EFA"/>
    <w:rsid w:val="00BA3858"/>
    <w:rsid w:val="00BA4A67"/>
    <w:rsid w:val="00BA4F14"/>
    <w:rsid w:val="00BA5017"/>
    <w:rsid w:val="00BA6255"/>
    <w:rsid w:val="00BA64F2"/>
    <w:rsid w:val="00BA6873"/>
    <w:rsid w:val="00BA6A6D"/>
    <w:rsid w:val="00BA7220"/>
    <w:rsid w:val="00BA76E6"/>
    <w:rsid w:val="00BA7BF0"/>
    <w:rsid w:val="00BB058C"/>
    <w:rsid w:val="00BB0F81"/>
    <w:rsid w:val="00BB10AA"/>
    <w:rsid w:val="00BB16B2"/>
    <w:rsid w:val="00BB1C2A"/>
    <w:rsid w:val="00BB21A2"/>
    <w:rsid w:val="00BB2AB9"/>
    <w:rsid w:val="00BB3627"/>
    <w:rsid w:val="00BB3E6A"/>
    <w:rsid w:val="00BB4DB0"/>
    <w:rsid w:val="00BB540B"/>
    <w:rsid w:val="00BB5455"/>
    <w:rsid w:val="00BB5A51"/>
    <w:rsid w:val="00BB5BBE"/>
    <w:rsid w:val="00BB7208"/>
    <w:rsid w:val="00BB742A"/>
    <w:rsid w:val="00BB79F3"/>
    <w:rsid w:val="00BC0989"/>
    <w:rsid w:val="00BC0FF0"/>
    <w:rsid w:val="00BC19AF"/>
    <w:rsid w:val="00BC1F4C"/>
    <w:rsid w:val="00BC20D4"/>
    <w:rsid w:val="00BC2190"/>
    <w:rsid w:val="00BC254C"/>
    <w:rsid w:val="00BC2F66"/>
    <w:rsid w:val="00BC356F"/>
    <w:rsid w:val="00BC382C"/>
    <w:rsid w:val="00BC3DA2"/>
    <w:rsid w:val="00BC4950"/>
    <w:rsid w:val="00BC55FF"/>
    <w:rsid w:val="00BC6877"/>
    <w:rsid w:val="00BC699D"/>
    <w:rsid w:val="00BC6C7D"/>
    <w:rsid w:val="00BD042A"/>
    <w:rsid w:val="00BD0976"/>
    <w:rsid w:val="00BD0C7A"/>
    <w:rsid w:val="00BD1055"/>
    <w:rsid w:val="00BD1C76"/>
    <w:rsid w:val="00BD1C89"/>
    <w:rsid w:val="00BD1DCF"/>
    <w:rsid w:val="00BD2638"/>
    <w:rsid w:val="00BD2776"/>
    <w:rsid w:val="00BD36E5"/>
    <w:rsid w:val="00BD37F5"/>
    <w:rsid w:val="00BD4097"/>
    <w:rsid w:val="00BD4E2B"/>
    <w:rsid w:val="00BD4FA8"/>
    <w:rsid w:val="00BD57DE"/>
    <w:rsid w:val="00BD587A"/>
    <w:rsid w:val="00BD5DA6"/>
    <w:rsid w:val="00BD74A5"/>
    <w:rsid w:val="00BD7F26"/>
    <w:rsid w:val="00BE00B1"/>
    <w:rsid w:val="00BE0B6C"/>
    <w:rsid w:val="00BE0B9D"/>
    <w:rsid w:val="00BE0E8B"/>
    <w:rsid w:val="00BE0EED"/>
    <w:rsid w:val="00BE2117"/>
    <w:rsid w:val="00BE2917"/>
    <w:rsid w:val="00BE29CD"/>
    <w:rsid w:val="00BE29E9"/>
    <w:rsid w:val="00BE2D3C"/>
    <w:rsid w:val="00BE2FF9"/>
    <w:rsid w:val="00BE34F0"/>
    <w:rsid w:val="00BE4551"/>
    <w:rsid w:val="00BE49E3"/>
    <w:rsid w:val="00BE4C21"/>
    <w:rsid w:val="00BE4DFA"/>
    <w:rsid w:val="00BE5BC8"/>
    <w:rsid w:val="00BE6F79"/>
    <w:rsid w:val="00BE71ED"/>
    <w:rsid w:val="00BE74C7"/>
    <w:rsid w:val="00BF048F"/>
    <w:rsid w:val="00BF0DCE"/>
    <w:rsid w:val="00BF2162"/>
    <w:rsid w:val="00BF2572"/>
    <w:rsid w:val="00BF2EB7"/>
    <w:rsid w:val="00BF3B2E"/>
    <w:rsid w:val="00BF4592"/>
    <w:rsid w:val="00BF4B3B"/>
    <w:rsid w:val="00BF4BC1"/>
    <w:rsid w:val="00BF59FA"/>
    <w:rsid w:val="00BF5A4D"/>
    <w:rsid w:val="00BF5E26"/>
    <w:rsid w:val="00BF603E"/>
    <w:rsid w:val="00BF6E6E"/>
    <w:rsid w:val="00BF7E91"/>
    <w:rsid w:val="00C00EEE"/>
    <w:rsid w:val="00C010BC"/>
    <w:rsid w:val="00C01AE0"/>
    <w:rsid w:val="00C01B19"/>
    <w:rsid w:val="00C01C75"/>
    <w:rsid w:val="00C02FC8"/>
    <w:rsid w:val="00C035E6"/>
    <w:rsid w:val="00C04B0F"/>
    <w:rsid w:val="00C04EAF"/>
    <w:rsid w:val="00C05259"/>
    <w:rsid w:val="00C057DB"/>
    <w:rsid w:val="00C059D2"/>
    <w:rsid w:val="00C05D36"/>
    <w:rsid w:val="00C05DA4"/>
    <w:rsid w:val="00C0615F"/>
    <w:rsid w:val="00C0661D"/>
    <w:rsid w:val="00C0724F"/>
    <w:rsid w:val="00C0749A"/>
    <w:rsid w:val="00C079D7"/>
    <w:rsid w:val="00C07C98"/>
    <w:rsid w:val="00C105D1"/>
    <w:rsid w:val="00C11C2C"/>
    <w:rsid w:val="00C11DB1"/>
    <w:rsid w:val="00C130AB"/>
    <w:rsid w:val="00C133A7"/>
    <w:rsid w:val="00C145A8"/>
    <w:rsid w:val="00C15888"/>
    <w:rsid w:val="00C15B17"/>
    <w:rsid w:val="00C15BDC"/>
    <w:rsid w:val="00C15D9D"/>
    <w:rsid w:val="00C15DE8"/>
    <w:rsid w:val="00C15E14"/>
    <w:rsid w:val="00C15E59"/>
    <w:rsid w:val="00C161D2"/>
    <w:rsid w:val="00C16268"/>
    <w:rsid w:val="00C1678D"/>
    <w:rsid w:val="00C20063"/>
    <w:rsid w:val="00C20F47"/>
    <w:rsid w:val="00C23473"/>
    <w:rsid w:val="00C236EB"/>
    <w:rsid w:val="00C2380F"/>
    <w:rsid w:val="00C23F5C"/>
    <w:rsid w:val="00C242E5"/>
    <w:rsid w:val="00C244C6"/>
    <w:rsid w:val="00C24D18"/>
    <w:rsid w:val="00C24E88"/>
    <w:rsid w:val="00C2546F"/>
    <w:rsid w:val="00C26866"/>
    <w:rsid w:val="00C268B1"/>
    <w:rsid w:val="00C27196"/>
    <w:rsid w:val="00C300D7"/>
    <w:rsid w:val="00C30160"/>
    <w:rsid w:val="00C311FE"/>
    <w:rsid w:val="00C3257E"/>
    <w:rsid w:val="00C337B4"/>
    <w:rsid w:val="00C3447B"/>
    <w:rsid w:val="00C355A1"/>
    <w:rsid w:val="00C357AC"/>
    <w:rsid w:val="00C35955"/>
    <w:rsid w:val="00C35BA3"/>
    <w:rsid w:val="00C35EC5"/>
    <w:rsid w:val="00C3764E"/>
    <w:rsid w:val="00C401DD"/>
    <w:rsid w:val="00C403B9"/>
    <w:rsid w:val="00C404A4"/>
    <w:rsid w:val="00C408BF"/>
    <w:rsid w:val="00C41382"/>
    <w:rsid w:val="00C415AE"/>
    <w:rsid w:val="00C415ED"/>
    <w:rsid w:val="00C437E2"/>
    <w:rsid w:val="00C43B85"/>
    <w:rsid w:val="00C43C38"/>
    <w:rsid w:val="00C43CBE"/>
    <w:rsid w:val="00C44465"/>
    <w:rsid w:val="00C444D3"/>
    <w:rsid w:val="00C46707"/>
    <w:rsid w:val="00C47583"/>
    <w:rsid w:val="00C475BF"/>
    <w:rsid w:val="00C477B8"/>
    <w:rsid w:val="00C47F05"/>
    <w:rsid w:val="00C500E8"/>
    <w:rsid w:val="00C50626"/>
    <w:rsid w:val="00C507F7"/>
    <w:rsid w:val="00C50ACE"/>
    <w:rsid w:val="00C511E8"/>
    <w:rsid w:val="00C51214"/>
    <w:rsid w:val="00C51378"/>
    <w:rsid w:val="00C517B9"/>
    <w:rsid w:val="00C53011"/>
    <w:rsid w:val="00C536DC"/>
    <w:rsid w:val="00C5541E"/>
    <w:rsid w:val="00C55CDC"/>
    <w:rsid w:val="00C5601D"/>
    <w:rsid w:val="00C568EF"/>
    <w:rsid w:val="00C56A55"/>
    <w:rsid w:val="00C624CD"/>
    <w:rsid w:val="00C6366B"/>
    <w:rsid w:val="00C636FC"/>
    <w:rsid w:val="00C6371B"/>
    <w:rsid w:val="00C63ACE"/>
    <w:rsid w:val="00C646E9"/>
    <w:rsid w:val="00C64C54"/>
    <w:rsid w:val="00C65C68"/>
    <w:rsid w:val="00C65CFC"/>
    <w:rsid w:val="00C65DF3"/>
    <w:rsid w:val="00C670E0"/>
    <w:rsid w:val="00C67C50"/>
    <w:rsid w:val="00C67F7D"/>
    <w:rsid w:val="00C7017A"/>
    <w:rsid w:val="00C705AB"/>
    <w:rsid w:val="00C708A8"/>
    <w:rsid w:val="00C71E0C"/>
    <w:rsid w:val="00C72A9E"/>
    <w:rsid w:val="00C7356A"/>
    <w:rsid w:val="00C73602"/>
    <w:rsid w:val="00C73ECB"/>
    <w:rsid w:val="00C73F21"/>
    <w:rsid w:val="00C7535A"/>
    <w:rsid w:val="00C769D6"/>
    <w:rsid w:val="00C77009"/>
    <w:rsid w:val="00C77920"/>
    <w:rsid w:val="00C80722"/>
    <w:rsid w:val="00C80B84"/>
    <w:rsid w:val="00C80BB4"/>
    <w:rsid w:val="00C80D4E"/>
    <w:rsid w:val="00C80E76"/>
    <w:rsid w:val="00C80F8C"/>
    <w:rsid w:val="00C81523"/>
    <w:rsid w:val="00C81AEE"/>
    <w:rsid w:val="00C81FC2"/>
    <w:rsid w:val="00C82547"/>
    <w:rsid w:val="00C828C8"/>
    <w:rsid w:val="00C83302"/>
    <w:rsid w:val="00C838E6"/>
    <w:rsid w:val="00C841A0"/>
    <w:rsid w:val="00C84287"/>
    <w:rsid w:val="00C8447D"/>
    <w:rsid w:val="00C84938"/>
    <w:rsid w:val="00C86261"/>
    <w:rsid w:val="00C86420"/>
    <w:rsid w:val="00C87D63"/>
    <w:rsid w:val="00C87EB5"/>
    <w:rsid w:val="00C87EC1"/>
    <w:rsid w:val="00C9000A"/>
    <w:rsid w:val="00C902FF"/>
    <w:rsid w:val="00C909AC"/>
    <w:rsid w:val="00C911C7"/>
    <w:rsid w:val="00C91364"/>
    <w:rsid w:val="00C91765"/>
    <w:rsid w:val="00C91A07"/>
    <w:rsid w:val="00C92C1A"/>
    <w:rsid w:val="00C92C98"/>
    <w:rsid w:val="00C92DF1"/>
    <w:rsid w:val="00C935B7"/>
    <w:rsid w:val="00C9379C"/>
    <w:rsid w:val="00C93B49"/>
    <w:rsid w:val="00C95151"/>
    <w:rsid w:val="00C96C46"/>
    <w:rsid w:val="00C97868"/>
    <w:rsid w:val="00C97D2C"/>
    <w:rsid w:val="00C97E33"/>
    <w:rsid w:val="00CA05E7"/>
    <w:rsid w:val="00CA0686"/>
    <w:rsid w:val="00CA0C45"/>
    <w:rsid w:val="00CA1027"/>
    <w:rsid w:val="00CA13E8"/>
    <w:rsid w:val="00CA1430"/>
    <w:rsid w:val="00CA1449"/>
    <w:rsid w:val="00CA1A2F"/>
    <w:rsid w:val="00CA1F27"/>
    <w:rsid w:val="00CA1F55"/>
    <w:rsid w:val="00CA347C"/>
    <w:rsid w:val="00CA374D"/>
    <w:rsid w:val="00CA4340"/>
    <w:rsid w:val="00CA44C6"/>
    <w:rsid w:val="00CA4DB0"/>
    <w:rsid w:val="00CA50D3"/>
    <w:rsid w:val="00CA5146"/>
    <w:rsid w:val="00CA52A8"/>
    <w:rsid w:val="00CA550F"/>
    <w:rsid w:val="00CA5759"/>
    <w:rsid w:val="00CA5A82"/>
    <w:rsid w:val="00CA5C15"/>
    <w:rsid w:val="00CA5C16"/>
    <w:rsid w:val="00CA5F23"/>
    <w:rsid w:val="00CA5FC3"/>
    <w:rsid w:val="00CA68E8"/>
    <w:rsid w:val="00CA6E90"/>
    <w:rsid w:val="00CB00D1"/>
    <w:rsid w:val="00CB05B1"/>
    <w:rsid w:val="00CB0F22"/>
    <w:rsid w:val="00CB1F07"/>
    <w:rsid w:val="00CB290F"/>
    <w:rsid w:val="00CB2FFC"/>
    <w:rsid w:val="00CB3289"/>
    <w:rsid w:val="00CB4378"/>
    <w:rsid w:val="00CB536B"/>
    <w:rsid w:val="00CB56D9"/>
    <w:rsid w:val="00CB604B"/>
    <w:rsid w:val="00CB6557"/>
    <w:rsid w:val="00CB6A5A"/>
    <w:rsid w:val="00CB6C44"/>
    <w:rsid w:val="00CB6E32"/>
    <w:rsid w:val="00CB7FA2"/>
    <w:rsid w:val="00CC0559"/>
    <w:rsid w:val="00CC0FB9"/>
    <w:rsid w:val="00CC1AB5"/>
    <w:rsid w:val="00CC1FDE"/>
    <w:rsid w:val="00CC265A"/>
    <w:rsid w:val="00CC33EB"/>
    <w:rsid w:val="00CC3CB7"/>
    <w:rsid w:val="00CC3E70"/>
    <w:rsid w:val="00CC50C1"/>
    <w:rsid w:val="00CC5A24"/>
    <w:rsid w:val="00CC5C0B"/>
    <w:rsid w:val="00CC6431"/>
    <w:rsid w:val="00CC6B4B"/>
    <w:rsid w:val="00CD1172"/>
    <w:rsid w:val="00CD1285"/>
    <w:rsid w:val="00CD133B"/>
    <w:rsid w:val="00CD16AE"/>
    <w:rsid w:val="00CD17B1"/>
    <w:rsid w:val="00CD1AB7"/>
    <w:rsid w:val="00CD1B63"/>
    <w:rsid w:val="00CD21C9"/>
    <w:rsid w:val="00CD2E23"/>
    <w:rsid w:val="00CD3D8C"/>
    <w:rsid w:val="00CD56F1"/>
    <w:rsid w:val="00CD5807"/>
    <w:rsid w:val="00CD5B5C"/>
    <w:rsid w:val="00CD5D71"/>
    <w:rsid w:val="00CD61E5"/>
    <w:rsid w:val="00CD63EF"/>
    <w:rsid w:val="00CD6E77"/>
    <w:rsid w:val="00CD7266"/>
    <w:rsid w:val="00CE1ADF"/>
    <w:rsid w:val="00CE1E3D"/>
    <w:rsid w:val="00CE1F04"/>
    <w:rsid w:val="00CE2BF6"/>
    <w:rsid w:val="00CE30E1"/>
    <w:rsid w:val="00CE3429"/>
    <w:rsid w:val="00CE3857"/>
    <w:rsid w:val="00CE3A50"/>
    <w:rsid w:val="00CE5131"/>
    <w:rsid w:val="00CE5346"/>
    <w:rsid w:val="00CE570D"/>
    <w:rsid w:val="00CE62E4"/>
    <w:rsid w:val="00CE659D"/>
    <w:rsid w:val="00CE665B"/>
    <w:rsid w:val="00CE67FB"/>
    <w:rsid w:val="00CF0587"/>
    <w:rsid w:val="00CF1C4D"/>
    <w:rsid w:val="00CF1FB9"/>
    <w:rsid w:val="00CF43D8"/>
    <w:rsid w:val="00CF44BC"/>
    <w:rsid w:val="00CF4594"/>
    <w:rsid w:val="00CF5288"/>
    <w:rsid w:val="00CF5DCF"/>
    <w:rsid w:val="00CF66A3"/>
    <w:rsid w:val="00CF6E90"/>
    <w:rsid w:val="00CF727C"/>
    <w:rsid w:val="00CF7A8E"/>
    <w:rsid w:val="00D006F9"/>
    <w:rsid w:val="00D0086A"/>
    <w:rsid w:val="00D012D4"/>
    <w:rsid w:val="00D01469"/>
    <w:rsid w:val="00D015CF"/>
    <w:rsid w:val="00D01BE0"/>
    <w:rsid w:val="00D01C54"/>
    <w:rsid w:val="00D02017"/>
    <w:rsid w:val="00D0327A"/>
    <w:rsid w:val="00D037DE"/>
    <w:rsid w:val="00D0459F"/>
    <w:rsid w:val="00D04768"/>
    <w:rsid w:val="00D04AB8"/>
    <w:rsid w:val="00D05528"/>
    <w:rsid w:val="00D05D57"/>
    <w:rsid w:val="00D05E7B"/>
    <w:rsid w:val="00D06134"/>
    <w:rsid w:val="00D0623D"/>
    <w:rsid w:val="00D068FC"/>
    <w:rsid w:val="00D069C1"/>
    <w:rsid w:val="00D06D54"/>
    <w:rsid w:val="00D07835"/>
    <w:rsid w:val="00D10A5F"/>
    <w:rsid w:val="00D12A43"/>
    <w:rsid w:val="00D12B87"/>
    <w:rsid w:val="00D13E87"/>
    <w:rsid w:val="00D1449A"/>
    <w:rsid w:val="00D144A9"/>
    <w:rsid w:val="00D14BCB"/>
    <w:rsid w:val="00D14E6F"/>
    <w:rsid w:val="00D159F1"/>
    <w:rsid w:val="00D15B4C"/>
    <w:rsid w:val="00D15EAC"/>
    <w:rsid w:val="00D161BF"/>
    <w:rsid w:val="00D16761"/>
    <w:rsid w:val="00D16B73"/>
    <w:rsid w:val="00D172E2"/>
    <w:rsid w:val="00D17C20"/>
    <w:rsid w:val="00D21B68"/>
    <w:rsid w:val="00D23648"/>
    <w:rsid w:val="00D237B5"/>
    <w:rsid w:val="00D23FBA"/>
    <w:rsid w:val="00D24159"/>
    <w:rsid w:val="00D246C1"/>
    <w:rsid w:val="00D24805"/>
    <w:rsid w:val="00D24840"/>
    <w:rsid w:val="00D25619"/>
    <w:rsid w:val="00D26086"/>
    <w:rsid w:val="00D26212"/>
    <w:rsid w:val="00D262EC"/>
    <w:rsid w:val="00D26FA2"/>
    <w:rsid w:val="00D27037"/>
    <w:rsid w:val="00D279BA"/>
    <w:rsid w:val="00D27F92"/>
    <w:rsid w:val="00D3092D"/>
    <w:rsid w:val="00D30E83"/>
    <w:rsid w:val="00D319F6"/>
    <w:rsid w:val="00D31BB5"/>
    <w:rsid w:val="00D31FD3"/>
    <w:rsid w:val="00D325A3"/>
    <w:rsid w:val="00D327DC"/>
    <w:rsid w:val="00D32DB2"/>
    <w:rsid w:val="00D33944"/>
    <w:rsid w:val="00D34A17"/>
    <w:rsid w:val="00D35A4B"/>
    <w:rsid w:val="00D35BCF"/>
    <w:rsid w:val="00D36011"/>
    <w:rsid w:val="00D36DF8"/>
    <w:rsid w:val="00D37C73"/>
    <w:rsid w:val="00D406CA"/>
    <w:rsid w:val="00D42270"/>
    <w:rsid w:val="00D42808"/>
    <w:rsid w:val="00D432B5"/>
    <w:rsid w:val="00D43354"/>
    <w:rsid w:val="00D433F3"/>
    <w:rsid w:val="00D43538"/>
    <w:rsid w:val="00D43559"/>
    <w:rsid w:val="00D43A91"/>
    <w:rsid w:val="00D43AC6"/>
    <w:rsid w:val="00D446DA"/>
    <w:rsid w:val="00D4491A"/>
    <w:rsid w:val="00D44CD3"/>
    <w:rsid w:val="00D45053"/>
    <w:rsid w:val="00D4562D"/>
    <w:rsid w:val="00D45B50"/>
    <w:rsid w:val="00D45B70"/>
    <w:rsid w:val="00D45F21"/>
    <w:rsid w:val="00D46786"/>
    <w:rsid w:val="00D46D52"/>
    <w:rsid w:val="00D4722F"/>
    <w:rsid w:val="00D47BF9"/>
    <w:rsid w:val="00D47F06"/>
    <w:rsid w:val="00D500CF"/>
    <w:rsid w:val="00D5061E"/>
    <w:rsid w:val="00D50840"/>
    <w:rsid w:val="00D50D17"/>
    <w:rsid w:val="00D51062"/>
    <w:rsid w:val="00D515DC"/>
    <w:rsid w:val="00D51921"/>
    <w:rsid w:val="00D51CAF"/>
    <w:rsid w:val="00D52212"/>
    <w:rsid w:val="00D52F7E"/>
    <w:rsid w:val="00D537E6"/>
    <w:rsid w:val="00D54AEC"/>
    <w:rsid w:val="00D54B4E"/>
    <w:rsid w:val="00D554F1"/>
    <w:rsid w:val="00D574B5"/>
    <w:rsid w:val="00D57A87"/>
    <w:rsid w:val="00D57B7D"/>
    <w:rsid w:val="00D57E6D"/>
    <w:rsid w:val="00D60A2F"/>
    <w:rsid w:val="00D60CD0"/>
    <w:rsid w:val="00D60D6E"/>
    <w:rsid w:val="00D60D99"/>
    <w:rsid w:val="00D6101A"/>
    <w:rsid w:val="00D616D1"/>
    <w:rsid w:val="00D616D6"/>
    <w:rsid w:val="00D61EFC"/>
    <w:rsid w:val="00D621DE"/>
    <w:rsid w:val="00D6246B"/>
    <w:rsid w:val="00D62492"/>
    <w:rsid w:val="00D64E18"/>
    <w:rsid w:val="00D6517C"/>
    <w:rsid w:val="00D65354"/>
    <w:rsid w:val="00D657D6"/>
    <w:rsid w:val="00D6594A"/>
    <w:rsid w:val="00D66446"/>
    <w:rsid w:val="00D6660C"/>
    <w:rsid w:val="00D6742D"/>
    <w:rsid w:val="00D707E7"/>
    <w:rsid w:val="00D70C98"/>
    <w:rsid w:val="00D71CEE"/>
    <w:rsid w:val="00D72575"/>
    <w:rsid w:val="00D72E72"/>
    <w:rsid w:val="00D73752"/>
    <w:rsid w:val="00D74556"/>
    <w:rsid w:val="00D74746"/>
    <w:rsid w:val="00D74A16"/>
    <w:rsid w:val="00D74AC0"/>
    <w:rsid w:val="00D751F7"/>
    <w:rsid w:val="00D75561"/>
    <w:rsid w:val="00D75FA4"/>
    <w:rsid w:val="00D7604D"/>
    <w:rsid w:val="00D769CF"/>
    <w:rsid w:val="00D76A09"/>
    <w:rsid w:val="00D76A3A"/>
    <w:rsid w:val="00D76AAB"/>
    <w:rsid w:val="00D77543"/>
    <w:rsid w:val="00D77912"/>
    <w:rsid w:val="00D8054E"/>
    <w:rsid w:val="00D8125D"/>
    <w:rsid w:val="00D814F8"/>
    <w:rsid w:val="00D81A02"/>
    <w:rsid w:val="00D81EAF"/>
    <w:rsid w:val="00D82C6C"/>
    <w:rsid w:val="00D83B06"/>
    <w:rsid w:val="00D83D83"/>
    <w:rsid w:val="00D84485"/>
    <w:rsid w:val="00D844EB"/>
    <w:rsid w:val="00D8493B"/>
    <w:rsid w:val="00D84A1D"/>
    <w:rsid w:val="00D84BA2"/>
    <w:rsid w:val="00D8557E"/>
    <w:rsid w:val="00D85A84"/>
    <w:rsid w:val="00D85F6D"/>
    <w:rsid w:val="00D8686A"/>
    <w:rsid w:val="00D86B18"/>
    <w:rsid w:val="00D86D1E"/>
    <w:rsid w:val="00D8764F"/>
    <w:rsid w:val="00D87C11"/>
    <w:rsid w:val="00D87EE3"/>
    <w:rsid w:val="00D87F05"/>
    <w:rsid w:val="00D87F9A"/>
    <w:rsid w:val="00D904FD"/>
    <w:rsid w:val="00D90E2C"/>
    <w:rsid w:val="00D90FAE"/>
    <w:rsid w:val="00D924B5"/>
    <w:rsid w:val="00D92D5B"/>
    <w:rsid w:val="00D93172"/>
    <w:rsid w:val="00D934F8"/>
    <w:rsid w:val="00D95051"/>
    <w:rsid w:val="00D95067"/>
    <w:rsid w:val="00D95CCD"/>
    <w:rsid w:val="00D974F9"/>
    <w:rsid w:val="00DA1043"/>
    <w:rsid w:val="00DA153E"/>
    <w:rsid w:val="00DA1A22"/>
    <w:rsid w:val="00DA1B06"/>
    <w:rsid w:val="00DA201C"/>
    <w:rsid w:val="00DA2DB5"/>
    <w:rsid w:val="00DA45C1"/>
    <w:rsid w:val="00DA6576"/>
    <w:rsid w:val="00DA67BC"/>
    <w:rsid w:val="00DA6FBD"/>
    <w:rsid w:val="00DA7E0D"/>
    <w:rsid w:val="00DB03CC"/>
    <w:rsid w:val="00DB05C7"/>
    <w:rsid w:val="00DB0ED2"/>
    <w:rsid w:val="00DB1021"/>
    <w:rsid w:val="00DB1201"/>
    <w:rsid w:val="00DB14EF"/>
    <w:rsid w:val="00DB1BEB"/>
    <w:rsid w:val="00DB1C80"/>
    <w:rsid w:val="00DB308B"/>
    <w:rsid w:val="00DB319E"/>
    <w:rsid w:val="00DB4D6F"/>
    <w:rsid w:val="00DB5291"/>
    <w:rsid w:val="00DB56BC"/>
    <w:rsid w:val="00DB58FB"/>
    <w:rsid w:val="00DB6248"/>
    <w:rsid w:val="00DB6BD3"/>
    <w:rsid w:val="00DB728D"/>
    <w:rsid w:val="00DB760E"/>
    <w:rsid w:val="00DC0722"/>
    <w:rsid w:val="00DC0B21"/>
    <w:rsid w:val="00DC16A6"/>
    <w:rsid w:val="00DC179F"/>
    <w:rsid w:val="00DC1B3B"/>
    <w:rsid w:val="00DC223D"/>
    <w:rsid w:val="00DC2917"/>
    <w:rsid w:val="00DC431D"/>
    <w:rsid w:val="00DC48D3"/>
    <w:rsid w:val="00DC5AE1"/>
    <w:rsid w:val="00DC5CF1"/>
    <w:rsid w:val="00DC5FA3"/>
    <w:rsid w:val="00DC601D"/>
    <w:rsid w:val="00DC6282"/>
    <w:rsid w:val="00DC6A86"/>
    <w:rsid w:val="00DC6CF8"/>
    <w:rsid w:val="00DC7440"/>
    <w:rsid w:val="00DC74BA"/>
    <w:rsid w:val="00DC7A8F"/>
    <w:rsid w:val="00DC7EEF"/>
    <w:rsid w:val="00DD0C09"/>
    <w:rsid w:val="00DD0F44"/>
    <w:rsid w:val="00DD0FB2"/>
    <w:rsid w:val="00DD1646"/>
    <w:rsid w:val="00DD2273"/>
    <w:rsid w:val="00DD2CF2"/>
    <w:rsid w:val="00DD34AD"/>
    <w:rsid w:val="00DD4AC4"/>
    <w:rsid w:val="00DD50EE"/>
    <w:rsid w:val="00DD5118"/>
    <w:rsid w:val="00DD594C"/>
    <w:rsid w:val="00DE0249"/>
    <w:rsid w:val="00DE04AE"/>
    <w:rsid w:val="00DE09AC"/>
    <w:rsid w:val="00DE1299"/>
    <w:rsid w:val="00DE1400"/>
    <w:rsid w:val="00DE22D2"/>
    <w:rsid w:val="00DE22D5"/>
    <w:rsid w:val="00DE26C4"/>
    <w:rsid w:val="00DE2E2E"/>
    <w:rsid w:val="00DE340E"/>
    <w:rsid w:val="00DE3FD9"/>
    <w:rsid w:val="00DE40BD"/>
    <w:rsid w:val="00DE4B5A"/>
    <w:rsid w:val="00DE4DAC"/>
    <w:rsid w:val="00DE4EAB"/>
    <w:rsid w:val="00DE5306"/>
    <w:rsid w:val="00DE53BA"/>
    <w:rsid w:val="00DE689E"/>
    <w:rsid w:val="00DE752B"/>
    <w:rsid w:val="00DF0B6A"/>
    <w:rsid w:val="00DF247C"/>
    <w:rsid w:val="00DF2F24"/>
    <w:rsid w:val="00DF35DA"/>
    <w:rsid w:val="00DF3AB2"/>
    <w:rsid w:val="00DF4EEF"/>
    <w:rsid w:val="00DF4FBC"/>
    <w:rsid w:val="00DF533D"/>
    <w:rsid w:val="00DF5577"/>
    <w:rsid w:val="00DF570F"/>
    <w:rsid w:val="00DF5C33"/>
    <w:rsid w:val="00DF63F9"/>
    <w:rsid w:val="00DF694B"/>
    <w:rsid w:val="00E0070C"/>
    <w:rsid w:val="00E00A5B"/>
    <w:rsid w:val="00E016D3"/>
    <w:rsid w:val="00E02C96"/>
    <w:rsid w:val="00E02D5D"/>
    <w:rsid w:val="00E02ED4"/>
    <w:rsid w:val="00E0385A"/>
    <w:rsid w:val="00E03F5B"/>
    <w:rsid w:val="00E04959"/>
    <w:rsid w:val="00E050F7"/>
    <w:rsid w:val="00E0558C"/>
    <w:rsid w:val="00E05B8F"/>
    <w:rsid w:val="00E061A8"/>
    <w:rsid w:val="00E0656F"/>
    <w:rsid w:val="00E0682E"/>
    <w:rsid w:val="00E070EC"/>
    <w:rsid w:val="00E078CA"/>
    <w:rsid w:val="00E07DB8"/>
    <w:rsid w:val="00E07DCA"/>
    <w:rsid w:val="00E1013A"/>
    <w:rsid w:val="00E10F11"/>
    <w:rsid w:val="00E1162F"/>
    <w:rsid w:val="00E11AC5"/>
    <w:rsid w:val="00E11B5B"/>
    <w:rsid w:val="00E137A4"/>
    <w:rsid w:val="00E13874"/>
    <w:rsid w:val="00E149CE"/>
    <w:rsid w:val="00E15562"/>
    <w:rsid w:val="00E16924"/>
    <w:rsid w:val="00E16DF4"/>
    <w:rsid w:val="00E17229"/>
    <w:rsid w:val="00E1799B"/>
    <w:rsid w:val="00E21191"/>
    <w:rsid w:val="00E21419"/>
    <w:rsid w:val="00E21D9F"/>
    <w:rsid w:val="00E21E4C"/>
    <w:rsid w:val="00E21E89"/>
    <w:rsid w:val="00E240F6"/>
    <w:rsid w:val="00E244A5"/>
    <w:rsid w:val="00E2468B"/>
    <w:rsid w:val="00E25011"/>
    <w:rsid w:val="00E251F2"/>
    <w:rsid w:val="00E25B10"/>
    <w:rsid w:val="00E25BC2"/>
    <w:rsid w:val="00E2608E"/>
    <w:rsid w:val="00E269BA"/>
    <w:rsid w:val="00E26DEA"/>
    <w:rsid w:val="00E27CBB"/>
    <w:rsid w:val="00E27E6D"/>
    <w:rsid w:val="00E306A4"/>
    <w:rsid w:val="00E31449"/>
    <w:rsid w:val="00E32A87"/>
    <w:rsid w:val="00E338D4"/>
    <w:rsid w:val="00E33916"/>
    <w:rsid w:val="00E33C9B"/>
    <w:rsid w:val="00E3485E"/>
    <w:rsid w:val="00E356EB"/>
    <w:rsid w:val="00E360B8"/>
    <w:rsid w:val="00E3655B"/>
    <w:rsid w:val="00E40B5F"/>
    <w:rsid w:val="00E4144C"/>
    <w:rsid w:val="00E41A59"/>
    <w:rsid w:val="00E41D84"/>
    <w:rsid w:val="00E425A1"/>
    <w:rsid w:val="00E42780"/>
    <w:rsid w:val="00E42829"/>
    <w:rsid w:val="00E433F1"/>
    <w:rsid w:val="00E43C98"/>
    <w:rsid w:val="00E44A39"/>
    <w:rsid w:val="00E45099"/>
    <w:rsid w:val="00E456FC"/>
    <w:rsid w:val="00E45B74"/>
    <w:rsid w:val="00E45D84"/>
    <w:rsid w:val="00E47485"/>
    <w:rsid w:val="00E50122"/>
    <w:rsid w:val="00E50FA3"/>
    <w:rsid w:val="00E516DF"/>
    <w:rsid w:val="00E51D11"/>
    <w:rsid w:val="00E51FAB"/>
    <w:rsid w:val="00E52BF8"/>
    <w:rsid w:val="00E53572"/>
    <w:rsid w:val="00E540E3"/>
    <w:rsid w:val="00E544DD"/>
    <w:rsid w:val="00E54FF7"/>
    <w:rsid w:val="00E5513F"/>
    <w:rsid w:val="00E55383"/>
    <w:rsid w:val="00E55842"/>
    <w:rsid w:val="00E569D0"/>
    <w:rsid w:val="00E575E7"/>
    <w:rsid w:val="00E577AD"/>
    <w:rsid w:val="00E60898"/>
    <w:rsid w:val="00E6126E"/>
    <w:rsid w:val="00E615D6"/>
    <w:rsid w:val="00E6169B"/>
    <w:rsid w:val="00E61A0F"/>
    <w:rsid w:val="00E61C31"/>
    <w:rsid w:val="00E61F7A"/>
    <w:rsid w:val="00E63B68"/>
    <w:rsid w:val="00E63DB2"/>
    <w:rsid w:val="00E64B2C"/>
    <w:rsid w:val="00E6529F"/>
    <w:rsid w:val="00E65C72"/>
    <w:rsid w:val="00E66D8F"/>
    <w:rsid w:val="00E672F6"/>
    <w:rsid w:val="00E67D99"/>
    <w:rsid w:val="00E71576"/>
    <w:rsid w:val="00E716E2"/>
    <w:rsid w:val="00E71CF3"/>
    <w:rsid w:val="00E72A69"/>
    <w:rsid w:val="00E72C6C"/>
    <w:rsid w:val="00E73C4D"/>
    <w:rsid w:val="00E73F39"/>
    <w:rsid w:val="00E743B9"/>
    <w:rsid w:val="00E75C96"/>
    <w:rsid w:val="00E75FBC"/>
    <w:rsid w:val="00E767E0"/>
    <w:rsid w:val="00E76DE6"/>
    <w:rsid w:val="00E7756E"/>
    <w:rsid w:val="00E80111"/>
    <w:rsid w:val="00E80945"/>
    <w:rsid w:val="00E819BC"/>
    <w:rsid w:val="00E81F5F"/>
    <w:rsid w:val="00E83405"/>
    <w:rsid w:val="00E8367E"/>
    <w:rsid w:val="00E83B58"/>
    <w:rsid w:val="00E83C04"/>
    <w:rsid w:val="00E83E38"/>
    <w:rsid w:val="00E84A1F"/>
    <w:rsid w:val="00E84EA8"/>
    <w:rsid w:val="00E851CA"/>
    <w:rsid w:val="00E8523A"/>
    <w:rsid w:val="00E86AC1"/>
    <w:rsid w:val="00E87E3E"/>
    <w:rsid w:val="00E90511"/>
    <w:rsid w:val="00E90D0D"/>
    <w:rsid w:val="00E91CED"/>
    <w:rsid w:val="00E920CD"/>
    <w:rsid w:val="00E920DF"/>
    <w:rsid w:val="00E92877"/>
    <w:rsid w:val="00E93092"/>
    <w:rsid w:val="00E9367D"/>
    <w:rsid w:val="00E93FD4"/>
    <w:rsid w:val="00E943EB"/>
    <w:rsid w:val="00E94ABA"/>
    <w:rsid w:val="00E950FF"/>
    <w:rsid w:val="00E95A5A"/>
    <w:rsid w:val="00E96DD9"/>
    <w:rsid w:val="00E96E86"/>
    <w:rsid w:val="00EA0978"/>
    <w:rsid w:val="00EA09EF"/>
    <w:rsid w:val="00EA10B8"/>
    <w:rsid w:val="00EA10BB"/>
    <w:rsid w:val="00EA2212"/>
    <w:rsid w:val="00EA2300"/>
    <w:rsid w:val="00EA26BB"/>
    <w:rsid w:val="00EA447B"/>
    <w:rsid w:val="00EA4529"/>
    <w:rsid w:val="00EA4A28"/>
    <w:rsid w:val="00EA4BE9"/>
    <w:rsid w:val="00EA5058"/>
    <w:rsid w:val="00EA5E04"/>
    <w:rsid w:val="00EA6FF4"/>
    <w:rsid w:val="00EB039E"/>
    <w:rsid w:val="00EB14B2"/>
    <w:rsid w:val="00EB1F77"/>
    <w:rsid w:val="00EB3792"/>
    <w:rsid w:val="00EB3BEB"/>
    <w:rsid w:val="00EB3D9F"/>
    <w:rsid w:val="00EB4D44"/>
    <w:rsid w:val="00EB5655"/>
    <w:rsid w:val="00EB5792"/>
    <w:rsid w:val="00EB5803"/>
    <w:rsid w:val="00EB71ED"/>
    <w:rsid w:val="00EB7E6B"/>
    <w:rsid w:val="00EB7F5B"/>
    <w:rsid w:val="00EC0361"/>
    <w:rsid w:val="00EC0F24"/>
    <w:rsid w:val="00EC13AC"/>
    <w:rsid w:val="00EC187F"/>
    <w:rsid w:val="00EC1CC3"/>
    <w:rsid w:val="00EC2F03"/>
    <w:rsid w:val="00EC32DD"/>
    <w:rsid w:val="00EC3B09"/>
    <w:rsid w:val="00EC3E4A"/>
    <w:rsid w:val="00EC4A01"/>
    <w:rsid w:val="00EC4BDB"/>
    <w:rsid w:val="00EC52F5"/>
    <w:rsid w:val="00EC5C84"/>
    <w:rsid w:val="00EC7508"/>
    <w:rsid w:val="00EC7B27"/>
    <w:rsid w:val="00ED0509"/>
    <w:rsid w:val="00ED0F7F"/>
    <w:rsid w:val="00ED0F94"/>
    <w:rsid w:val="00ED1024"/>
    <w:rsid w:val="00ED158A"/>
    <w:rsid w:val="00ED161D"/>
    <w:rsid w:val="00ED1734"/>
    <w:rsid w:val="00ED1F99"/>
    <w:rsid w:val="00ED2066"/>
    <w:rsid w:val="00ED2401"/>
    <w:rsid w:val="00ED411D"/>
    <w:rsid w:val="00ED4199"/>
    <w:rsid w:val="00ED4D3E"/>
    <w:rsid w:val="00ED54CE"/>
    <w:rsid w:val="00ED5A73"/>
    <w:rsid w:val="00ED77DB"/>
    <w:rsid w:val="00ED7AC2"/>
    <w:rsid w:val="00EE0240"/>
    <w:rsid w:val="00EE0361"/>
    <w:rsid w:val="00EE0DD5"/>
    <w:rsid w:val="00EE1A60"/>
    <w:rsid w:val="00EE1F74"/>
    <w:rsid w:val="00EE2278"/>
    <w:rsid w:val="00EE24E4"/>
    <w:rsid w:val="00EE2795"/>
    <w:rsid w:val="00EE2B2D"/>
    <w:rsid w:val="00EE2F26"/>
    <w:rsid w:val="00EE3134"/>
    <w:rsid w:val="00EE3217"/>
    <w:rsid w:val="00EE44F9"/>
    <w:rsid w:val="00EE452C"/>
    <w:rsid w:val="00EE4BE3"/>
    <w:rsid w:val="00EE4DDF"/>
    <w:rsid w:val="00EE5DB4"/>
    <w:rsid w:val="00EE68B6"/>
    <w:rsid w:val="00EE6956"/>
    <w:rsid w:val="00EE778D"/>
    <w:rsid w:val="00EE77F3"/>
    <w:rsid w:val="00EF0C70"/>
    <w:rsid w:val="00EF19F9"/>
    <w:rsid w:val="00EF1D71"/>
    <w:rsid w:val="00EF2723"/>
    <w:rsid w:val="00EF2E53"/>
    <w:rsid w:val="00EF32A4"/>
    <w:rsid w:val="00EF4668"/>
    <w:rsid w:val="00EF51E6"/>
    <w:rsid w:val="00EF5429"/>
    <w:rsid w:val="00EF5826"/>
    <w:rsid w:val="00EF5956"/>
    <w:rsid w:val="00EF5A92"/>
    <w:rsid w:val="00EF5DAF"/>
    <w:rsid w:val="00EF6458"/>
    <w:rsid w:val="00EF6550"/>
    <w:rsid w:val="00EF6AEF"/>
    <w:rsid w:val="00EF7548"/>
    <w:rsid w:val="00EF7E78"/>
    <w:rsid w:val="00F0043D"/>
    <w:rsid w:val="00F004C8"/>
    <w:rsid w:val="00F011FB"/>
    <w:rsid w:val="00F0175E"/>
    <w:rsid w:val="00F01F96"/>
    <w:rsid w:val="00F0209C"/>
    <w:rsid w:val="00F021FF"/>
    <w:rsid w:val="00F02323"/>
    <w:rsid w:val="00F02875"/>
    <w:rsid w:val="00F02F20"/>
    <w:rsid w:val="00F03900"/>
    <w:rsid w:val="00F03B37"/>
    <w:rsid w:val="00F03C39"/>
    <w:rsid w:val="00F04812"/>
    <w:rsid w:val="00F04F7D"/>
    <w:rsid w:val="00F05A32"/>
    <w:rsid w:val="00F05EA9"/>
    <w:rsid w:val="00F068FA"/>
    <w:rsid w:val="00F06AC0"/>
    <w:rsid w:val="00F07120"/>
    <w:rsid w:val="00F07348"/>
    <w:rsid w:val="00F0780B"/>
    <w:rsid w:val="00F07FC5"/>
    <w:rsid w:val="00F11223"/>
    <w:rsid w:val="00F115FE"/>
    <w:rsid w:val="00F11D7B"/>
    <w:rsid w:val="00F11F08"/>
    <w:rsid w:val="00F12307"/>
    <w:rsid w:val="00F1256C"/>
    <w:rsid w:val="00F12748"/>
    <w:rsid w:val="00F12BD0"/>
    <w:rsid w:val="00F1373D"/>
    <w:rsid w:val="00F1465B"/>
    <w:rsid w:val="00F15C1A"/>
    <w:rsid w:val="00F16745"/>
    <w:rsid w:val="00F1762B"/>
    <w:rsid w:val="00F17C0D"/>
    <w:rsid w:val="00F2005D"/>
    <w:rsid w:val="00F21D28"/>
    <w:rsid w:val="00F22403"/>
    <w:rsid w:val="00F226CF"/>
    <w:rsid w:val="00F229D9"/>
    <w:rsid w:val="00F22A28"/>
    <w:rsid w:val="00F22CEB"/>
    <w:rsid w:val="00F23340"/>
    <w:rsid w:val="00F235D4"/>
    <w:rsid w:val="00F23AD0"/>
    <w:rsid w:val="00F243F7"/>
    <w:rsid w:val="00F249EC"/>
    <w:rsid w:val="00F24C9A"/>
    <w:rsid w:val="00F250C7"/>
    <w:rsid w:val="00F252B9"/>
    <w:rsid w:val="00F257CB"/>
    <w:rsid w:val="00F25AF2"/>
    <w:rsid w:val="00F2625F"/>
    <w:rsid w:val="00F26E80"/>
    <w:rsid w:val="00F302D5"/>
    <w:rsid w:val="00F3051C"/>
    <w:rsid w:val="00F333F6"/>
    <w:rsid w:val="00F3382C"/>
    <w:rsid w:val="00F33E8D"/>
    <w:rsid w:val="00F35FA0"/>
    <w:rsid w:val="00F3637B"/>
    <w:rsid w:val="00F364B1"/>
    <w:rsid w:val="00F36CCF"/>
    <w:rsid w:val="00F3709B"/>
    <w:rsid w:val="00F37164"/>
    <w:rsid w:val="00F40831"/>
    <w:rsid w:val="00F41197"/>
    <w:rsid w:val="00F413E2"/>
    <w:rsid w:val="00F41972"/>
    <w:rsid w:val="00F41B41"/>
    <w:rsid w:val="00F42296"/>
    <w:rsid w:val="00F428BE"/>
    <w:rsid w:val="00F428C4"/>
    <w:rsid w:val="00F4294B"/>
    <w:rsid w:val="00F431ED"/>
    <w:rsid w:val="00F434AD"/>
    <w:rsid w:val="00F437BC"/>
    <w:rsid w:val="00F43C45"/>
    <w:rsid w:val="00F43D22"/>
    <w:rsid w:val="00F44DCC"/>
    <w:rsid w:val="00F44E11"/>
    <w:rsid w:val="00F452DB"/>
    <w:rsid w:val="00F45351"/>
    <w:rsid w:val="00F45EE4"/>
    <w:rsid w:val="00F462A9"/>
    <w:rsid w:val="00F46BDB"/>
    <w:rsid w:val="00F46BEF"/>
    <w:rsid w:val="00F46D8A"/>
    <w:rsid w:val="00F46E76"/>
    <w:rsid w:val="00F47325"/>
    <w:rsid w:val="00F473C2"/>
    <w:rsid w:val="00F476DF"/>
    <w:rsid w:val="00F5015A"/>
    <w:rsid w:val="00F507C3"/>
    <w:rsid w:val="00F50EE9"/>
    <w:rsid w:val="00F510A3"/>
    <w:rsid w:val="00F526A9"/>
    <w:rsid w:val="00F52ACA"/>
    <w:rsid w:val="00F53947"/>
    <w:rsid w:val="00F54AE5"/>
    <w:rsid w:val="00F55AAC"/>
    <w:rsid w:val="00F55AD6"/>
    <w:rsid w:val="00F56174"/>
    <w:rsid w:val="00F563C6"/>
    <w:rsid w:val="00F563F4"/>
    <w:rsid w:val="00F56AC7"/>
    <w:rsid w:val="00F56CF5"/>
    <w:rsid w:val="00F5708C"/>
    <w:rsid w:val="00F5713A"/>
    <w:rsid w:val="00F57369"/>
    <w:rsid w:val="00F57D57"/>
    <w:rsid w:val="00F57E63"/>
    <w:rsid w:val="00F60246"/>
    <w:rsid w:val="00F613E0"/>
    <w:rsid w:val="00F615A7"/>
    <w:rsid w:val="00F61655"/>
    <w:rsid w:val="00F62529"/>
    <w:rsid w:val="00F62A64"/>
    <w:rsid w:val="00F62B23"/>
    <w:rsid w:val="00F62FB4"/>
    <w:rsid w:val="00F643BB"/>
    <w:rsid w:val="00F6551E"/>
    <w:rsid w:val="00F6574B"/>
    <w:rsid w:val="00F66E4B"/>
    <w:rsid w:val="00F67356"/>
    <w:rsid w:val="00F67404"/>
    <w:rsid w:val="00F676BC"/>
    <w:rsid w:val="00F6776F"/>
    <w:rsid w:val="00F67EFF"/>
    <w:rsid w:val="00F70CA7"/>
    <w:rsid w:val="00F711C6"/>
    <w:rsid w:val="00F71553"/>
    <w:rsid w:val="00F71871"/>
    <w:rsid w:val="00F719C0"/>
    <w:rsid w:val="00F71AF9"/>
    <w:rsid w:val="00F71C51"/>
    <w:rsid w:val="00F728D5"/>
    <w:rsid w:val="00F72A75"/>
    <w:rsid w:val="00F72C5E"/>
    <w:rsid w:val="00F75402"/>
    <w:rsid w:val="00F75653"/>
    <w:rsid w:val="00F756C7"/>
    <w:rsid w:val="00F75B46"/>
    <w:rsid w:val="00F75FC5"/>
    <w:rsid w:val="00F776D4"/>
    <w:rsid w:val="00F77B03"/>
    <w:rsid w:val="00F77FB3"/>
    <w:rsid w:val="00F80074"/>
    <w:rsid w:val="00F800BA"/>
    <w:rsid w:val="00F80F75"/>
    <w:rsid w:val="00F811C2"/>
    <w:rsid w:val="00F81578"/>
    <w:rsid w:val="00F815B4"/>
    <w:rsid w:val="00F81EBF"/>
    <w:rsid w:val="00F823AC"/>
    <w:rsid w:val="00F828FF"/>
    <w:rsid w:val="00F841A2"/>
    <w:rsid w:val="00F842AF"/>
    <w:rsid w:val="00F84B28"/>
    <w:rsid w:val="00F85276"/>
    <w:rsid w:val="00F85306"/>
    <w:rsid w:val="00F85411"/>
    <w:rsid w:val="00F86E2F"/>
    <w:rsid w:val="00F8711E"/>
    <w:rsid w:val="00F90162"/>
    <w:rsid w:val="00F90900"/>
    <w:rsid w:val="00F91C58"/>
    <w:rsid w:val="00F927C5"/>
    <w:rsid w:val="00F9325F"/>
    <w:rsid w:val="00F939AD"/>
    <w:rsid w:val="00F93EC7"/>
    <w:rsid w:val="00F946CC"/>
    <w:rsid w:val="00F95DF1"/>
    <w:rsid w:val="00F966D2"/>
    <w:rsid w:val="00F966E7"/>
    <w:rsid w:val="00F9779E"/>
    <w:rsid w:val="00F97EB9"/>
    <w:rsid w:val="00FA09E4"/>
    <w:rsid w:val="00FA0D17"/>
    <w:rsid w:val="00FA1983"/>
    <w:rsid w:val="00FA1B4E"/>
    <w:rsid w:val="00FA22EE"/>
    <w:rsid w:val="00FA30BA"/>
    <w:rsid w:val="00FA3261"/>
    <w:rsid w:val="00FA32E4"/>
    <w:rsid w:val="00FA43BF"/>
    <w:rsid w:val="00FA45B0"/>
    <w:rsid w:val="00FA4792"/>
    <w:rsid w:val="00FA4E92"/>
    <w:rsid w:val="00FA554D"/>
    <w:rsid w:val="00FA5E0C"/>
    <w:rsid w:val="00FA646B"/>
    <w:rsid w:val="00FA7205"/>
    <w:rsid w:val="00FB0423"/>
    <w:rsid w:val="00FB0884"/>
    <w:rsid w:val="00FB0CEE"/>
    <w:rsid w:val="00FB1278"/>
    <w:rsid w:val="00FB19DB"/>
    <w:rsid w:val="00FB20BD"/>
    <w:rsid w:val="00FB388E"/>
    <w:rsid w:val="00FB3E0E"/>
    <w:rsid w:val="00FB44E0"/>
    <w:rsid w:val="00FB44F7"/>
    <w:rsid w:val="00FB4B40"/>
    <w:rsid w:val="00FB4E7D"/>
    <w:rsid w:val="00FB5338"/>
    <w:rsid w:val="00FB589F"/>
    <w:rsid w:val="00FB5919"/>
    <w:rsid w:val="00FB613A"/>
    <w:rsid w:val="00FC21DC"/>
    <w:rsid w:val="00FC31A2"/>
    <w:rsid w:val="00FC3454"/>
    <w:rsid w:val="00FC3584"/>
    <w:rsid w:val="00FC3E08"/>
    <w:rsid w:val="00FC5581"/>
    <w:rsid w:val="00FC5B00"/>
    <w:rsid w:val="00FC5BD6"/>
    <w:rsid w:val="00FC6091"/>
    <w:rsid w:val="00FC6E21"/>
    <w:rsid w:val="00FC6EA6"/>
    <w:rsid w:val="00FC70FC"/>
    <w:rsid w:val="00FC7558"/>
    <w:rsid w:val="00FC7D0A"/>
    <w:rsid w:val="00FD159A"/>
    <w:rsid w:val="00FD2937"/>
    <w:rsid w:val="00FD2C76"/>
    <w:rsid w:val="00FD3483"/>
    <w:rsid w:val="00FD3593"/>
    <w:rsid w:val="00FD3CEE"/>
    <w:rsid w:val="00FD4DD4"/>
    <w:rsid w:val="00FD4EF7"/>
    <w:rsid w:val="00FD5302"/>
    <w:rsid w:val="00FD58EE"/>
    <w:rsid w:val="00FD6A0D"/>
    <w:rsid w:val="00FD6A88"/>
    <w:rsid w:val="00FD6E62"/>
    <w:rsid w:val="00FD789D"/>
    <w:rsid w:val="00FE0C02"/>
    <w:rsid w:val="00FE255C"/>
    <w:rsid w:val="00FE3641"/>
    <w:rsid w:val="00FE3A0C"/>
    <w:rsid w:val="00FE464C"/>
    <w:rsid w:val="00FE5330"/>
    <w:rsid w:val="00FE537F"/>
    <w:rsid w:val="00FE598B"/>
    <w:rsid w:val="00FE61F4"/>
    <w:rsid w:val="00FE625E"/>
    <w:rsid w:val="00FE68CF"/>
    <w:rsid w:val="00FE7756"/>
    <w:rsid w:val="00FE7B08"/>
    <w:rsid w:val="00FF0E3D"/>
    <w:rsid w:val="00FF10DB"/>
    <w:rsid w:val="00FF18F0"/>
    <w:rsid w:val="00FF292A"/>
    <w:rsid w:val="00FF2B07"/>
    <w:rsid w:val="00FF488D"/>
    <w:rsid w:val="00FF4989"/>
    <w:rsid w:val="00FF5645"/>
    <w:rsid w:val="00FF5CAB"/>
    <w:rsid w:val="00FF5DA2"/>
    <w:rsid w:val="00FF6028"/>
    <w:rsid w:val="00FF61A4"/>
    <w:rsid w:val="00FF62F4"/>
    <w:rsid w:val="00FF6803"/>
    <w:rsid w:val="00FF79C7"/>
    <w:rsid w:val="025D3CCA"/>
    <w:rsid w:val="096A4D09"/>
    <w:rsid w:val="0BB05F2E"/>
    <w:rsid w:val="0D28788F"/>
    <w:rsid w:val="0FD53719"/>
    <w:rsid w:val="16E14960"/>
    <w:rsid w:val="1E075B29"/>
    <w:rsid w:val="24604775"/>
    <w:rsid w:val="2A8333E6"/>
    <w:rsid w:val="2BEE2FB4"/>
    <w:rsid w:val="2D2B2C14"/>
    <w:rsid w:val="3AA8032C"/>
    <w:rsid w:val="3C9764CD"/>
    <w:rsid w:val="3EC978AF"/>
    <w:rsid w:val="3FEF3B3E"/>
    <w:rsid w:val="40CA5774"/>
    <w:rsid w:val="4193711D"/>
    <w:rsid w:val="47A757B9"/>
    <w:rsid w:val="4F2A666B"/>
    <w:rsid w:val="59AD7273"/>
    <w:rsid w:val="665A1E94"/>
    <w:rsid w:val="68AF0B91"/>
    <w:rsid w:val="69A94A4D"/>
    <w:rsid w:val="6E8827F6"/>
    <w:rsid w:val="6EF03B51"/>
    <w:rsid w:val="70F35BF4"/>
    <w:rsid w:val="72441A7C"/>
    <w:rsid w:val="7CBE1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BF0EB"/>
  <w15:docId w15:val="{9DDBFD53-FC91-443E-B6DC-05F58184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semiHidden/>
    <w:unhideWhenUsed/>
    <w:qFormat/>
    <w:rsid w:val="00780B2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4F0A38"/>
    <w:pPr>
      <w:keepNext/>
      <w:keepLines/>
      <w:spacing w:before="260" w:after="260" w:line="416" w:lineRule="auto"/>
      <w:outlineLvl w:val="2"/>
    </w:pPr>
    <w:rPr>
      <w:b/>
      <w:bCs/>
      <w:sz w:val="32"/>
      <w:szCs w:val="32"/>
    </w:rPr>
  </w:style>
  <w:style w:type="paragraph" w:styleId="4">
    <w:name w:val="heading 4"/>
    <w:basedOn w:val="a"/>
    <w:next w:val="a"/>
    <w:link w:val="40"/>
    <w:uiPriority w:val="9"/>
    <w:qFormat/>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b">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a"/>
    <w:next w:val="a"/>
    <w:link w:val="ad"/>
    <w:uiPriority w:val="10"/>
    <w:qFormat/>
    <w:pPr>
      <w:spacing w:before="120" w:after="120"/>
      <w:ind w:firstLineChars="200" w:firstLine="200"/>
      <w:jc w:val="left"/>
      <w:outlineLvl w:val="0"/>
    </w:pPr>
    <w:rPr>
      <w:rFonts w:asciiTheme="majorHAnsi" w:hAnsiTheme="majorHAnsi" w:cstheme="majorBidi"/>
      <w:bCs/>
      <w:szCs w:val="32"/>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39"/>
    <w:qFormat/>
    <w:tblPr/>
  </w:style>
  <w:style w:type="character" w:styleId="af1">
    <w:name w:val="FollowedHyperlink"/>
    <w:basedOn w:val="a0"/>
    <w:uiPriority w:val="99"/>
    <w:semiHidden/>
    <w:unhideWhenUsed/>
    <w:qFormat/>
    <w:rPr>
      <w:color w:val="954F72" w:themeColor="followedHyperlink"/>
      <w:u w:val="single"/>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customStyle="1" w:styleId="a8">
    <w:name w:val="页脚 字符"/>
    <w:basedOn w:val="a0"/>
    <w:link w:val="a7"/>
    <w:uiPriority w:val="99"/>
    <w:qFormat/>
    <w:rPr>
      <w:sz w:val="18"/>
      <w:szCs w:val="18"/>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table" w:customStyle="1" w:styleId="1">
    <w:name w:val="网格型1"/>
    <w:basedOn w:val="a1"/>
    <w:uiPriority w:val="39"/>
    <w:qFormat/>
    <w:tblPr/>
  </w:style>
  <w:style w:type="character" w:customStyle="1" w:styleId="aa">
    <w:name w:val="页眉 字符"/>
    <w:basedOn w:val="a0"/>
    <w:link w:val="a9"/>
    <w:uiPriority w:val="99"/>
    <w:qFormat/>
    <w:rPr>
      <w:sz w:val="18"/>
      <w:szCs w:val="18"/>
    </w:rPr>
  </w:style>
  <w:style w:type="character" w:customStyle="1" w:styleId="a6">
    <w:name w:val="批注框文本 字符"/>
    <w:basedOn w:val="a0"/>
    <w:link w:val="a5"/>
    <w:uiPriority w:val="99"/>
    <w:semiHidden/>
    <w:qFormat/>
    <w:rPr>
      <w:sz w:val="18"/>
      <w:szCs w:val="18"/>
    </w:rPr>
  </w:style>
  <w:style w:type="paragraph" w:styleId="af4">
    <w:name w:val="List Paragraph"/>
    <w:basedOn w:val="a"/>
    <w:uiPriority w:val="34"/>
    <w:qFormat/>
    <w:pPr>
      <w:ind w:firstLineChars="200" w:firstLine="420"/>
    </w:pPr>
  </w:style>
  <w:style w:type="character" w:customStyle="1" w:styleId="ad">
    <w:name w:val="标题 字符"/>
    <w:basedOn w:val="a0"/>
    <w:link w:val="ac"/>
    <w:uiPriority w:val="10"/>
    <w:qFormat/>
    <w:rPr>
      <w:rFonts w:asciiTheme="majorHAnsi" w:hAnsiTheme="majorHAnsi" w:cstheme="majorBidi"/>
      <w:bCs/>
      <w:szCs w:val="32"/>
    </w:rPr>
  </w:style>
  <w:style w:type="character" w:customStyle="1" w:styleId="a4">
    <w:name w:val="批注文字 字符"/>
    <w:basedOn w:val="a0"/>
    <w:link w:val="a3"/>
    <w:uiPriority w:val="99"/>
    <w:semiHidden/>
    <w:qFormat/>
  </w:style>
  <w:style w:type="character" w:customStyle="1" w:styleId="af">
    <w:name w:val="批注主题 字符"/>
    <w:basedOn w:val="a4"/>
    <w:link w:val="ae"/>
    <w:uiPriority w:val="99"/>
    <w:semiHidden/>
    <w:qFormat/>
    <w:rPr>
      <w:b/>
      <w:bCs/>
    </w:rPr>
  </w:style>
  <w:style w:type="character" w:customStyle="1" w:styleId="40">
    <w:name w:val="标题 4 字符"/>
    <w:basedOn w:val="a0"/>
    <w:link w:val="4"/>
    <w:uiPriority w:val="9"/>
    <w:qFormat/>
    <w:rPr>
      <w:rFonts w:ascii="宋体" w:eastAsia="宋体" w:hAnsi="宋体" w:cs="宋体"/>
      <w:b/>
      <w:bCs/>
      <w:kern w:val="0"/>
      <w:sz w:val="24"/>
      <w:szCs w:val="24"/>
    </w:rPr>
  </w:style>
  <w:style w:type="character" w:customStyle="1" w:styleId="HTML0">
    <w:name w:val="HTML 预设格式 字符"/>
    <w:basedOn w:val="a0"/>
    <w:link w:val="HTML"/>
    <w:uiPriority w:val="99"/>
    <w:semiHidden/>
    <w:qFormat/>
    <w:rPr>
      <w:rFonts w:ascii="宋体" w:eastAsia="宋体" w:hAnsi="宋体" w:cs="宋体"/>
      <w:kern w:val="0"/>
      <w:sz w:val="24"/>
      <w:szCs w:val="24"/>
    </w:rPr>
  </w:style>
  <w:style w:type="character" w:styleId="af5">
    <w:name w:val="Strong"/>
    <w:basedOn w:val="a0"/>
    <w:uiPriority w:val="22"/>
    <w:qFormat/>
    <w:rsid w:val="004A63B3"/>
    <w:rPr>
      <w:b/>
      <w:bCs/>
    </w:rPr>
  </w:style>
  <w:style w:type="character" w:customStyle="1" w:styleId="30">
    <w:name w:val="标题 3 字符"/>
    <w:basedOn w:val="a0"/>
    <w:link w:val="3"/>
    <w:uiPriority w:val="9"/>
    <w:semiHidden/>
    <w:rsid w:val="004F0A38"/>
    <w:rPr>
      <w:rFonts w:asciiTheme="minorHAnsi" w:eastAsiaTheme="minorEastAsia" w:hAnsiTheme="minorHAnsi" w:cstheme="minorBidi"/>
      <w:b/>
      <w:bCs/>
      <w:kern w:val="2"/>
      <w:sz w:val="32"/>
      <w:szCs w:val="32"/>
    </w:rPr>
  </w:style>
  <w:style w:type="character" w:customStyle="1" w:styleId="20">
    <w:name w:val="标题 2 字符"/>
    <w:basedOn w:val="a0"/>
    <w:link w:val="2"/>
    <w:uiPriority w:val="9"/>
    <w:semiHidden/>
    <w:rsid w:val="00780B23"/>
    <w:rPr>
      <w:rFonts w:asciiTheme="majorHAnsi" w:eastAsiaTheme="majorEastAsia" w:hAnsiTheme="majorHAnsi" w:cstheme="majorBidi"/>
      <w:b/>
      <w:bCs/>
      <w:kern w:val="2"/>
      <w:sz w:val="32"/>
      <w:szCs w:val="32"/>
    </w:rPr>
  </w:style>
  <w:style w:type="paragraph" w:styleId="af6">
    <w:name w:val="Revision"/>
    <w:hidden/>
    <w:uiPriority w:val="99"/>
    <w:semiHidden/>
    <w:rsid w:val="00765F4A"/>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34059">
      <w:bodyDiv w:val="1"/>
      <w:marLeft w:val="0"/>
      <w:marRight w:val="0"/>
      <w:marTop w:val="0"/>
      <w:marBottom w:val="0"/>
      <w:divBdr>
        <w:top w:val="none" w:sz="0" w:space="0" w:color="auto"/>
        <w:left w:val="none" w:sz="0" w:space="0" w:color="auto"/>
        <w:bottom w:val="none" w:sz="0" w:space="0" w:color="auto"/>
        <w:right w:val="none" w:sz="0" w:space="0" w:color="auto"/>
      </w:divBdr>
    </w:div>
    <w:div w:id="524903681">
      <w:bodyDiv w:val="1"/>
      <w:marLeft w:val="0"/>
      <w:marRight w:val="0"/>
      <w:marTop w:val="0"/>
      <w:marBottom w:val="0"/>
      <w:divBdr>
        <w:top w:val="none" w:sz="0" w:space="0" w:color="auto"/>
        <w:left w:val="none" w:sz="0" w:space="0" w:color="auto"/>
        <w:bottom w:val="none" w:sz="0" w:space="0" w:color="auto"/>
        <w:right w:val="none" w:sz="0" w:space="0" w:color="auto"/>
      </w:divBdr>
    </w:div>
    <w:div w:id="853769700">
      <w:bodyDiv w:val="1"/>
      <w:marLeft w:val="0"/>
      <w:marRight w:val="0"/>
      <w:marTop w:val="0"/>
      <w:marBottom w:val="0"/>
      <w:divBdr>
        <w:top w:val="none" w:sz="0" w:space="0" w:color="auto"/>
        <w:left w:val="none" w:sz="0" w:space="0" w:color="auto"/>
        <w:bottom w:val="none" w:sz="0" w:space="0" w:color="auto"/>
        <w:right w:val="none" w:sz="0" w:space="0" w:color="auto"/>
      </w:divBdr>
    </w:div>
    <w:div w:id="999845579">
      <w:bodyDiv w:val="1"/>
      <w:marLeft w:val="0"/>
      <w:marRight w:val="0"/>
      <w:marTop w:val="0"/>
      <w:marBottom w:val="0"/>
      <w:divBdr>
        <w:top w:val="none" w:sz="0" w:space="0" w:color="auto"/>
        <w:left w:val="none" w:sz="0" w:space="0" w:color="auto"/>
        <w:bottom w:val="none" w:sz="0" w:space="0" w:color="auto"/>
        <w:right w:val="none" w:sz="0" w:space="0" w:color="auto"/>
      </w:divBdr>
    </w:div>
    <w:div w:id="1476951835">
      <w:bodyDiv w:val="1"/>
      <w:marLeft w:val="0"/>
      <w:marRight w:val="0"/>
      <w:marTop w:val="0"/>
      <w:marBottom w:val="0"/>
      <w:divBdr>
        <w:top w:val="none" w:sz="0" w:space="0" w:color="auto"/>
        <w:left w:val="none" w:sz="0" w:space="0" w:color="auto"/>
        <w:bottom w:val="none" w:sz="0" w:space="0" w:color="auto"/>
        <w:right w:val="none" w:sz="0" w:space="0" w:color="auto"/>
      </w:divBdr>
      <w:divsChild>
        <w:div w:id="768038827">
          <w:marLeft w:val="446"/>
          <w:marRight w:val="0"/>
          <w:marTop w:val="0"/>
          <w:marBottom w:val="0"/>
          <w:divBdr>
            <w:top w:val="none" w:sz="0" w:space="0" w:color="auto"/>
            <w:left w:val="none" w:sz="0" w:space="0" w:color="auto"/>
            <w:bottom w:val="none" w:sz="0" w:space="0" w:color="auto"/>
            <w:right w:val="none" w:sz="0" w:space="0" w:color="auto"/>
          </w:divBdr>
        </w:div>
      </w:divsChild>
    </w:div>
    <w:div w:id="1710257782">
      <w:bodyDiv w:val="1"/>
      <w:marLeft w:val="0"/>
      <w:marRight w:val="0"/>
      <w:marTop w:val="0"/>
      <w:marBottom w:val="0"/>
      <w:divBdr>
        <w:top w:val="none" w:sz="0" w:space="0" w:color="auto"/>
        <w:left w:val="none" w:sz="0" w:space="0" w:color="auto"/>
        <w:bottom w:val="none" w:sz="0" w:space="0" w:color="auto"/>
        <w:right w:val="none" w:sz="0" w:space="0" w:color="auto"/>
      </w:divBdr>
    </w:div>
    <w:div w:id="1828741497">
      <w:bodyDiv w:val="1"/>
      <w:marLeft w:val="0"/>
      <w:marRight w:val="0"/>
      <w:marTop w:val="0"/>
      <w:marBottom w:val="0"/>
      <w:divBdr>
        <w:top w:val="none" w:sz="0" w:space="0" w:color="auto"/>
        <w:left w:val="none" w:sz="0" w:space="0" w:color="auto"/>
        <w:bottom w:val="none" w:sz="0" w:space="0" w:color="auto"/>
        <w:right w:val="none" w:sz="0" w:space="0" w:color="auto"/>
      </w:divBdr>
    </w:div>
    <w:div w:id="2083015897">
      <w:bodyDiv w:val="1"/>
      <w:marLeft w:val="0"/>
      <w:marRight w:val="0"/>
      <w:marTop w:val="0"/>
      <w:marBottom w:val="0"/>
      <w:divBdr>
        <w:top w:val="none" w:sz="0" w:space="0" w:color="auto"/>
        <w:left w:val="none" w:sz="0" w:space="0" w:color="auto"/>
        <w:bottom w:val="none" w:sz="0" w:space="0" w:color="auto"/>
        <w:right w:val="none" w:sz="0" w:space="0" w:color="auto"/>
      </w:divBdr>
    </w:div>
    <w:div w:id="2087268034">
      <w:bodyDiv w:val="1"/>
      <w:marLeft w:val="0"/>
      <w:marRight w:val="0"/>
      <w:marTop w:val="0"/>
      <w:marBottom w:val="0"/>
      <w:divBdr>
        <w:top w:val="none" w:sz="0" w:space="0" w:color="auto"/>
        <w:left w:val="none" w:sz="0" w:space="0" w:color="auto"/>
        <w:bottom w:val="none" w:sz="0" w:space="0" w:color="auto"/>
        <w:right w:val="none" w:sz="0" w:space="0" w:color="auto"/>
      </w:divBdr>
      <w:divsChild>
        <w:div w:id="730008868">
          <w:marLeft w:val="446"/>
          <w:marRight w:val="0"/>
          <w:marTop w:val="0"/>
          <w:marBottom w:val="0"/>
          <w:divBdr>
            <w:top w:val="none" w:sz="0" w:space="0" w:color="auto"/>
            <w:left w:val="none" w:sz="0" w:space="0" w:color="auto"/>
            <w:bottom w:val="none" w:sz="0" w:space="0" w:color="auto"/>
            <w:right w:val="none" w:sz="0" w:space="0" w:color="auto"/>
          </w:divBdr>
        </w:div>
        <w:div w:id="1857882706">
          <w:marLeft w:val="446"/>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B5445-64D5-48FA-918F-B2C9DAD9B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1</Pages>
  <Words>322</Words>
  <Characters>1837</Characters>
  <Application>Microsoft Office Word</Application>
  <DocSecurity>0</DocSecurity>
  <Lines>15</Lines>
  <Paragraphs>4</Paragraphs>
  <ScaleCrop>false</ScaleCrop>
  <Company>JinkoSolar</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 olivia</dc:creator>
  <cp:keywords/>
  <dc:description/>
  <cp:lastModifiedBy>Xiaoming Xu(许晓明)</cp:lastModifiedBy>
  <cp:revision>349</cp:revision>
  <cp:lastPrinted>2024-02-01T18:10:00Z</cp:lastPrinted>
  <dcterms:created xsi:type="dcterms:W3CDTF">2025-12-31T07:55:00Z</dcterms:created>
  <dcterms:modified xsi:type="dcterms:W3CDTF">2026-07-03T08:41:00Z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EC1894164213464486E1E0CE81223936</vt:lpwstr>
  </property>
</Properties>
</file>