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9949" w14:textId="0A98427A" w:rsidR="009578F4" w:rsidRDefault="00C745B3">
      <w:pPr>
        <w:kinsoku/>
        <w:autoSpaceDE/>
        <w:autoSpaceDN/>
        <w:spacing w:line="360" w:lineRule="auto"/>
        <w:jc w:val="both"/>
        <w:rPr>
          <w:rFonts w:ascii="宋体" w:eastAsia="宋体" w:hAnsi="宋体" w:cs="宋体" w:hint="eastAsia"/>
          <w:b/>
          <w:bCs/>
          <w:sz w:val="36"/>
          <w:szCs w:val="36"/>
        </w:rPr>
      </w:pPr>
      <w:r>
        <w:rPr>
          <w:rFonts w:ascii="宋体" w:eastAsia="宋体" w:hAnsi="宋体" w:cs="宋体" w:hint="eastAsia"/>
          <w:b/>
          <w:bCs/>
          <w:sz w:val="24"/>
          <w:szCs w:val="24"/>
        </w:rPr>
        <w:t>证券简称：</w:t>
      </w:r>
      <w:proofErr w:type="gramStart"/>
      <w:r w:rsidR="00705F3C">
        <w:rPr>
          <w:rFonts w:ascii="宋体" w:eastAsia="宋体" w:hAnsi="宋体" w:cs="宋体" w:hint="eastAsia"/>
          <w:b/>
          <w:bCs/>
          <w:sz w:val="24"/>
          <w:szCs w:val="24"/>
        </w:rPr>
        <w:t>臻宝科技</w:t>
      </w:r>
      <w:proofErr w:type="gramEnd"/>
      <w:r>
        <w:rPr>
          <w:rFonts w:ascii="宋体" w:eastAsia="宋体" w:hAnsi="宋体" w:cs="宋体" w:hint="eastAsia"/>
          <w:b/>
          <w:bCs/>
          <w:sz w:val="24"/>
          <w:szCs w:val="24"/>
        </w:rPr>
        <w:t xml:space="preserve">                                </w:t>
      </w:r>
      <w:r w:rsidR="00705F3C">
        <w:rPr>
          <w:rFonts w:ascii="宋体" w:eastAsia="宋体" w:hAnsi="宋体" w:cs="宋体" w:hint="eastAsia"/>
          <w:b/>
          <w:bCs/>
          <w:sz w:val="24"/>
          <w:szCs w:val="24"/>
        </w:rPr>
        <w:t xml:space="preserve">  </w:t>
      </w:r>
      <w:r>
        <w:rPr>
          <w:rFonts w:ascii="宋体" w:eastAsia="宋体" w:hAnsi="宋体" w:cs="宋体" w:hint="eastAsia"/>
          <w:b/>
          <w:bCs/>
          <w:sz w:val="24"/>
          <w:szCs w:val="24"/>
        </w:rPr>
        <w:t xml:space="preserve"> 证券代码：</w:t>
      </w:r>
      <w:r w:rsidR="00705F3C">
        <w:rPr>
          <w:rFonts w:ascii="宋体" w:eastAsia="宋体" w:hAnsi="宋体" w:cs="宋体" w:hint="eastAsia"/>
          <w:b/>
          <w:bCs/>
          <w:sz w:val="24"/>
          <w:szCs w:val="24"/>
        </w:rPr>
        <w:t>688797</w:t>
      </w:r>
    </w:p>
    <w:p w14:paraId="423E6AAC" w14:textId="297431D3" w:rsidR="009578F4" w:rsidRDefault="00705F3C">
      <w:pPr>
        <w:kinsoku/>
        <w:autoSpaceDE/>
        <w:autoSpaceDN/>
        <w:spacing w:line="360" w:lineRule="auto"/>
        <w:jc w:val="center"/>
        <w:rPr>
          <w:rFonts w:ascii="宋体" w:eastAsia="宋体" w:hAnsi="宋体" w:cs="宋体" w:hint="eastAsia"/>
          <w:b/>
          <w:bCs/>
          <w:sz w:val="36"/>
          <w:szCs w:val="36"/>
        </w:rPr>
      </w:pPr>
      <w:r>
        <w:rPr>
          <w:rFonts w:ascii="宋体" w:eastAsia="宋体" w:hAnsi="宋体" w:cs="宋体" w:hint="eastAsia"/>
          <w:b/>
          <w:bCs/>
          <w:sz w:val="36"/>
          <w:szCs w:val="36"/>
        </w:rPr>
        <w:t>重庆臻宝科技</w:t>
      </w:r>
      <w:r w:rsidR="00C745B3">
        <w:rPr>
          <w:rFonts w:ascii="宋体" w:eastAsia="宋体" w:hAnsi="宋体" w:cs="宋体" w:hint="eastAsia"/>
          <w:b/>
          <w:bCs/>
          <w:spacing w:val="12"/>
          <w:sz w:val="36"/>
          <w:szCs w:val="36"/>
        </w:rPr>
        <w:t>股份有限公司</w:t>
      </w:r>
      <w:r>
        <w:rPr>
          <w:rFonts w:ascii="宋体" w:eastAsia="宋体" w:hAnsi="宋体" w:cs="宋体"/>
          <w:b/>
          <w:bCs/>
          <w:spacing w:val="12"/>
          <w:sz w:val="36"/>
          <w:szCs w:val="36"/>
        </w:rPr>
        <w:br/>
      </w:r>
      <w:r w:rsidR="00C745B3">
        <w:rPr>
          <w:rFonts w:ascii="宋体" w:eastAsia="宋体" w:hAnsi="宋体" w:cs="宋体" w:hint="eastAsia"/>
          <w:b/>
          <w:bCs/>
          <w:spacing w:val="12"/>
          <w:sz w:val="36"/>
          <w:szCs w:val="36"/>
        </w:rPr>
        <w:t>投资者关系活动记录表</w:t>
      </w:r>
    </w:p>
    <w:p w14:paraId="6F8F2A90" w14:textId="6B6E416F" w:rsidR="009578F4" w:rsidRPr="009919EE" w:rsidRDefault="00C745B3">
      <w:pPr>
        <w:kinsoku/>
        <w:autoSpaceDE/>
        <w:autoSpaceDN/>
        <w:spacing w:line="360" w:lineRule="auto"/>
        <w:jc w:val="right"/>
        <w:rPr>
          <w:rFonts w:ascii="宋体" w:eastAsia="宋体" w:hAnsi="宋体" w:cs="宋体" w:hint="eastAsia"/>
          <w:b/>
          <w:bCs/>
          <w:sz w:val="24"/>
          <w:szCs w:val="24"/>
        </w:rPr>
      </w:pPr>
      <w:r w:rsidRPr="009919EE">
        <w:rPr>
          <w:rFonts w:ascii="宋体" w:eastAsia="宋体" w:hAnsi="宋体" w:cs="宋体" w:hint="eastAsia"/>
          <w:b/>
          <w:bCs/>
          <w:spacing w:val="-4"/>
          <w:sz w:val="24"/>
          <w:szCs w:val="24"/>
        </w:rPr>
        <w:t>编号：</w:t>
      </w:r>
      <w:r w:rsidR="00705F3C" w:rsidRPr="009919EE">
        <w:rPr>
          <w:rFonts w:ascii="宋体" w:eastAsia="宋体" w:hAnsi="宋体" w:cs="宋体" w:hint="eastAsia"/>
          <w:b/>
          <w:bCs/>
          <w:spacing w:val="-4"/>
          <w:sz w:val="24"/>
          <w:szCs w:val="24"/>
        </w:rPr>
        <w:t>2026-00</w:t>
      </w:r>
      <w:r w:rsidR="009919EE" w:rsidRPr="009919EE">
        <w:rPr>
          <w:rFonts w:ascii="宋体" w:eastAsia="宋体" w:hAnsi="宋体" w:cs="宋体" w:hint="eastAsia"/>
          <w:b/>
          <w:bCs/>
          <w:spacing w:val="-4"/>
          <w:sz w:val="24"/>
          <w:szCs w:val="24"/>
        </w:rPr>
        <w:t>1</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86"/>
        <w:gridCol w:w="2765"/>
        <w:gridCol w:w="3775"/>
      </w:tblGrid>
      <w:tr w:rsidR="009578F4" w14:paraId="6FFD3586" w14:textId="77777777" w:rsidTr="00BE4F69">
        <w:trPr>
          <w:trHeight w:val="318"/>
        </w:trPr>
        <w:tc>
          <w:tcPr>
            <w:tcW w:w="1986" w:type="dxa"/>
            <w:vMerge w:val="restart"/>
            <w:tcBorders>
              <w:bottom w:val="nil"/>
            </w:tcBorders>
            <w:vAlign w:val="center"/>
          </w:tcPr>
          <w:p w14:paraId="6260CD99" w14:textId="77777777" w:rsidR="009578F4" w:rsidRDefault="00C745B3">
            <w:pPr>
              <w:kinsoku/>
              <w:autoSpaceDE/>
              <w:autoSpaceDN/>
              <w:spacing w:line="400" w:lineRule="exact"/>
              <w:rPr>
                <w:rFonts w:ascii="宋体" w:eastAsia="宋体" w:hAnsi="宋体" w:cs="宋体" w:hint="eastAsia"/>
                <w:b/>
                <w:bCs/>
                <w:sz w:val="24"/>
                <w:szCs w:val="24"/>
              </w:rPr>
            </w:pPr>
            <w:r>
              <w:rPr>
                <w:rFonts w:ascii="宋体" w:eastAsia="宋体" w:hAnsi="宋体" w:cs="宋体" w:hint="eastAsia"/>
                <w:b/>
                <w:bCs/>
                <w:spacing w:val="10"/>
                <w:sz w:val="24"/>
                <w:szCs w:val="24"/>
              </w:rPr>
              <w:t>投资者关系活</w:t>
            </w:r>
            <w:r>
              <w:rPr>
                <w:rFonts w:ascii="宋体" w:eastAsia="宋体" w:hAnsi="宋体" w:cs="宋体" w:hint="eastAsia"/>
                <w:b/>
                <w:bCs/>
                <w:spacing w:val="9"/>
                <w:sz w:val="24"/>
                <w:szCs w:val="24"/>
              </w:rPr>
              <w:t>动</w:t>
            </w:r>
            <w:r>
              <w:rPr>
                <w:rFonts w:ascii="宋体" w:eastAsia="宋体" w:hAnsi="宋体" w:cs="宋体" w:hint="eastAsia"/>
                <w:b/>
                <w:bCs/>
                <w:sz w:val="24"/>
                <w:szCs w:val="24"/>
              </w:rPr>
              <w:t xml:space="preserve"> </w:t>
            </w:r>
            <w:r>
              <w:rPr>
                <w:rFonts w:ascii="宋体" w:eastAsia="宋体" w:hAnsi="宋体" w:cs="宋体" w:hint="eastAsia"/>
                <w:b/>
                <w:bCs/>
                <w:spacing w:val="5"/>
                <w:sz w:val="24"/>
                <w:szCs w:val="24"/>
              </w:rPr>
              <w:t>类别</w:t>
            </w:r>
          </w:p>
        </w:tc>
        <w:tc>
          <w:tcPr>
            <w:tcW w:w="6540" w:type="dxa"/>
            <w:gridSpan w:val="2"/>
            <w:tcBorders>
              <w:bottom w:val="nil"/>
            </w:tcBorders>
          </w:tcPr>
          <w:p w14:paraId="36BC4704" w14:textId="069B48CB" w:rsidR="009578F4" w:rsidRDefault="00705F3C">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12"/>
                <w:sz w:val="24"/>
                <w:szCs w:val="24"/>
              </w:rPr>
              <w:t>√</w:t>
            </w:r>
            <w:r w:rsidR="00C745B3">
              <w:rPr>
                <w:rFonts w:ascii="宋体" w:eastAsia="宋体" w:hAnsi="宋体" w:cs="宋体" w:hint="eastAsia"/>
                <w:spacing w:val="10"/>
                <w:sz w:val="24"/>
                <w:szCs w:val="24"/>
              </w:rPr>
              <w:t>特</w:t>
            </w:r>
            <w:r w:rsidR="00C745B3">
              <w:rPr>
                <w:rFonts w:ascii="宋体" w:eastAsia="宋体" w:hAnsi="宋体" w:cs="宋体" w:hint="eastAsia"/>
                <w:spacing w:val="6"/>
                <w:sz w:val="24"/>
                <w:szCs w:val="24"/>
              </w:rPr>
              <w:t>定对象调研        □分析</w:t>
            </w:r>
            <w:proofErr w:type="gramStart"/>
            <w:r w:rsidR="00C745B3">
              <w:rPr>
                <w:rFonts w:ascii="宋体" w:eastAsia="宋体" w:hAnsi="宋体" w:cs="宋体" w:hint="eastAsia"/>
                <w:spacing w:val="6"/>
                <w:sz w:val="24"/>
                <w:szCs w:val="24"/>
              </w:rPr>
              <w:t>师会议</w:t>
            </w:r>
            <w:proofErr w:type="gramEnd"/>
          </w:p>
        </w:tc>
      </w:tr>
      <w:tr w:rsidR="009578F4" w14:paraId="52ABA976" w14:textId="77777777" w:rsidTr="00BE4F69">
        <w:trPr>
          <w:trHeight w:val="936"/>
        </w:trPr>
        <w:tc>
          <w:tcPr>
            <w:tcW w:w="1986" w:type="dxa"/>
            <w:vMerge/>
            <w:tcBorders>
              <w:top w:val="nil"/>
              <w:bottom w:val="nil"/>
            </w:tcBorders>
            <w:vAlign w:val="center"/>
          </w:tcPr>
          <w:p w14:paraId="5FFB440C" w14:textId="77777777" w:rsidR="009578F4" w:rsidRDefault="009578F4">
            <w:pPr>
              <w:kinsoku/>
              <w:autoSpaceDE/>
              <w:autoSpaceDN/>
              <w:spacing w:line="400" w:lineRule="exact"/>
              <w:rPr>
                <w:rFonts w:ascii="宋体" w:eastAsia="宋体" w:hAnsi="宋体" w:cs="宋体" w:hint="eastAsia"/>
                <w:b/>
                <w:bCs/>
                <w:sz w:val="24"/>
                <w:szCs w:val="24"/>
              </w:rPr>
            </w:pPr>
          </w:p>
        </w:tc>
        <w:tc>
          <w:tcPr>
            <w:tcW w:w="2765" w:type="dxa"/>
            <w:tcBorders>
              <w:top w:val="nil"/>
              <w:bottom w:val="nil"/>
              <w:right w:val="nil"/>
            </w:tcBorders>
          </w:tcPr>
          <w:p w14:paraId="456E6FA1" w14:textId="77777777" w:rsidR="009578F4" w:rsidRDefault="00C745B3">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4"/>
                <w:sz w:val="24"/>
                <w:szCs w:val="24"/>
              </w:rPr>
              <w:t>□</w:t>
            </w:r>
            <w:r>
              <w:rPr>
                <w:rFonts w:ascii="宋体" w:eastAsia="宋体" w:hAnsi="宋体" w:cs="宋体" w:hint="eastAsia"/>
                <w:spacing w:val="3"/>
                <w:sz w:val="24"/>
                <w:szCs w:val="24"/>
              </w:rPr>
              <w:t>媒体采访</w:t>
            </w:r>
          </w:p>
          <w:p w14:paraId="38BD4336" w14:textId="77777777" w:rsidR="009578F4" w:rsidRDefault="00C745B3">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6"/>
                <w:sz w:val="24"/>
                <w:szCs w:val="24"/>
              </w:rPr>
              <w:t>□</w:t>
            </w:r>
            <w:r>
              <w:rPr>
                <w:rFonts w:ascii="宋体" w:eastAsia="宋体" w:hAnsi="宋体" w:cs="宋体" w:hint="eastAsia"/>
                <w:spacing w:val="4"/>
                <w:sz w:val="24"/>
                <w:szCs w:val="24"/>
              </w:rPr>
              <w:t>新闻发布会</w:t>
            </w:r>
          </w:p>
          <w:p w14:paraId="4FC852A5" w14:textId="77777777" w:rsidR="009578F4" w:rsidRDefault="00C745B3">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4"/>
                <w:sz w:val="24"/>
                <w:szCs w:val="24"/>
              </w:rPr>
              <w:t>□</w:t>
            </w:r>
            <w:r>
              <w:rPr>
                <w:rFonts w:ascii="宋体" w:eastAsia="宋体" w:hAnsi="宋体" w:cs="宋体" w:hint="eastAsia"/>
                <w:spacing w:val="3"/>
                <w:sz w:val="24"/>
                <w:szCs w:val="24"/>
              </w:rPr>
              <w:t>现场参观</w:t>
            </w:r>
          </w:p>
        </w:tc>
        <w:tc>
          <w:tcPr>
            <w:tcW w:w="3775" w:type="dxa"/>
            <w:tcBorders>
              <w:top w:val="nil"/>
              <w:left w:val="nil"/>
              <w:bottom w:val="nil"/>
            </w:tcBorders>
          </w:tcPr>
          <w:p w14:paraId="53177096" w14:textId="77777777" w:rsidR="009578F4" w:rsidRDefault="00C745B3">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6"/>
                <w:sz w:val="24"/>
                <w:szCs w:val="24"/>
              </w:rPr>
              <w:t>□</w:t>
            </w:r>
            <w:r>
              <w:rPr>
                <w:rFonts w:ascii="宋体" w:eastAsia="宋体" w:hAnsi="宋体" w:cs="宋体" w:hint="eastAsia"/>
                <w:spacing w:val="4"/>
                <w:sz w:val="24"/>
                <w:szCs w:val="24"/>
              </w:rPr>
              <w:t>业绩说明会</w:t>
            </w:r>
          </w:p>
          <w:p w14:paraId="454712DE" w14:textId="77777777" w:rsidR="009578F4" w:rsidRDefault="00C745B3">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4"/>
                <w:sz w:val="24"/>
                <w:szCs w:val="24"/>
              </w:rPr>
              <w:t>□</w:t>
            </w:r>
            <w:r>
              <w:rPr>
                <w:rFonts w:ascii="宋体" w:eastAsia="宋体" w:hAnsi="宋体" w:cs="宋体" w:hint="eastAsia"/>
                <w:spacing w:val="3"/>
                <w:sz w:val="24"/>
                <w:szCs w:val="24"/>
              </w:rPr>
              <w:t>路演活动</w:t>
            </w:r>
          </w:p>
        </w:tc>
      </w:tr>
      <w:tr w:rsidR="009578F4" w14:paraId="751040AD" w14:textId="77777777" w:rsidTr="00BE4F69">
        <w:trPr>
          <w:trHeight w:val="315"/>
        </w:trPr>
        <w:tc>
          <w:tcPr>
            <w:tcW w:w="1986" w:type="dxa"/>
            <w:vMerge/>
            <w:tcBorders>
              <w:top w:val="nil"/>
            </w:tcBorders>
            <w:vAlign w:val="center"/>
          </w:tcPr>
          <w:p w14:paraId="1E90F367" w14:textId="77777777" w:rsidR="009578F4" w:rsidRDefault="009578F4">
            <w:pPr>
              <w:kinsoku/>
              <w:autoSpaceDE/>
              <w:autoSpaceDN/>
              <w:spacing w:line="400" w:lineRule="exact"/>
              <w:rPr>
                <w:rFonts w:ascii="宋体" w:eastAsia="宋体" w:hAnsi="宋体" w:cs="宋体" w:hint="eastAsia"/>
                <w:b/>
                <w:bCs/>
                <w:sz w:val="24"/>
                <w:szCs w:val="24"/>
              </w:rPr>
            </w:pPr>
          </w:p>
        </w:tc>
        <w:tc>
          <w:tcPr>
            <w:tcW w:w="6540" w:type="dxa"/>
            <w:gridSpan w:val="2"/>
            <w:tcBorders>
              <w:top w:val="nil"/>
            </w:tcBorders>
          </w:tcPr>
          <w:p w14:paraId="39D68099" w14:textId="7AD1B2CD" w:rsidR="009578F4" w:rsidRDefault="00C745B3">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8"/>
                <w:sz w:val="24"/>
                <w:szCs w:val="24"/>
              </w:rPr>
              <w:t>□</w:t>
            </w:r>
            <w:r>
              <w:rPr>
                <w:rFonts w:ascii="宋体" w:eastAsia="宋体" w:hAnsi="宋体" w:cs="宋体" w:hint="eastAsia"/>
                <w:spacing w:val="6"/>
                <w:sz w:val="24"/>
                <w:szCs w:val="24"/>
              </w:rPr>
              <w:t xml:space="preserve">其他  </w:t>
            </w:r>
          </w:p>
        </w:tc>
      </w:tr>
      <w:tr w:rsidR="009578F4" w14:paraId="1C7ACE77" w14:textId="77777777" w:rsidTr="00BE4F69">
        <w:trPr>
          <w:trHeight w:val="1252"/>
        </w:trPr>
        <w:tc>
          <w:tcPr>
            <w:tcW w:w="1986" w:type="dxa"/>
            <w:vAlign w:val="center"/>
          </w:tcPr>
          <w:p w14:paraId="0B8E178D" w14:textId="2873A32D" w:rsidR="009578F4" w:rsidRDefault="00C745B3" w:rsidP="00BE4F69">
            <w:pPr>
              <w:kinsoku/>
              <w:autoSpaceDE/>
              <w:autoSpaceDN/>
              <w:spacing w:line="400" w:lineRule="exact"/>
              <w:rPr>
                <w:rFonts w:ascii="宋体" w:eastAsia="宋体" w:hAnsi="宋体" w:cs="宋体" w:hint="eastAsia"/>
                <w:b/>
                <w:bCs/>
                <w:sz w:val="24"/>
                <w:szCs w:val="24"/>
              </w:rPr>
            </w:pPr>
            <w:r>
              <w:rPr>
                <w:rFonts w:ascii="宋体" w:eastAsia="宋体" w:hAnsi="宋体" w:cs="宋体" w:hint="eastAsia"/>
                <w:b/>
                <w:bCs/>
                <w:spacing w:val="10"/>
                <w:sz w:val="24"/>
                <w:szCs w:val="24"/>
              </w:rPr>
              <w:t>参与单位名称</w:t>
            </w:r>
            <w:r w:rsidR="00705F3C">
              <w:rPr>
                <w:rFonts w:ascii="宋体" w:eastAsia="宋体" w:hAnsi="宋体" w:cs="宋体" w:hint="eastAsia"/>
                <w:b/>
                <w:bCs/>
                <w:spacing w:val="10"/>
                <w:sz w:val="24"/>
                <w:szCs w:val="24"/>
              </w:rPr>
              <w:t>（排名不分先后）</w:t>
            </w:r>
          </w:p>
        </w:tc>
        <w:tc>
          <w:tcPr>
            <w:tcW w:w="6540" w:type="dxa"/>
            <w:gridSpan w:val="2"/>
          </w:tcPr>
          <w:p w14:paraId="652A2282" w14:textId="4CF8EAE0" w:rsidR="009578F4" w:rsidRDefault="00705F3C" w:rsidP="00A505A8">
            <w:pPr>
              <w:kinsoku/>
              <w:autoSpaceDE/>
              <w:autoSpaceDN/>
              <w:spacing w:line="400" w:lineRule="exact"/>
              <w:rPr>
                <w:rFonts w:ascii="宋体" w:eastAsia="宋体" w:hAnsi="宋体" w:cs="宋体" w:hint="eastAsia"/>
                <w:sz w:val="24"/>
                <w:szCs w:val="24"/>
              </w:rPr>
            </w:pPr>
            <w:r w:rsidRPr="00705F3C">
              <w:rPr>
                <w:rFonts w:ascii="宋体" w:eastAsia="宋体" w:hAnsi="宋体" w:cs="宋体" w:hint="eastAsia"/>
                <w:sz w:val="24"/>
                <w:szCs w:val="24"/>
              </w:rPr>
              <w:t>长江证券</w:t>
            </w:r>
            <w:r>
              <w:rPr>
                <w:rFonts w:ascii="宋体" w:eastAsia="宋体" w:hAnsi="宋体" w:cs="宋体" w:hint="eastAsia"/>
                <w:sz w:val="24"/>
                <w:szCs w:val="24"/>
              </w:rPr>
              <w:t>、</w:t>
            </w:r>
            <w:r w:rsidRPr="00705F3C">
              <w:rPr>
                <w:rFonts w:ascii="宋体" w:eastAsia="宋体" w:hAnsi="宋体" w:cs="宋体" w:hint="eastAsia"/>
                <w:sz w:val="24"/>
                <w:szCs w:val="24"/>
              </w:rPr>
              <w:t>诺安基金</w:t>
            </w:r>
            <w:r>
              <w:rPr>
                <w:rFonts w:ascii="宋体" w:eastAsia="宋体" w:hAnsi="宋体" w:cs="宋体" w:hint="eastAsia"/>
                <w:sz w:val="24"/>
                <w:szCs w:val="24"/>
              </w:rPr>
              <w:t>、</w:t>
            </w:r>
            <w:r w:rsidRPr="00705F3C">
              <w:rPr>
                <w:rFonts w:ascii="宋体" w:eastAsia="宋体" w:hAnsi="宋体" w:cs="宋体" w:hint="eastAsia"/>
                <w:sz w:val="24"/>
                <w:szCs w:val="24"/>
              </w:rPr>
              <w:t>西部证券</w:t>
            </w:r>
            <w:r>
              <w:rPr>
                <w:rFonts w:ascii="宋体" w:eastAsia="宋体" w:hAnsi="宋体" w:cs="宋体" w:hint="eastAsia"/>
                <w:sz w:val="24"/>
                <w:szCs w:val="24"/>
              </w:rPr>
              <w:t>、</w:t>
            </w:r>
            <w:r w:rsidRPr="00705F3C">
              <w:rPr>
                <w:rFonts w:ascii="宋体" w:eastAsia="宋体" w:hAnsi="宋体" w:cs="宋体" w:hint="eastAsia"/>
                <w:sz w:val="24"/>
                <w:szCs w:val="24"/>
              </w:rPr>
              <w:t>北京真科私募</w:t>
            </w:r>
            <w:r>
              <w:rPr>
                <w:rFonts w:ascii="宋体" w:eastAsia="宋体" w:hAnsi="宋体" w:cs="宋体" w:hint="eastAsia"/>
                <w:sz w:val="24"/>
                <w:szCs w:val="24"/>
              </w:rPr>
              <w:t>、</w:t>
            </w:r>
            <w:proofErr w:type="gramStart"/>
            <w:r w:rsidRPr="00705F3C">
              <w:rPr>
                <w:rFonts w:ascii="宋体" w:eastAsia="宋体" w:hAnsi="宋体" w:cs="宋体" w:hint="eastAsia"/>
                <w:sz w:val="24"/>
                <w:szCs w:val="24"/>
              </w:rPr>
              <w:t>前海德毅资产</w:t>
            </w:r>
            <w:proofErr w:type="gramEnd"/>
            <w:r>
              <w:rPr>
                <w:rFonts w:ascii="宋体" w:eastAsia="宋体" w:hAnsi="宋体" w:cs="宋体" w:hint="eastAsia"/>
                <w:sz w:val="24"/>
                <w:szCs w:val="24"/>
              </w:rPr>
              <w:t>、</w:t>
            </w:r>
            <w:r w:rsidRPr="00705F3C">
              <w:rPr>
                <w:rFonts w:ascii="宋体" w:eastAsia="宋体" w:hAnsi="宋体" w:cs="宋体" w:hint="eastAsia"/>
                <w:sz w:val="24"/>
                <w:szCs w:val="24"/>
              </w:rPr>
              <w:t>东北证券</w:t>
            </w:r>
            <w:r>
              <w:rPr>
                <w:rFonts w:ascii="宋体" w:eastAsia="宋体" w:hAnsi="宋体" w:cs="宋体" w:hint="eastAsia"/>
                <w:sz w:val="24"/>
                <w:szCs w:val="24"/>
              </w:rPr>
              <w:t>、</w:t>
            </w:r>
            <w:proofErr w:type="gramStart"/>
            <w:r w:rsidRPr="00705F3C">
              <w:rPr>
                <w:rFonts w:ascii="宋体" w:eastAsia="宋体" w:hAnsi="宋体" w:cs="宋体" w:hint="eastAsia"/>
                <w:sz w:val="24"/>
                <w:szCs w:val="24"/>
              </w:rPr>
              <w:t>恒越基金</w:t>
            </w:r>
            <w:proofErr w:type="gramEnd"/>
            <w:r>
              <w:rPr>
                <w:rFonts w:ascii="宋体" w:eastAsia="宋体" w:hAnsi="宋体" w:cs="宋体" w:hint="eastAsia"/>
                <w:sz w:val="24"/>
                <w:szCs w:val="24"/>
              </w:rPr>
              <w:t>、</w:t>
            </w:r>
            <w:r w:rsidRPr="00705F3C">
              <w:rPr>
                <w:rFonts w:ascii="宋体" w:eastAsia="宋体" w:hAnsi="宋体" w:cs="宋体" w:hint="eastAsia"/>
                <w:sz w:val="24"/>
                <w:szCs w:val="24"/>
              </w:rPr>
              <w:t>农银汇理</w:t>
            </w:r>
            <w:r>
              <w:rPr>
                <w:rFonts w:ascii="宋体" w:eastAsia="宋体" w:hAnsi="宋体" w:cs="宋体" w:hint="eastAsia"/>
                <w:sz w:val="24"/>
                <w:szCs w:val="24"/>
              </w:rPr>
              <w:t>基金、</w:t>
            </w:r>
            <w:r w:rsidRPr="00705F3C">
              <w:rPr>
                <w:rFonts w:ascii="宋体" w:eastAsia="宋体" w:hAnsi="宋体" w:cs="宋体" w:hint="eastAsia"/>
                <w:sz w:val="24"/>
                <w:szCs w:val="24"/>
              </w:rPr>
              <w:t>交银施罗德基金</w:t>
            </w:r>
            <w:r>
              <w:rPr>
                <w:rFonts w:ascii="宋体" w:eastAsia="宋体" w:hAnsi="宋体" w:cs="宋体" w:hint="eastAsia"/>
                <w:sz w:val="24"/>
                <w:szCs w:val="24"/>
              </w:rPr>
              <w:t>、</w:t>
            </w:r>
            <w:r w:rsidRPr="00705F3C">
              <w:rPr>
                <w:rFonts w:ascii="宋体" w:eastAsia="宋体" w:hAnsi="宋体" w:cs="宋体" w:hint="eastAsia"/>
                <w:sz w:val="24"/>
                <w:szCs w:val="24"/>
              </w:rPr>
              <w:t>西南证券</w:t>
            </w:r>
            <w:r>
              <w:rPr>
                <w:rFonts w:ascii="宋体" w:eastAsia="宋体" w:hAnsi="宋体" w:cs="宋体" w:hint="eastAsia"/>
                <w:sz w:val="24"/>
                <w:szCs w:val="24"/>
              </w:rPr>
              <w:t>、</w:t>
            </w:r>
            <w:proofErr w:type="gramStart"/>
            <w:r w:rsidRPr="00705F3C">
              <w:rPr>
                <w:rFonts w:ascii="宋体" w:eastAsia="宋体" w:hAnsi="宋体" w:cs="宋体" w:hint="eastAsia"/>
                <w:sz w:val="24"/>
                <w:szCs w:val="24"/>
              </w:rPr>
              <w:t>诺鼎资产</w:t>
            </w:r>
            <w:proofErr w:type="gramEnd"/>
            <w:r>
              <w:rPr>
                <w:rFonts w:ascii="宋体" w:eastAsia="宋体" w:hAnsi="宋体" w:cs="宋体" w:hint="eastAsia"/>
                <w:sz w:val="24"/>
                <w:szCs w:val="24"/>
              </w:rPr>
              <w:t>、</w:t>
            </w:r>
            <w:r w:rsidRPr="00705F3C">
              <w:rPr>
                <w:rFonts w:ascii="宋体" w:eastAsia="宋体" w:hAnsi="宋体" w:cs="宋体" w:hint="eastAsia"/>
                <w:sz w:val="24"/>
                <w:szCs w:val="24"/>
              </w:rPr>
              <w:t>中金公司</w:t>
            </w:r>
            <w:r>
              <w:rPr>
                <w:rFonts w:ascii="宋体" w:eastAsia="宋体" w:hAnsi="宋体" w:cs="宋体" w:hint="eastAsia"/>
                <w:sz w:val="24"/>
                <w:szCs w:val="24"/>
              </w:rPr>
              <w:t>、</w:t>
            </w:r>
            <w:r w:rsidRPr="00705F3C">
              <w:rPr>
                <w:rFonts w:ascii="宋体" w:eastAsia="宋体" w:hAnsi="宋体" w:cs="宋体" w:hint="eastAsia"/>
                <w:sz w:val="24"/>
                <w:szCs w:val="24"/>
              </w:rPr>
              <w:t>财通证券</w:t>
            </w:r>
          </w:p>
        </w:tc>
      </w:tr>
      <w:tr w:rsidR="009578F4" w14:paraId="3A4233E4" w14:textId="77777777" w:rsidTr="00BE4F69">
        <w:trPr>
          <w:trHeight w:val="629"/>
        </w:trPr>
        <w:tc>
          <w:tcPr>
            <w:tcW w:w="1986" w:type="dxa"/>
            <w:vAlign w:val="center"/>
          </w:tcPr>
          <w:p w14:paraId="2E4F5AA9" w14:textId="77777777" w:rsidR="009578F4" w:rsidRDefault="00C745B3" w:rsidP="001D071D">
            <w:pPr>
              <w:kinsoku/>
              <w:autoSpaceDE/>
              <w:autoSpaceDN/>
              <w:spacing w:line="400" w:lineRule="exact"/>
              <w:jc w:val="both"/>
              <w:rPr>
                <w:rFonts w:ascii="宋体" w:eastAsia="宋体" w:hAnsi="宋体" w:cs="宋体" w:hint="eastAsia"/>
                <w:b/>
                <w:bCs/>
                <w:sz w:val="24"/>
                <w:szCs w:val="24"/>
              </w:rPr>
            </w:pPr>
            <w:r>
              <w:rPr>
                <w:rFonts w:ascii="宋体" w:eastAsia="宋体" w:hAnsi="宋体" w:cs="宋体" w:hint="eastAsia"/>
                <w:b/>
                <w:bCs/>
                <w:spacing w:val="-1"/>
                <w:sz w:val="24"/>
                <w:szCs w:val="24"/>
              </w:rPr>
              <w:t>时</w:t>
            </w:r>
            <w:r>
              <w:rPr>
                <w:rFonts w:ascii="宋体" w:eastAsia="宋体" w:hAnsi="宋体" w:cs="宋体" w:hint="eastAsia"/>
                <w:b/>
                <w:bCs/>
                <w:sz w:val="24"/>
                <w:szCs w:val="24"/>
              </w:rPr>
              <w:t>间</w:t>
            </w:r>
          </w:p>
        </w:tc>
        <w:tc>
          <w:tcPr>
            <w:tcW w:w="6540" w:type="dxa"/>
            <w:gridSpan w:val="2"/>
            <w:vAlign w:val="center"/>
          </w:tcPr>
          <w:p w14:paraId="3555DE69" w14:textId="1CADE9ED" w:rsidR="009578F4" w:rsidRDefault="00705F3C" w:rsidP="00705F3C">
            <w:pPr>
              <w:kinsoku/>
              <w:autoSpaceDE/>
              <w:autoSpaceDN/>
              <w:spacing w:line="400" w:lineRule="exact"/>
              <w:jc w:val="both"/>
              <w:rPr>
                <w:rFonts w:ascii="宋体" w:eastAsia="宋体" w:hAnsi="宋体" w:cs="宋体" w:hint="eastAsia"/>
                <w:sz w:val="24"/>
                <w:szCs w:val="24"/>
              </w:rPr>
            </w:pPr>
            <w:bookmarkStart w:id="0" w:name="OLE_LINK1"/>
            <w:r>
              <w:rPr>
                <w:rFonts w:ascii="宋体" w:eastAsia="宋体" w:hAnsi="宋体" w:cs="宋体" w:hint="eastAsia"/>
                <w:sz w:val="24"/>
                <w:szCs w:val="24"/>
              </w:rPr>
              <w:t>2026年6月30日</w:t>
            </w:r>
            <w:bookmarkEnd w:id="0"/>
            <w:r>
              <w:rPr>
                <w:rFonts w:ascii="宋体" w:eastAsia="宋体" w:hAnsi="宋体" w:cs="宋体" w:hint="eastAsia"/>
                <w:sz w:val="24"/>
                <w:szCs w:val="24"/>
              </w:rPr>
              <w:t>~2026年7月3日</w:t>
            </w:r>
          </w:p>
        </w:tc>
      </w:tr>
      <w:tr w:rsidR="009578F4" w14:paraId="14D771A0" w14:textId="77777777" w:rsidTr="00BE4F69">
        <w:trPr>
          <w:trHeight w:val="629"/>
        </w:trPr>
        <w:tc>
          <w:tcPr>
            <w:tcW w:w="1986" w:type="dxa"/>
            <w:vAlign w:val="center"/>
          </w:tcPr>
          <w:p w14:paraId="18CD9230" w14:textId="77777777" w:rsidR="009578F4" w:rsidRDefault="00C745B3" w:rsidP="001D071D">
            <w:pPr>
              <w:kinsoku/>
              <w:autoSpaceDE/>
              <w:autoSpaceDN/>
              <w:spacing w:line="400" w:lineRule="exact"/>
              <w:jc w:val="both"/>
              <w:rPr>
                <w:rFonts w:ascii="宋体" w:eastAsia="宋体" w:hAnsi="宋体" w:cs="宋体" w:hint="eastAsia"/>
                <w:b/>
                <w:bCs/>
                <w:sz w:val="24"/>
                <w:szCs w:val="24"/>
              </w:rPr>
            </w:pPr>
            <w:r>
              <w:rPr>
                <w:rFonts w:ascii="宋体" w:eastAsia="宋体" w:hAnsi="宋体" w:cs="宋体" w:hint="eastAsia"/>
                <w:b/>
                <w:bCs/>
                <w:spacing w:val="5"/>
                <w:sz w:val="24"/>
                <w:szCs w:val="24"/>
              </w:rPr>
              <w:t>地点</w:t>
            </w:r>
          </w:p>
        </w:tc>
        <w:tc>
          <w:tcPr>
            <w:tcW w:w="6540" w:type="dxa"/>
            <w:gridSpan w:val="2"/>
            <w:vAlign w:val="center"/>
          </w:tcPr>
          <w:p w14:paraId="216E058B" w14:textId="62479B93" w:rsidR="009578F4" w:rsidRDefault="00705F3C" w:rsidP="00705F3C">
            <w:pPr>
              <w:kinsoku/>
              <w:autoSpaceDE/>
              <w:autoSpaceDN/>
              <w:spacing w:line="400" w:lineRule="exact"/>
              <w:jc w:val="both"/>
              <w:rPr>
                <w:rFonts w:ascii="宋体" w:eastAsia="宋体" w:hAnsi="宋体" w:cs="宋体" w:hint="eastAsia"/>
                <w:sz w:val="24"/>
                <w:szCs w:val="24"/>
              </w:rPr>
            </w:pPr>
            <w:r>
              <w:rPr>
                <w:rFonts w:ascii="宋体" w:eastAsia="宋体" w:hAnsi="宋体" w:cs="宋体" w:hint="eastAsia"/>
                <w:sz w:val="24"/>
                <w:szCs w:val="24"/>
              </w:rPr>
              <w:t>公</w:t>
            </w:r>
            <w:r w:rsidRPr="00705F3C">
              <w:rPr>
                <w:rFonts w:ascii="宋体" w:eastAsia="宋体" w:hAnsi="宋体" w:cs="宋体" w:hint="cs"/>
                <w:sz w:val="24"/>
                <w:szCs w:val="24"/>
              </w:rPr>
              <w:t>司会议室</w:t>
            </w:r>
          </w:p>
        </w:tc>
      </w:tr>
      <w:tr w:rsidR="009578F4" w:rsidRPr="00D31E36" w14:paraId="3A32932D" w14:textId="77777777" w:rsidTr="00BE4F69">
        <w:trPr>
          <w:trHeight w:val="1252"/>
        </w:trPr>
        <w:tc>
          <w:tcPr>
            <w:tcW w:w="1986" w:type="dxa"/>
            <w:vAlign w:val="center"/>
          </w:tcPr>
          <w:p w14:paraId="282ECF95" w14:textId="77777777" w:rsidR="009578F4" w:rsidRDefault="00C745B3" w:rsidP="001D071D">
            <w:pPr>
              <w:kinsoku/>
              <w:autoSpaceDE/>
              <w:autoSpaceDN/>
              <w:spacing w:line="400" w:lineRule="exact"/>
              <w:jc w:val="both"/>
              <w:rPr>
                <w:rFonts w:ascii="宋体" w:eastAsia="宋体" w:hAnsi="宋体" w:cs="宋体" w:hint="eastAsia"/>
                <w:b/>
                <w:bCs/>
                <w:sz w:val="24"/>
                <w:szCs w:val="24"/>
              </w:rPr>
            </w:pPr>
            <w:r>
              <w:rPr>
                <w:rFonts w:ascii="宋体" w:eastAsia="宋体" w:hAnsi="宋体" w:cs="宋体" w:hint="eastAsia"/>
                <w:b/>
                <w:bCs/>
                <w:spacing w:val="10"/>
                <w:sz w:val="24"/>
                <w:szCs w:val="24"/>
              </w:rPr>
              <w:t>上市公司接待人</w:t>
            </w:r>
            <w:r>
              <w:rPr>
                <w:rFonts w:ascii="宋体" w:eastAsia="宋体" w:hAnsi="宋体" w:cs="宋体" w:hint="eastAsia"/>
                <w:b/>
                <w:bCs/>
                <w:sz w:val="24"/>
                <w:szCs w:val="24"/>
              </w:rPr>
              <w:t xml:space="preserve"> </w:t>
            </w:r>
            <w:r>
              <w:rPr>
                <w:rFonts w:ascii="宋体" w:eastAsia="宋体" w:hAnsi="宋体" w:cs="宋体" w:hint="eastAsia"/>
                <w:b/>
                <w:bCs/>
                <w:spacing w:val="5"/>
                <w:sz w:val="24"/>
                <w:szCs w:val="24"/>
              </w:rPr>
              <w:t>员</w:t>
            </w:r>
            <w:r>
              <w:rPr>
                <w:rFonts w:ascii="宋体" w:eastAsia="宋体" w:hAnsi="宋体" w:cs="宋体" w:hint="eastAsia"/>
                <w:b/>
                <w:bCs/>
                <w:spacing w:val="3"/>
                <w:sz w:val="24"/>
                <w:szCs w:val="24"/>
              </w:rPr>
              <w:t>姓名</w:t>
            </w:r>
          </w:p>
        </w:tc>
        <w:tc>
          <w:tcPr>
            <w:tcW w:w="6540" w:type="dxa"/>
            <w:gridSpan w:val="2"/>
            <w:vAlign w:val="center"/>
          </w:tcPr>
          <w:p w14:paraId="26DE5368" w14:textId="0B51FD06" w:rsidR="00705F3C" w:rsidRDefault="00705F3C" w:rsidP="00D31E36">
            <w:pPr>
              <w:kinsoku/>
              <w:autoSpaceDE/>
              <w:autoSpaceDN/>
              <w:spacing w:line="400" w:lineRule="exact"/>
              <w:jc w:val="both"/>
              <w:rPr>
                <w:rFonts w:ascii="宋体" w:eastAsia="宋体" w:hAnsi="宋体" w:cs="宋体" w:hint="eastAsia"/>
                <w:sz w:val="24"/>
                <w:szCs w:val="24"/>
              </w:rPr>
            </w:pPr>
            <w:r>
              <w:rPr>
                <w:rFonts w:ascii="宋体" w:eastAsia="宋体" w:hAnsi="宋体" w:cs="宋体" w:hint="eastAsia"/>
                <w:sz w:val="24"/>
                <w:szCs w:val="24"/>
              </w:rPr>
              <w:t>董事、财务总监、董事会秘书张静女士</w:t>
            </w:r>
            <w:r w:rsidR="007B5DEC">
              <w:rPr>
                <w:rFonts w:ascii="宋体" w:eastAsia="宋体" w:hAnsi="宋体" w:cs="宋体" w:hint="eastAsia"/>
                <w:sz w:val="24"/>
                <w:szCs w:val="24"/>
              </w:rPr>
              <w:t>；</w:t>
            </w:r>
            <w:r w:rsidR="00D31E36">
              <w:rPr>
                <w:rFonts w:ascii="宋体" w:eastAsia="宋体" w:hAnsi="宋体" w:cs="宋体" w:hint="eastAsia"/>
                <w:sz w:val="24"/>
                <w:szCs w:val="24"/>
              </w:rPr>
              <w:t>证券事务代表黄俊杰先生</w:t>
            </w:r>
            <w:r>
              <w:rPr>
                <w:rFonts w:ascii="宋体" w:eastAsia="宋体" w:hAnsi="宋体" w:cs="宋体" w:hint="eastAsia"/>
                <w:sz w:val="24"/>
                <w:szCs w:val="24"/>
              </w:rPr>
              <w:t>等</w:t>
            </w:r>
          </w:p>
        </w:tc>
      </w:tr>
      <w:tr w:rsidR="009578F4" w:rsidRPr="009D5304" w14:paraId="002CFB62" w14:textId="77777777" w:rsidTr="00BE4F69">
        <w:trPr>
          <w:trHeight w:val="2812"/>
        </w:trPr>
        <w:tc>
          <w:tcPr>
            <w:tcW w:w="1986" w:type="dxa"/>
            <w:vAlign w:val="center"/>
          </w:tcPr>
          <w:p w14:paraId="4144E962" w14:textId="77777777" w:rsidR="009578F4" w:rsidRDefault="00C745B3" w:rsidP="001D071D">
            <w:pPr>
              <w:kinsoku/>
              <w:autoSpaceDE/>
              <w:autoSpaceDN/>
              <w:spacing w:line="400" w:lineRule="exact"/>
              <w:jc w:val="both"/>
              <w:rPr>
                <w:rFonts w:ascii="宋体" w:eastAsia="宋体" w:hAnsi="宋体" w:cs="宋体" w:hint="eastAsia"/>
                <w:b/>
                <w:bCs/>
                <w:sz w:val="24"/>
                <w:szCs w:val="24"/>
              </w:rPr>
            </w:pPr>
            <w:r>
              <w:rPr>
                <w:rFonts w:ascii="宋体" w:eastAsia="宋体" w:hAnsi="宋体" w:cs="宋体" w:hint="eastAsia"/>
                <w:b/>
                <w:bCs/>
                <w:spacing w:val="10"/>
                <w:sz w:val="24"/>
                <w:szCs w:val="24"/>
              </w:rPr>
              <w:t>投资者关系活</w:t>
            </w:r>
            <w:r>
              <w:rPr>
                <w:rFonts w:ascii="宋体" w:eastAsia="宋体" w:hAnsi="宋体" w:cs="宋体" w:hint="eastAsia"/>
                <w:b/>
                <w:bCs/>
                <w:spacing w:val="9"/>
                <w:sz w:val="24"/>
                <w:szCs w:val="24"/>
              </w:rPr>
              <w:t>动</w:t>
            </w:r>
            <w:r>
              <w:rPr>
                <w:rFonts w:ascii="宋体" w:eastAsia="宋体" w:hAnsi="宋体" w:cs="宋体" w:hint="eastAsia"/>
                <w:b/>
                <w:bCs/>
                <w:sz w:val="24"/>
                <w:szCs w:val="24"/>
              </w:rPr>
              <w:t xml:space="preserve"> </w:t>
            </w:r>
            <w:r>
              <w:rPr>
                <w:rFonts w:ascii="宋体" w:eastAsia="宋体" w:hAnsi="宋体" w:cs="宋体" w:hint="eastAsia"/>
                <w:b/>
                <w:bCs/>
                <w:spacing w:val="8"/>
                <w:sz w:val="24"/>
                <w:szCs w:val="24"/>
              </w:rPr>
              <w:t>主要内容介绍</w:t>
            </w:r>
          </w:p>
        </w:tc>
        <w:tc>
          <w:tcPr>
            <w:tcW w:w="6540" w:type="dxa"/>
            <w:gridSpan w:val="2"/>
            <w:vAlign w:val="center"/>
          </w:tcPr>
          <w:p w14:paraId="4C946E59" w14:textId="77777777" w:rsidR="009578F4" w:rsidRPr="009919EE" w:rsidRDefault="00705F3C" w:rsidP="00705F3C">
            <w:pPr>
              <w:kinsoku/>
              <w:autoSpaceDE/>
              <w:autoSpaceDN/>
              <w:spacing w:line="400" w:lineRule="exact"/>
              <w:jc w:val="both"/>
              <w:rPr>
                <w:rFonts w:ascii="宋体" w:eastAsia="宋体" w:hAnsi="宋体" w:cs="宋体" w:hint="eastAsia"/>
                <w:b/>
                <w:bCs/>
                <w:sz w:val="24"/>
                <w:szCs w:val="24"/>
              </w:rPr>
            </w:pPr>
            <w:bookmarkStart w:id="1" w:name="OLE_LINK7"/>
            <w:r w:rsidRPr="009919EE">
              <w:rPr>
                <w:rFonts w:ascii="宋体" w:eastAsia="宋体" w:hAnsi="宋体" w:cs="宋体" w:hint="cs"/>
                <w:b/>
                <w:bCs/>
                <w:sz w:val="24"/>
                <w:szCs w:val="24"/>
              </w:rPr>
              <w:t>一、交流的主要问题及答复</w:t>
            </w:r>
          </w:p>
          <w:p w14:paraId="673E3776" w14:textId="26667418" w:rsidR="001D071D" w:rsidRPr="009919EE" w:rsidRDefault="001D071D" w:rsidP="00705F3C">
            <w:pPr>
              <w:kinsoku/>
              <w:autoSpaceDE/>
              <w:autoSpaceDN/>
              <w:spacing w:line="400" w:lineRule="exact"/>
              <w:jc w:val="both"/>
              <w:rPr>
                <w:rFonts w:ascii="宋体" w:eastAsia="宋体" w:hAnsi="宋体" w:cs="宋体" w:hint="eastAsia"/>
                <w:b/>
                <w:bCs/>
                <w:sz w:val="24"/>
                <w:szCs w:val="24"/>
              </w:rPr>
            </w:pPr>
            <w:r w:rsidRPr="009919EE">
              <w:rPr>
                <w:rFonts w:ascii="宋体" w:eastAsia="宋体" w:hAnsi="宋体" w:cs="宋体" w:hint="eastAsia"/>
                <w:b/>
                <w:bCs/>
                <w:sz w:val="24"/>
                <w:szCs w:val="24"/>
              </w:rPr>
              <w:t>问题1：公司的主营业务及产品？</w:t>
            </w:r>
          </w:p>
          <w:p w14:paraId="6B0D9A70" w14:textId="77777777" w:rsidR="00A53DAC" w:rsidRDefault="001D071D" w:rsidP="00A53DAC">
            <w:pPr>
              <w:kinsoku/>
              <w:autoSpaceDE/>
              <w:autoSpaceDN/>
              <w:spacing w:line="400" w:lineRule="exact"/>
              <w:jc w:val="both"/>
              <w:rPr>
                <w:rFonts w:ascii="宋体" w:eastAsia="宋体" w:hAnsi="宋体" w:cs="宋体" w:hint="eastAsia"/>
                <w:sz w:val="24"/>
                <w:szCs w:val="24"/>
              </w:rPr>
            </w:pPr>
            <w:r>
              <w:rPr>
                <w:rFonts w:ascii="宋体" w:eastAsia="宋体" w:hAnsi="宋体" w:cs="宋体" w:hint="eastAsia"/>
                <w:sz w:val="24"/>
                <w:szCs w:val="24"/>
              </w:rPr>
              <w:t>答复：</w:t>
            </w:r>
            <w:r w:rsidR="00A53DAC" w:rsidRPr="00A53DAC">
              <w:rPr>
                <w:rFonts w:ascii="宋体" w:eastAsia="宋体" w:hAnsi="宋体" w:cs="宋体" w:hint="eastAsia"/>
                <w:sz w:val="24"/>
                <w:szCs w:val="24"/>
              </w:rPr>
              <w:t>公司产品定位为半导体及显示面板真空腔体整体解决方案，并打造了</w:t>
            </w:r>
            <w:r w:rsidR="00A53DAC" w:rsidRPr="00A53DAC">
              <w:rPr>
                <w:rFonts w:ascii="宋体" w:eastAsia="宋体" w:hAnsi="宋体" w:cs="宋体"/>
                <w:sz w:val="24"/>
                <w:szCs w:val="24"/>
              </w:rPr>
              <w:t>“</w:t>
            </w:r>
            <w:r w:rsidR="00A53DAC" w:rsidRPr="00A53DAC">
              <w:rPr>
                <w:rFonts w:ascii="宋体" w:eastAsia="宋体" w:hAnsi="宋体" w:cs="宋体" w:hint="eastAsia"/>
                <w:sz w:val="24"/>
                <w:szCs w:val="24"/>
              </w:rPr>
              <w:t>材料</w:t>
            </w:r>
            <w:r w:rsidR="00A53DAC" w:rsidRPr="00A53DAC">
              <w:rPr>
                <w:rFonts w:ascii="宋体" w:eastAsia="宋体" w:hAnsi="宋体" w:cs="宋体"/>
                <w:sz w:val="24"/>
                <w:szCs w:val="24"/>
              </w:rPr>
              <w:t>+</w:t>
            </w:r>
            <w:r w:rsidR="00A53DAC" w:rsidRPr="00A53DAC">
              <w:rPr>
                <w:rFonts w:ascii="宋体" w:eastAsia="宋体" w:hAnsi="宋体" w:cs="宋体" w:hint="eastAsia"/>
                <w:sz w:val="24"/>
                <w:szCs w:val="24"/>
              </w:rPr>
              <w:t>零部件</w:t>
            </w:r>
            <w:r w:rsidR="00A53DAC" w:rsidRPr="00A53DAC">
              <w:rPr>
                <w:rFonts w:ascii="宋体" w:eastAsia="宋体" w:hAnsi="宋体" w:cs="宋体"/>
                <w:sz w:val="24"/>
                <w:szCs w:val="24"/>
              </w:rPr>
              <w:t>+</w:t>
            </w:r>
            <w:r w:rsidR="00A53DAC" w:rsidRPr="00A53DAC">
              <w:rPr>
                <w:rFonts w:ascii="宋体" w:eastAsia="宋体" w:hAnsi="宋体" w:cs="宋体" w:hint="eastAsia"/>
                <w:sz w:val="24"/>
                <w:szCs w:val="24"/>
              </w:rPr>
              <w:t>表面处理”的一体化平台。</w:t>
            </w:r>
          </w:p>
          <w:p w14:paraId="0059A8D2" w14:textId="044BCD3F" w:rsidR="00A53DAC" w:rsidRPr="00A53DAC" w:rsidRDefault="00A53DAC" w:rsidP="00A53DAC">
            <w:pPr>
              <w:kinsoku/>
              <w:autoSpaceDE/>
              <w:autoSpaceDN/>
              <w:spacing w:line="400" w:lineRule="exact"/>
              <w:jc w:val="both"/>
              <w:rPr>
                <w:rFonts w:ascii="宋体" w:eastAsia="宋体" w:hAnsi="宋体" w:cs="宋体" w:hint="eastAsia"/>
                <w:sz w:val="24"/>
                <w:szCs w:val="24"/>
              </w:rPr>
            </w:pPr>
            <w:r w:rsidRPr="00A53DAC">
              <w:rPr>
                <w:rFonts w:ascii="宋体" w:eastAsia="宋体" w:hAnsi="宋体" w:cs="宋体" w:hint="eastAsia"/>
                <w:sz w:val="24"/>
                <w:szCs w:val="24"/>
              </w:rPr>
              <w:t>公司原材料业务包括大直径单晶硅棒、多晶硅棒、化学气相沉积碳化硅、氧化铝陶瓷造粒粉和氧化钇陶瓷造粒粉等关键半导体材料。</w:t>
            </w:r>
          </w:p>
          <w:p w14:paraId="37C09BF0" w14:textId="12FF507C" w:rsidR="00A53DAC" w:rsidRDefault="00A53DAC" w:rsidP="00A53DAC">
            <w:pPr>
              <w:kinsoku/>
              <w:autoSpaceDE/>
              <w:autoSpaceDN/>
              <w:spacing w:line="400" w:lineRule="exact"/>
              <w:jc w:val="both"/>
              <w:rPr>
                <w:rFonts w:ascii="宋体" w:eastAsia="宋体" w:hAnsi="宋体" w:cs="宋体" w:hint="eastAsia"/>
                <w:sz w:val="24"/>
                <w:szCs w:val="24"/>
              </w:rPr>
            </w:pPr>
            <w:r w:rsidRPr="00A53DAC">
              <w:rPr>
                <w:rFonts w:ascii="宋体" w:eastAsia="宋体" w:hAnsi="宋体" w:cs="宋体" w:hint="eastAsia"/>
                <w:sz w:val="24"/>
                <w:szCs w:val="24"/>
              </w:rPr>
              <w:t>公司代表性半导体设备零部件产品包括曲面硅上部电极、硅上部电极、硅环、石英环、石英盘、石英喷嘴、石英气体分配盘、石英窗、碳化硅环、陶瓷盖板</w:t>
            </w:r>
            <w:r>
              <w:rPr>
                <w:rFonts w:ascii="宋体" w:eastAsia="宋体" w:hAnsi="宋体" w:cs="宋体" w:hint="eastAsia"/>
                <w:sz w:val="24"/>
                <w:szCs w:val="24"/>
              </w:rPr>
              <w:t>、</w:t>
            </w:r>
            <w:r w:rsidRPr="00A53DAC">
              <w:rPr>
                <w:rFonts w:ascii="宋体" w:eastAsia="宋体" w:hAnsi="宋体" w:cs="宋体" w:hint="eastAsia"/>
                <w:sz w:val="24"/>
                <w:szCs w:val="24"/>
              </w:rPr>
              <w:t>塑料固定座、塑料导热垫圈</w:t>
            </w:r>
            <w:r>
              <w:rPr>
                <w:rFonts w:ascii="宋体" w:eastAsia="宋体" w:hAnsi="宋体" w:cs="宋体" w:hint="eastAsia"/>
                <w:sz w:val="24"/>
                <w:szCs w:val="24"/>
              </w:rPr>
              <w:t>等</w:t>
            </w:r>
            <w:r w:rsidRPr="00A53DAC">
              <w:rPr>
                <w:rFonts w:ascii="宋体" w:eastAsia="宋体" w:hAnsi="宋体" w:cs="宋体" w:hint="eastAsia"/>
                <w:sz w:val="24"/>
                <w:szCs w:val="24"/>
              </w:rPr>
              <w:t>；</w:t>
            </w:r>
          </w:p>
          <w:p w14:paraId="5AA88515" w14:textId="17FDC11F" w:rsidR="00A53DAC" w:rsidRDefault="00A53DAC" w:rsidP="00A53DAC">
            <w:pPr>
              <w:kinsoku/>
              <w:autoSpaceDE/>
              <w:autoSpaceDN/>
              <w:spacing w:line="400" w:lineRule="exact"/>
              <w:jc w:val="both"/>
              <w:rPr>
                <w:rFonts w:ascii="宋体" w:eastAsia="宋体" w:hAnsi="宋体" w:cs="宋体" w:hint="eastAsia"/>
                <w:sz w:val="24"/>
                <w:szCs w:val="24"/>
              </w:rPr>
            </w:pPr>
            <w:r w:rsidRPr="00A53DAC">
              <w:rPr>
                <w:rFonts w:ascii="宋体" w:eastAsia="宋体" w:hAnsi="宋体" w:cs="宋体" w:hint="eastAsia"/>
                <w:sz w:val="24"/>
                <w:szCs w:val="24"/>
              </w:rPr>
              <w:t>代表性显示面</w:t>
            </w:r>
            <w:proofErr w:type="gramStart"/>
            <w:r w:rsidRPr="00A53DAC">
              <w:rPr>
                <w:rFonts w:ascii="宋体" w:eastAsia="宋体" w:hAnsi="宋体" w:cs="宋体" w:hint="eastAsia"/>
                <w:sz w:val="24"/>
                <w:szCs w:val="24"/>
              </w:rPr>
              <w:t>板设备</w:t>
            </w:r>
            <w:proofErr w:type="gramEnd"/>
            <w:r w:rsidRPr="00A53DAC">
              <w:rPr>
                <w:rFonts w:ascii="宋体" w:eastAsia="宋体" w:hAnsi="宋体" w:cs="宋体" w:hint="eastAsia"/>
                <w:sz w:val="24"/>
                <w:szCs w:val="24"/>
              </w:rPr>
              <w:t>零部件产品包括陶瓷筒、陶瓷杆、上部电极、静电卡盘、壁板</w:t>
            </w:r>
            <w:r>
              <w:rPr>
                <w:rFonts w:ascii="宋体" w:eastAsia="宋体" w:hAnsi="宋体" w:cs="宋体" w:hint="eastAsia"/>
                <w:sz w:val="24"/>
                <w:szCs w:val="24"/>
              </w:rPr>
              <w:t>等</w:t>
            </w:r>
            <w:r w:rsidR="009919EE">
              <w:rPr>
                <w:rFonts w:ascii="宋体" w:eastAsia="宋体" w:hAnsi="宋体" w:cs="宋体" w:hint="eastAsia"/>
                <w:sz w:val="24"/>
                <w:szCs w:val="24"/>
              </w:rPr>
              <w:t>。</w:t>
            </w:r>
          </w:p>
          <w:p w14:paraId="6B5E7B30" w14:textId="1ABBB608" w:rsidR="00A53DAC" w:rsidRPr="001D071D" w:rsidRDefault="00A53DAC" w:rsidP="00A53DAC">
            <w:pPr>
              <w:kinsoku/>
              <w:autoSpaceDE/>
              <w:autoSpaceDN/>
              <w:spacing w:line="400" w:lineRule="exact"/>
              <w:jc w:val="both"/>
              <w:rPr>
                <w:rFonts w:ascii="宋体" w:eastAsia="宋体" w:hAnsi="宋体" w:cs="宋体" w:hint="eastAsia"/>
                <w:sz w:val="24"/>
                <w:szCs w:val="24"/>
              </w:rPr>
            </w:pPr>
            <w:r w:rsidRPr="00A53DAC">
              <w:rPr>
                <w:rFonts w:ascii="宋体" w:eastAsia="宋体" w:hAnsi="宋体" w:cs="宋体" w:hint="eastAsia"/>
                <w:sz w:val="24"/>
                <w:szCs w:val="24"/>
              </w:rPr>
              <w:t>表面处理服务在显示面板和集成电路制造领域涉及的业务类型包括精密清洗、阳极氧化、熔射再生及高致密涂层制备技术</w:t>
            </w:r>
            <w:r>
              <w:rPr>
                <w:rFonts w:ascii="宋体" w:eastAsia="宋体" w:hAnsi="宋体" w:cs="宋体" w:hint="eastAsia"/>
                <w:sz w:val="24"/>
                <w:szCs w:val="24"/>
              </w:rPr>
              <w:t>等</w:t>
            </w:r>
            <w:r w:rsidRPr="00A53DAC">
              <w:rPr>
                <w:rFonts w:ascii="宋体" w:eastAsia="宋体" w:hAnsi="宋体" w:cs="宋体" w:hint="eastAsia"/>
                <w:sz w:val="24"/>
                <w:szCs w:val="24"/>
              </w:rPr>
              <w:t>。</w:t>
            </w:r>
          </w:p>
          <w:p w14:paraId="0C131A8F" w14:textId="77777777" w:rsidR="001D071D" w:rsidRDefault="001D071D" w:rsidP="00705F3C">
            <w:pPr>
              <w:kinsoku/>
              <w:autoSpaceDE/>
              <w:autoSpaceDN/>
              <w:spacing w:line="400" w:lineRule="exact"/>
              <w:jc w:val="both"/>
              <w:rPr>
                <w:rFonts w:ascii="宋体" w:eastAsia="宋体" w:hAnsi="宋体" w:cs="宋体" w:hint="eastAsia"/>
                <w:sz w:val="24"/>
                <w:szCs w:val="24"/>
              </w:rPr>
            </w:pPr>
          </w:p>
          <w:p w14:paraId="165FA697" w14:textId="2AA8D0F0" w:rsidR="001D071D" w:rsidRPr="009919EE" w:rsidRDefault="001D071D" w:rsidP="00705F3C">
            <w:pPr>
              <w:kinsoku/>
              <w:autoSpaceDE/>
              <w:autoSpaceDN/>
              <w:spacing w:line="400" w:lineRule="exact"/>
              <w:jc w:val="both"/>
              <w:rPr>
                <w:rFonts w:ascii="宋体" w:eastAsia="宋体" w:hAnsi="宋体" w:cs="宋体" w:hint="eastAsia"/>
                <w:b/>
                <w:bCs/>
                <w:sz w:val="24"/>
                <w:szCs w:val="24"/>
              </w:rPr>
            </w:pPr>
            <w:r w:rsidRPr="009919EE">
              <w:rPr>
                <w:rFonts w:ascii="宋体" w:eastAsia="宋体" w:hAnsi="宋体" w:cs="宋体" w:hint="eastAsia"/>
                <w:b/>
                <w:bCs/>
                <w:sz w:val="24"/>
                <w:szCs w:val="24"/>
              </w:rPr>
              <w:t>问题2：</w:t>
            </w:r>
            <w:r w:rsidR="006A6A43" w:rsidRPr="009919EE">
              <w:rPr>
                <w:rFonts w:ascii="宋体" w:eastAsia="宋体" w:hAnsi="宋体" w:cs="宋体" w:hint="eastAsia"/>
                <w:b/>
                <w:bCs/>
                <w:sz w:val="24"/>
                <w:szCs w:val="24"/>
              </w:rPr>
              <w:t>商业模式上为什么</w:t>
            </w:r>
            <w:proofErr w:type="gramStart"/>
            <w:r w:rsidR="006A6A43" w:rsidRPr="009919EE">
              <w:rPr>
                <w:rFonts w:ascii="宋体" w:eastAsia="宋体" w:hAnsi="宋体" w:cs="宋体" w:hint="eastAsia"/>
                <w:b/>
                <w:bCs/>
                <w:sz w:val="24"/>
                <w:szCs w:val="24"/>
              </w:rPr>
              <w:t>臻宝科技</w:t>
            </w:r>
            <w:proofErr w:type="gramEnd"/>
            <w:r w:rsidR="006A6A43" w:rsidRPr="009919EE">
              <w:rPr>
                <w:rFonts w:ascii="宋体" w:eastAsia="宋体" w:hAnsi="宋体" w:cs="宋体" w:hint="eastAsia"/>
                <w:b/>
                <w:bCs/>
                <w:sz w:val="24"/>
                <w:szCs w:val="24"/>
              </w:rPr>
              <w:t>主要采取直供模式？</w:t>
            </w:r>
          </w:p>
          <w:p w14:paraId="2C4635B9" w14:textId="77777777" w:rsidR="009C4831" w:rsidRPr="009C4831" w:rsidRDefault="001D071D" w:rsidP="009C4831">
            <w:pPr>
              <w:kinsoku/>
              <w:autoSpaceDE/>
              <w:autoSpaceDN/>
              <w:spacing w:line="400" w:lineRule="exact"/>
              <w:jc w:val="both"/>
              <w:rPr>
                <w:rFonts w:ascii="宋体" w:eastAsia="宋体" w:hAnsi="宋体" w:cs="宋体" w:hint="eastAsia"/>
                <w:sz w:val="24"/>
                <w:szCs w:val="24"/>
              </w:rPr>
            </w:pPr>
            <w:r>
              <w:rPr>
                <w:rFonts w:ascii="宋体" w:eastAsia="宋体" w:hAnsi="宋体" w:cs="宋体" w:hint="eastAsia"/>
                <w:sz w:val="24"/>
                <w:szCs w:val="24"/>
              </w:rPr>
              <w:t>答复：</w:t>
            </w:r>
            <w:r w:rsidR="009C4831" w:rsidRPr="009C4831">
              <w:rPr>
                <w:rFonts w:ascii="宋体" w:eastAsia="宋体" w:hAnsi="宋体" w:cs="宋体" w:hint="eastAsia"/>
                <w:sz w:val="24"/>
                <w:szCs w:val="24"/>
              </w:rPr>
              <w:t>目前公司所处零部件行业内存在两种经营模式：一是直接配套模式，即零部件企业直接与集成电路制造厂商合作，是其一级供应商或直接供应商；二是间接配套模式，即零部件企业与设备厂商合作，通过设备厂商间接配套集成电路制造厂商，是其二级供应商或间接供应商。</w:t>
            </w:r>
          </w:p>
          <w:p w14:paraId="06814E70" w14:textId="4E6C7CDE" w:rsidR="001D071D" w:rsidRDefault="009C4831" w:rsidP="009C4831">
            <w:pPr>
              <w:kinsoku/>
              <w:autoSpaceDE/>
              <w:autoSpaceDN/>
              <w:spacing w:line="400" w:lineRule="exact"/>
              <w:jc w:val="both"/>
              <w:rPr>
                <w:rFonts w:ascii="宋体" w:eastAsia="宋体" w:hAnsi="宋体" w:cs="宋体" w:hint="eastAsia"/>
                <w:sz w:val="24"/>
                <w:szCs w:val="24"/>
              </w:rPr>
            </w:pPr>
            <w:r w:rsidRPr="009C4831">
              <w:rPr>
                <w:rFonts w:ascii="宋体" w:eastAsia="宋体" w:hAnsi="宋体" w:cs="宋体" w:hint="eastAsia"/>
                <w:sz w:val="24"/>
                <w:szCs w:val="24"/>
              </w:rPr>
              <w:t>公司选择直接配套的经营模式，主要原因是：（</w:t>
            </w:r>
            <w:r w:rsidRPr="009C4831">
              <w:rPr>
                <w:rFonts w:ascii="宋体" w:eastAsia="宋体" w:hAnsi="宋体" w:cs="宋体"/>
                <w:sz w:val="24"/>
                <w:szCs w:val="24"/>
              </w:rPr>
              <w:t>1</w:t>
            </w:r>
            <w:r w:rsidRPr="009C4831">
              <w:rPr>
                <w:rFonts w:ascii="宋体" w:eastAsia="宋体" w:hAnsi="宋体" w:cs="宋体" w:hint="eastAsia"/>
                <w:sz w:val="24"/>
                <w:szCs w:val="24"/>
              </w:rPr>
              <w:t>）硅、石英、碳化硅和陶瓷等零部件产品主要应用于刻蚀、薄膜沉积</w:t>
            </w:r>
            <w:r w:rsidR="00BD46F9">
              <w:rPr>
                <w:rFonts w:ascii="宋体" w:eastAsia="宋体" w:hAnsi="宋体" w:cs="宋体" w:hint="eastAsia"/>
                <w:sz w:val="24"/>
                <w:szCs w:val="24"/>
              </w:rPr>
              <w:t>等</w:t>
            </w:r>
            <w:r w:rsidRPr="009C4831">
              <w:rPr>
                <w:rFonts w:ascii="宋体" w:eastAsia="宋体" w:hAnsi="宋体" w:cs="宋体" w:hint="eastAsia"/>
                <w:sz w:val="24"/>
                <w:szCs w:val="24"/>
              </w:rPr>
              <w:t>反应腔内，属于消耗性零部件，更换周期短，最大需求方是集成电路制造厂商；（</w:t>
            </w:r>
            <w:r w:rsidRPr="009C4831">
              <w:rPr>
                <w:rFonts w:ascii="宋体" w:eastAsia="宋体" w:hAnsi="宋体" w:cs="宋体"/>
                <w:sz w:val="24"/>
                <w:szCs w:val="24"/>
              </w:rPr>
              <w:t>2</w:t>
            </w:r>
            <w:r w:rsidRPr="009C4831">
              <w:rPr>
                <w:rFonts w:ascii="宋体" w:eastAsia="宋体" w:hAnsi="宋体" w:cs="宋体" w:hint="eastAsia"/>
                <w:sz w:val="24"/>
                <w:szCs w:val="24"/>
              </w:rPr>
              <w:t>）直接向国内集成电路制造厂商供应零部件，可以避免国外设备厂商对上述制造厂商可能的断供风险，保障客户供应链安全；（</w:t>
            </w:r>
            <w:r w:rsidRPr="009C4831">
              <w:rPr>
                <w:rFonts w:ascii="宋体" w:eastAsia="宋体" w:hAnsi="宋体" w:cs="宋体"/>
                <w:sz w:val="24"/>
                <w:szCs w:val="24"/>
              </w:rPr>
              <w:t>3</w:t>
            </w:r>
            <w:r w:rsidRPr="009C4831">
              <w:rPr>
                <w:rFonts w:ascii="宋体" w:eastAsia="宋体" w:hAnsi="宋体" w:cs="宋体" w:hint="eastAsia"/>
                <w:sz w:val="24"/>
                <w:szCs w:val="24"/>
              </w:rPr>
              <w:t>）该业务模式使公司拥有自主知识产权和产品设计能力，具备提供真空反应</w:t>
            </w:r>
            <w:proofErr w:type="gramStart"/>
            <w:r w:rsidRPr="009C4831">
              <w:rPr>
                <w:rFonts w:ascii="宋体" w:eastAsia="宋体" w:hAnsi="宋体" w:cs="宋体" w:hint="eastAsia"/>
                <w:sz w:val="24"/>
                <w:szCs w:val="24"/>
              </w:rPr>
              <w:t>腔</w:t>
            </w:r>
            <w:proofErr w:type="gramEnd"/>
            <w:r w:rsidRPr="009C4831">
              <w:rPr>
                <w:rFonts w:ascii="宋体" w:eastAsia="宋体" w:hAnsi="宋体" w:cs="宋体" w:hint="eastAsia"/>
                <w:sz w:val="24"/>
                <w:szCs w:val="24"/>
              </w:rPr>
              <w:t>体内的关键半导体材料和零部件整体解决方案的能力；（</w:t>
            </w:r>
            <w:r w:rsidRPr="009C4831">
              <w:rPr>
                <w:rFonts w:ascii="宋体" w:eastAsia="宋体" w:hAnsi="宋体" w:cs="宋体"/>
                <w:sz w:val="24"/>
                <w:szCs w:val="24"/>
              </w:rPr>
              <w:t>4</w:t>
            </w:r>
            <w:r w:rsidRPr="009C4831">
              <w:rPr>
                <w:rFonts w:ascii="宋体" w:eastAsia="宋体" w:hAnsi="宋体" w:cs="宋体" w:hint="eastAsia"/>
                <w:sz w:val="24"/>
                <w:szCs w:val="24"/>
              </w:rPr>
              <w:t>）公司可以对终端制造客户的多元化</w:t>
            </w:r>
            <w:r w:rsidR="007344B0">
              <w:rPr>
                <w:rFonts w:ascii="宋体" w:eastAsia="宋体" w:hAnsi="宋体" w:cs="宋体" w:hint="eastAsia"/>
                <w:sz w:val="24"/>
                <w:szCs w:val="24"/>
              </w:rPr>
              <w:t>、定制化</w:t>
            </w:r>
            <w:r w:rsidRPr="009C4831">
              <w:rPr>
                <w:rFonts w:ascii="宋体" w:eastAsia="宋体" w:hAnsi="宋体" w:cs="宋体" w:hint="eastAsia"/>
                <w:sz w:val="24"/>
                <w:szCs w:val="24"/>
              </w:rPr>
              <w:t>需求</w:t>
            </w:r>
            <w:proofErr w:type="gramStart"/>
            <w:r w:rsidRPr="009C4831">
              <w:rPr>
                <w:rFonts w:ascii="宋体" w:eastAsia="宋体" w:hAnsi="宋体" w:cs="宋体" w:hint="eastAsia"/>
                <w:sz w:val="24"/>
                <w:szCs w:val="24"/>
              </w:rPr>
              <w:t>作出</w:t>
            </w:r>
            <w:proofErr w:type="gramEnd"/>
            <w:r w:rsidR="007344B0">
              <w:rPr>
                <w:rFonts w:ascii="宋体" w:eastAsia="宋体" w:hAnsi="宋体" w:cs="宋体" w:hint="eastAsia"/>
                <w:sz w:val="24"/>
                <w:szCs w:val="24"/>
              </w:rPr>
              <w:t>敏捷</w:t>
            </w:r>
            <w:r w:rsidRPr="009C4831">
              <w:rPr>
                <w:rFonts w:ascii="宋体" w:eastAsia="宋体" w:hAnsi="宋体" w:cs="宋体" w:hint="eastAsia"/>
                <w:sz w:val="24"/>
                <w:szCs w:val="24"/>
              </w:rPr>
              <w:t>迅速</w:t>
            </w:r>
            <w:r w:rsidR="007344B0">
              <w:rPr>
                <w:rFonts w:ascii="宋体" w:eastAsia="宋体" w:hAnsi="宋体" w:cs="宋体" w:hint="eastAsia"/>
                <w:sz w:val="24"/>
                <w:szCs w:val="24"/>
              </w:rPr>
              <w:t>的</w:t>
            </w:r>
            <w:r w:rsidRPr="009C4831">
              <w:rPr>
                <w:rFonts w:ascii="宋体" w:eastAsia="宋体" w:hAnsi="宋体" w:cs="宋体" w:hint="eastAsia"/>
                <w:sz w:val="24"/>
                <w:szCs w:val="24"/>
              </w:rPr>
              <w:t>反应，能够有效配合集成电路制造厂商在现有设备基础上</w:t>
            </w:r>
            <w:r w:rsidR="007344B0">
              <w:rPr>
                <w:rFonts w:ascii="宋体" w:eastAsia="宋体" w:hAnsi="宋体" w:cs="宋体" w:hint="eastAsia"/>
                <w:sz w:val="24"/>
                <w:szCs w:val="24"/>
              </w:rPr>
              <w:t>实现</w:t>
            </w:r>
            <w:r w:rsidRPr="009C4831">
              <w:rPr>
                <w:rFonts w:ascii="宋体" w:eastAsia="宋体" w:hAnsi="宋体" w:cs="宋体" w:hint="eastAsia"/>
                <w:sz w:val="24"/>
                <w:szCs w:val="24"/>
              </w:rPr>
              <w:t>新工艺开发</w:t>
            </w:r>
            <w:r w:rsidR="007344B0">
              <w:rPr>
                <w:rFonts w:ascii="宋体" w:eastAsia="宋体" w:hAnsi="宋体" w:cs="宋体" w:hint="eastAsia"/>
                <w:sz w:val="24"/>
                <w:szCs w:val="24"/>
              </w:rPr>
              <w:t>及良率爬升的</w:t>
            </w:r>
            <w:r w:rsidRPr="009C4831">
              <w:rPr>
                <w:rFonts w:ascii="宋体" w:eastAsia="宋体" w:hAnsi="宋体" w:cs="宋体" w:hint="eastAsia"/>
                <w:sz w:val="24"/>
                <w:szCs w:val="24"/>
              </w:rPr>
              <w:t>需求。</w:t>
            </w:r>
          </w:p>
          <w:p w14:paraId="0DBEFFB6" w14:textId="77777777" w:rsidR="002537B1" w:rsidRPr="006A6A43" w:rsidRDefault="002537B1" w:rsidP="00705F3C">
            <w:pPr>
              <w:kinsoku/>
              <w:autoSpaceDE/>
              <w:autoSpaceDN/>
              <w:spacing w:line="400" w:lineRule="exact"/>
              <w:jc w:val="both"/>
              <w:rPr>
                <w:rFonts w:ascii="宋体" w:eastAsia="宋体" w:hAnsi="宋体" w:cs="宋体" w:hint="eastAsia"/>
                <w:sz w:val="24"/>
                <w:szCs w:val="24"/>
              </w:rPr>
            </w:pPr>
          </w:p>
          <w:p w14:paraId="6062B18B" w14:textId="0FF76298" w:rsidR="001D071D" w:rsidRPr="009919EE" w:rsidRDefault="001D071D" w:rsidP="00705F3C">
            <w:pPr>
              <w:kinsoku/>
              <w:autoSpaceDE/>
              <w:autoSpaceDN/>
              <w:spacing w:line="400" w:lineRule="exact"/>
              <w:jc w:val="both"/>
              <w:rPr>
                <w:rFonts w:ascii="宋体" w:eastAsia="宋体" w:hAnsi="宋体" w:cs="宋体" w:hint="eastAsia"/>
                <w:b/>
                <w:bCs/>
                <w:sz w:val="24"/>
                <w:szCs w:val="24"/>
              </w:rPr>
            </w:pPr>
            <w:bookmarkStart w:id="2" w:name="OLE_LINK4"/>
            <w:r w:rsidRPr="009919EE">
              <w:rPr>
                <w:rFonts w:ascii="宋体" w:eastAsia="宋体" w:hAnsi="宋体" w:cs="宋体" w:hint="eastAsia"/>
                <w:b/>
                <w:bCs/>
                <w:sz w:val="24"/>
                <w:szCs w:val="24"/>
              </w:rPr>
              <w:t>问题3：</w:t>
            </w:r>
            <w:proofErr w:type="gramStart"/>
            <w:r w:rsidR="006A6A43" w:rsidRPr="009919EE">
              <w:rPr>
                <w:rFonts w:ascii="宋体" w:eastAsia="宋体" w:hAnsi="宋体" w:cs="宋体" w:hint="eastAsia"/>
                <w:b/>
                <w:bCs/>
                <w:sz w:val="24"/>
                <w:szCs w:val="24"/>
              </w:rPr>
              <w:t>臻宝科技</w:t>
            </w:r>
            <w:proofErr w:type="gramEnd"/>
            <w:r w:rsidR="006A6A43" w:rsidRPr="009919EE">
              <w:rPr>
                <w:rFonts w:ascii="宋体" w:eastAsia="宋体" w:hAnsi="宋体" w:cs="宋体" w:hint="eastAsia"/>
                <w:b/>
                <w:bCs/>
                <w:sz w:val="24"/>
                <w:szCs w:val="24"/>
              </w:rPr>
              <w:t>为什么采取真空腔体整体解决方案的模式，竞争优势在哪里？</w:t>
            </w:r>
            <w:bookmarkEnd w:id="2"/>
            <w:r w:rsidR="006A6A43" w:rsidRPr="009919EE">
              <w:rPr>
                <w:rFonts w:ascii="宋体" w:eastAsia="宋体" w:hAnsi="宋体" w:cs="宋体" w:hint="eastAsia"/>
                <w:b/>
                <w:bCs/>
                <w:sz w:val="24"/>
                <w:szCs w:val="24"/>
              </w:rPr>
              <w:t>技术来源如何？</w:t>
            </w:r>
          </w:p>
          <w:p w14:paraId="0DADFBA1" w14:textId="77777777" w:rsidR="002537B1" w:rsidRPr="002537B1" w:rsidRDefault="001D071D" w:rsidP="002537B1">
            <w:pPr>
              <w:kinsoku/>
              <w:autoSpaceDE/>
              <w:autoSpaceDN/>
              <w:spacing w:line="400" w:lineRule="exact"/>
              <w:jc w:val="both"/>
              <w:rPr>
                <w:rFonts w:ascii="宋体" w:eastAsia="宋体" w:hAnsi="宋体" w:cs="宋体" w:hint="eastAsia"/>
                <w:sz w:val="24"/>
                <w:szCs w:val="24"/>
              </w:rPr>
            </w:pPr>
            <w:r>
              <w:rPr>
                <w:rFonts w:ascii="宋体" w:eastAsia="宋体" w:hAnsi="宋体" w:cs="宋体" w:hint="eastAsia"/>
                <w:sz w:val="24"/>
                <w:szCs w:val="24"/>
              </w:rPr>
              <w:t>答复：</w:t>
            </w:r>
            <w:r w:rsidR="002537B1" w:rsidRPr="002537B1">
              <w:rPr>
                <w:rFonts w:ascii="宋体" w:eastAsia="宋体" w:hAnsi="宋体" w:cs="宋体"/>
                <w:sz w:val="24"/>
                <w:szCs w:val="24"/>
              </w:rPr>
              <w:t>公司是国内少数能够批量化制备硅、石英、碳化硅、工程塑料、陶瓷等多品类零部件的专精特新小巨人企业。这与同行业可比公司多聚焦于单一材质零部件不同（如专注于金属、硅、石英、碳化硅和陶瓷等单一材质）。公司通过自产硅、石英、碳化硅、陶瓷等多品类零部件，可以免去下游客户对单一零部件供应商的多次认证及供应商多头管理成本，减少不同供应商零部件产品间的磨合成本，减少不同供应商所设计零部件的装配公差风险，并提高客户对零部件产品整体质量管控效率，简化事后质量追溯流程，从而降低客户综合采购成本和风险，提高管理效率和产品效能。</w:t>
            </w:r>
          </w:p>
          <w:p w14:paraId="63EFB089" w14:textId="5E97103A" w:rsidR="001D071D" w:rsidRDefault="002537B1" w:rsidP="002537B1">
            <w:pPr>
              <w:kinsoku/>
              <w:autoSpaceDE/>
              <w:autoSpaceDN/>
              <w:spacing w:line="400" w:lineRule="exact"/>
              <w:jc w:val="both"/>
              <w:rPr>
                <w:rFonts w:ascii="宋体" w:eastAsia="宋体" w:hAnsi="宋体" w:cs="宋体" w:hint="eastAsia"/>
                <w:sz w:val="24"/>
                <w:szCs w:val="24"/>
              </w:rPr>
            </w:pPr>
            <w:r w:rsidRPr="002537B1">
              <w:rPr>
                <w:rFonts w:ascii="宋体" w:eastAsia="宋体" w:hAnsi="宋体" w:cs="宋体"/>
                <w:sz w:val="24"/>
                <w:szCs w:val="24"/>
              </w:rPr>
              <w:t>面对下游客户工程师对于零部件验证及实际运行过程中的痛点与难点，公司自成立之初便以“真空腔体整体解决方案”为企业发展战略，早期深耕技术难点，逐步攻克</w:t>
            </w:r>
            <w:r w:rsidR="007344B0">
              <w:rPr>
                <w:rFonts w:ascii="宋体" w:eastAsia="宋体" w:hAnsi="宋体" w:cs="宋体" w:hint="eastAsia"/>
                <w:sz w:val="24"/>
                <w:szCs w:val="24"/>
              </w:rPr>
              <w:t>了</w:t>
            </w:r>
            <w:r w:rsidRPr="002537B1">
              <w:rPr>
                <w:rFonts w:ascii="宋体" w:eastAsia="宋体" w:hAnsi="宋体" w:cs="宋体"/>
                <w:sz w:val="24"/>
                <w:szCs w:val="24"/>
              </w:rPr>
              <w:t>硬</w:t>
            </w:r>
            <w:proofErr w:type="gramStart"/>
            <w:r w:rsidRPr="002537B1">
              <w:rPr>
                <w:rFonts w:ascii="宋体" w:eastAsia="宋体" w:hAnsi="宋体" w:cs="宋体"/>
                <w:sz w:val="24"/>
                <w:szCs w:val="24"/>
              </w:rPr>
              <w:t>脆材料</w:t>
            </w:r>
            <w:proofErr w:type="gramEnd"/>
            <w:r w:rsidRPr="002537B1">
              <w:rPr>
                <w:rFonts w:ascii="宋体" w:eastAsia="宋体" w:hAnsi="宋体" w:cs="宋体"/>
                <w:sz w:val="24"/>
                <w:szCs w:val="24"/>
              </w:rPr>
              <w:t>精密加</w:t>
            </w:r>
            <w:r w:rsidRPr="002537B1">
              <w:rPr>
                <w:rFonts w:ascii="宋体" w:eastAsia="宋体" w:hAnsi="宋体" w:cs="宋体"/>
                <w:sz w:val="24"/>
                <w:szCs w:val="24"/>
              </w:rPr>
              <w:lastRenderedPageBreak/>
              <w:t>工、微深孔加工、硅锥面制造、后段表面处理技术等多项行业关键技术难题，后在</w:t>
            </w:r>
            <w:proofErr w:type="gramStart"/>
            <w:r w:rsidRPr="002537B1">
              <w:rPr>
                <w:rFonts w:ascii="宋体" w:eastAsia="宋体" w:hAnsi="宋体" w:cs="宋体"/>
                <w:sz w:val="24"/>
                <w:szCs w:val="24"/>
              </w:rPr>
              <w:t>下游晶圆厂</w:t>
            </w:r>
            <w:proofErr w:type="gramEnd"/>
            <w:r w:rsidRPr="002537B1">
              <w:rPr>
                <w:rFonts w:ascii="宋体" w:eastAsia="宋体" w:hAnsi="宋体" w:cs="宋体"/>
                <w:sz w:val="24"/>
                <w:szCs w:val="24"/>
              </w:rPr>
              <w:t>及存储制造厂商持续验证、改良、迭代的过程中，沉淀形成自有“材料+零部件+表面处理”一体化技术平台与核心工艺Know-How，构建起差异</w:t>
            </w:r>
            <w:proofErr w:type="gramStart"/>
            <w:r w:rsidRPr="002537B1">
              <w:rPr>
                <w:rFonts w:ascii="宋体" w:eastAsia="宋体" w:hAnsi="宋体" w:cs="宋体"/>
                <w:sz w:val="24"/>
                <w:szCs w:val="24"/>
              </w:rPr>
              <w:t>化商业</w:t>
            </w:r>
            <w:proofErr w:type="gramEnd"/>
            <w:r w:rsidRPr="002537B1">
              <w:rPr>
                <w:rFonts w:ascii="宋体" w:eastAsia="宋体" w:hAnsi="宋体" w:cs="宋体"/>
                <w:sz w:val="24"/>
                <w:szCs w:val="24"/>
              </w:rPr>
              <w:t>竞争优势。</w:t>
            </w:r>
          </w:p>
          <w:p w14:paraId="4490EE11" w14:textId="77777777" w:rsidR="00434EA1" w:rsidRDefault="00434EA1" w:rsidP="00705F3C">
            <w:pPr>
              <w:kinsoku/>
              <w:autoSpaceDE/>
              <w:autoSpaceDN/>
              <w:spacing w:line="400" w:lineRule="exact"/>
              <w:jc w:val="both"/>
              <w:rPr>
                <w:rFonts w:ascii="宋体" w:eastAsia="宋体" w:hAnsi="宋体" w:cs="宋体" w:hint="eastAsia"/>
                <w:sz w:val="24"/>
                <w:szCs w:val="24"/>
              </w:rPr>
            </w:pPr>
          </w:p>
          <w:p w14:paraId="1988CD1E" w14:textId="52779386" w:rsidR="001D071D" w:rsidRPr="009919EE" w:rsidRDefault="001D071D" w:rsidP="00705F3C">
            <w:pPr>
              <w:kinsoku/>
              <w:autoSpaceDE/>
              <w:autoSpaceDN/>
              <w:spacing w:line="400" w:lineRule="exact"/>
              <w:jc w:val="both"/>
              <w:rPr>
                <w:rFonts w:ascii="宋体" w:eastAsia="宋体" w:hAnsi="宋体" w:cs="宋体" w:hint="eastAsia"/>
                <w:b/>
                <w:bCs/>
                <w:sz w:val="24"/>
                <w:szCs w:val="24"/>
              </w:rPr>
            </w:pPr>
            <w:r w:rsidRPr="009919EE">
              <w:rPr>
                <w:rFonts w:ascii="宋体" w:eastAsia="宋体" w:hAnsi="宋体" w:cs="宋体" w:hint="eastAsia"/>
                <w:b/>
                <w:bCs/>
                <w:sz w:val="24"/>
                <w:szCs w:val="24"/>
              </w:rPr>
              <w:t>问题4：</w:t>
            </w:r>
            <w:r w:rsidR="00434EA1" w:rsidRPr="009919EE">
              <w:rPr>
                <w:rFonts w:ascii="宋体" w:eastAsia="宋体" w:hAnsi="宋体" w:cs="宋体" w:hint="eastAsia"/>
                <w:b/>
                <w:bCs/>
                <w:sz w:val="24"/>
                <w:szCs w:val="24"/>
              </w:rPr>
              <w:t>不同材质零部件（如硅、石英、碳化硅等）应用刻蚀工艺的区别及用量规模</w:t>
            </w:r>
            <w:r w:rsidR="000E5CD4" w:rsidRPr="009919EE">
              <w:rPr>
                <w:rFonts w:ascii="宋体" w:eastAsia="宋体" w:hAnsi="宋体" w:cs="宋体" w:hint="eastAsia"/>
                <w:b/>
                <w:bCs/>
                <w:sz w:val="24"/>
                <w:szCs w:val="24"/>
              </w:rPr>
              <w:t>差异</w:t>
            </w:r>
            <w:r w:rsidR="00434EA1" w:rsidRPr="009919EE">
              <w:rPr>
                <w:rFonts w:ascii="宋体" w:eastAsia="宋体" w:hAnsi="宋体" w:cs="宋体" w:hint="eastAsia"/>
                <w:b/>
                <w:bCs/>
                <w:sz w:val="24"/>
                <w:szCs w:val="24"/>
              </w:rPr>
              <w:t>？</w:t>
            </w:r>
          </w:p>
          <w:p w14:paraId="001F6C7A" w14:textId="77777777" w:rsidR="002537B1" w:rsidRDefault="001D071D" w:rsidP="00705F3C">
            <w:pPr>
              <w:kinsoku/>
              <w:autoSpaceDE/>
              <w:autoSpaceDN/>
              <w:spacing w:line="400" w:lineRule="exact"/>
              <w:jc w:val="both"/>
              <w:rPr>
                <w:rFonts w:ascii="宋体" w:eastAsia="宋体" w:hAnsi="宋体" w:cs="宋体" w:hint="eastAsia"/>
                <w:sz w:val="24"/>
                <w:szCs w:val="24"/>
              </w:rPr>
            </w:pPr>
            <w:r>
              <w:rPr>
                <w:rFonts w:ascii="宋体" w:eastAsia="宋体" w:hAnsi="宋体" w:cs="宋体" w:hint="eastAsia"/>
                <w:sz w:val="24"/>
                <w:szCs w:val="24"/>
              </w:rPr>
              <w:t>答复：</w:t>
            </w:r>
            <w:r w:rsidR="002537B1" w:rsidRPr="002537B1">
              <w:rPr>
                <w:rFonts w:ascii="宋体" w:eastAsia="宋体" w:hAnsi="宋体" w:cs="宋体" w:hint="eastAsia"/>
                <w:sz w:val="24"/>
                <w:szCs w:val="24"/>
              </w:rPr>
              <w:t>硅零部件以单晶硅、多晶硅制品为主，具备导电性能适配等离子激发、晶格匹配度高的特性，主要用于</w:t>
            </w:r>
            <w:r w:rsidR="002537B1">
              <w:rPr>
                <w:rFonts w:ascii="宋体" w:eastAsia="宋体" w:hAnsi="宋体" w:cs="宋体" w:hint="eastAsia"/>
                <w:sz w:val="24"/>
                <w:szCs w:val="24"/>
              </w:rPr>
              <w:t>等离子</w:t>
            </w:r>
            <w:r w:rsidR="002537B1" w:rsidRPr="002537B1">
              <w:rPr>
                <w:rFonts w:ascii="宋体" w:eastAsia="宋体" w:hAnsi="宋体" w:cs="宋体" w:hint="eastAsia"/>
                <w:sz w:val="24"/>
                <w:szCs w:val="24"/>
              </w:rPr>
              <w:t>刻蚀</w:t>
            </w:r>
            <w:proofErr w:type="gramStart"/>
            <w:r w:rsidR="002537B1" w:rsidRPr="002537B1">
              <w:rPr>
                <w:rFonts w:ascii="宋体" w:eastAsia="宋体" w:hAnsi="宋体" w:cs="宋体" w:hint="eastAsia"/>
                <w:sz w:val="24"/>
                <w:szCs w:val="24"/>
              </w:rPr>
              <w:t>腔</w:t>
            </w:r>
            <w:proofErr w:type="gramEnd"/>
            <w:r w:rsidR="002537B1" w:rsidRPr="002537B1">
              <w:rPr>
                <w:rFonts w:ascii="宋体" w:eastAsia="宋体" w:hAnsi="宋体" w:cs="宋体" w:hint="eastAsia"/>
                <w:sz w:val="24"/>
                <w:szCs w:val="24"/>
              </w:rPr>
              <w:t>体内上部电极、</w:t>
            </w:r>
            <w:proofErr w:type="gramStart"/>
            <w:r w:rsidR="002537B1" w:rsidRPr="002537B1">
              <w:rPr>
                <w:rFonts w:ascii="宋体" w:eastAsia="宋体" w:hAnsi="宋体" w:cs="宋体" w:hint="eastAsia"/>
                <w:sz w:val="24"/>
                <w:szCs w:val="24"/>
              </w:rPr>
              <w:t>硅环等</w:t>
            </w:r>
            <w:proofErr w:type="gramEnd"/>
            <w:r w:rsidR="002537B1" w:rsidRPr="002537B1">
              <w:rPr>
                <w:rFonts w:ascii="宋体" w:eastAsia="宋体" w:hAnsi="宋体" w:cs="宋体" w:hint="eastAsia"/>
                <w:sz w:val="24"/>
                <w:szCs w:val="24"/>
              </w:rPr>
              <w:t>核心耗材，可调控等离子均匀性，适配逻辑、</w:t>
            </w:r>
            <w:proofErr w:type="gramStart"/>
            <w:r w:rsidR="002537B1" w:rsidRPr="002537B1">
              <w:rPr>
                <w:rFonts w:ascii="宋体" w:eastAsia="宋体" w:hAnsi="宋体" w:cs="宋体" w:hint="eastAsia"/>
                <w:sz w:val="24"/>
                <w:szCs w:val="24"/>
              </w:rPr>
              <w:t>存储全制程</w:t>
            </w:r>
            <w:proofErr w:type="gramEnd"/>
            <w:r w:rsidR="002537B1" w:rsidRPr="002537B1">
              <w:rPr>
                <w:rFonts w:ascii="宋体" w:eastAsia="宋体" w:hAnsi="宋体" w:cs="宋体" w:hint="eastAsia"/>
                <w:sz w:val="24"/>
                <w:szCs w:val="24"/>
              </w:rPr>
              <w:t>刻蚀工序，耗材损耗速率中等，在成熟</w:t>
            </w:r>
            <w:proofErr w:type="gramStart"/>
            <w:r w:rsidR="002537B1" w:rsidRPr="002537B1">
              <w:rPr>
                <w:rFonts w:ascii="宋体" w:eastAsia="宋体" w:hAnsi="宋体" w:cs="宋体" w:hint="eastAsia"/>
                <w:sz w:val="24"/>
                <w:szCs w:val="24"/>
              </w:rPr>
              <w:t>制程及先进制程</w:t>
            </w:r>
            <w:proofErr w:type="gramEnd"/>
            <w:r w:rsidR="002537B1" w:rsidRPr="002537B1">
              <w:rPr>
                <w:rFonts w:ascii="宋体" w:eastAsia="宋体" w:hAnsi="宋体" w:cs="宋体" w:hint="eastAsia"/>
                <w:sz w:val="24"/>
                <w:szCs w:val="24"/>
              </w:rPr>
              <w:t>刻蚀设备中装机量、更换</w:t>
            </w:r>
            <w:proofErr w:type="gramStart"/>
            <w:r w:rsidR="002537B1" w:rsidRPr="002537B1">
              <w:rPr>
                <w:rFonts w:ascii="宋体" w:eastAsia="宋体" w:hAnsi="宋体" w:cs="宋体" w:hint="eastAsia"/>
                <w:sz w:val="24"/>
                <w:szCs w:val="24"/>
              </w:rPr>
              <w:t>频次均</w:t>
            </w:r>
            <w:proofErr w:type="gramEnd"/>
            <w:r w:rsidR="002537B1" w:rsidRPr="002537B1">
              <w:rPr>
                <w:rFonts w:ascii="宋体" w:eastAsia="宋体" w:hAnsi="宋体" w:cs="宋体" w:hint="eastAsia"/>
                <w:sz w:val="24"/>
                <w:szCs w:val="24"/>
              </w:rPr>
              <w:t>处于较高水平，整体市场需求基数最大。</w:t>
            </w:r>
          </w:p>
          <w:p w14:paraId="6F750F01" w14:textId="19FC00F5" w:rsidR="002537B1" w:rsidRDefault="002537B1" w:rsidP="00705F3C">
            <w:pPr>
              <w:kinsoku/>
              <w:autoSpaceDE/>
              <w:autoSpaceDN/>
              <w:spacing w:line="400" w:lineRule="exact"/>
              <w:jc w:val="both"/>
              <w:rPr>
                <w:rFonts w:ascii="宋体" w:eastAsia="宋体" w:hAnsi="宋体" w:cs="宋体" w:hint="eastAsia"/>
                <w:sz w:val="24"/>
                <w:szCs w:val="24"/>
              </w:rPr>
            </w:pPr>
            <w:r w:rsidRPr="002537B1">
              <w:rPr>
                <w:rFonts w:ascii="宋体" w:eastAsia="宋体" w:hAnsi="宋体" w:cs="宋体" w:hint="eastAsia"/>
                <w:sz w:val="24"/>
                <w:szCs w:val="24"/>
              </w:rPr>
              <w:t>石英材质绝缘性优异、热稳定性强、高纯杂质可控，多用于气体分配盘、喷嘴、腔体观察窗、</w:t>
            </w:r>
            <w:proofErr w:type="gramStart"/>
            <w:r w:rsidRPr="002537B1">
              <w:rPr>
                <w:rFonts w:ascii="宋体" w:eastAsia="宋体" w:hAnsi="宋体" w:cs="宋体" w:hint="eastAsia"/>
                <w:sz w:val="24"/>
                <w:szCs w:val="24"/>
              </w:rPr>
              <w:t>石英环</w:t>
            </w:r>
            <w:proofErr w:type="gramEnd"/>
            <w:r w:rsidRPr="002537B1">
              <w:rPr>
                <w:rFonts w:ascii="宋体" w:eastAsia="宋体" w:hAnsi="宋体" w:cs="宋体" w:hint="eastAsia"/>
                <w:sz w:val="24"/>
                <w:szCs w:val="24"/>
              </w:rPr>
              <w:t>等流体输送与腔体隔离部件，耐受氟基等离子腐蚀，适配刻蚀、薄膜</w:t>
            </w:r>
            <w:r w:rsidR="00253FCD">
              <w:rPr>
                <w:rFonts w:ascii="宋体" w:eastAsia="宋体" w:hAnsi="宋体" w:cs="宋体" w:hint="eastAsia"/>
                <w:sz w:val="24"/>
                <w:szCs w:val="24"/>
              </w:rPr>
              <w:t>工艺</w:t>
            </w:r>
            <w:r w:rsidRPr="002537B1">
              <w:rPr>
                <w:rFonts w:ascii="宋体" w:eastAsia="宋体" w:hAnsi="宋体" w:cs="宋体" w:hint="eastAsia"/>
                <w:sz w:val="24"/>
                <w:szCs w:val="24"/>
              </w:rPr>
              <w:t>场景，单品使用寿命长于硅件，但单台设备配套品类多，是刻蚀腔体配套</w:t>
            </w:r>
            <w:r w:rsidR="007344B0">
              <w:rPr>
                <w:rFonts w:ascii="宋体" w:eastAsia="宋体" w:hAnsi="宋体" w:cs="宋体" w:hint="eastAsia"/>
                <w:sz w:val="24"/>
                <w:szCs w:val="24"/>
              </w:rPr>
              <w:t>核心</w:t>
            </w:r>
            <w:r w:rsidRPr="002537B1">
              <w:rPr>
                <w:rFonts w:ascii="宋体" w:eastAsia="宋体" w:hAnsi="宋体" w:cs="宋体" w:hint="eastAsia"/>
                <w:sz w:val="24"/>
                <w:szCs w:val="24"/>
              </w:rPr>
              <w:t>耗材。</w:t>
            </w:r>
          </w:p>
          <w:p w14:paraId="70EC1690" w14:textId="407FBC90" w:rsidR="002537B1" w:rsidRDefault="002537B1" w:rsidP="00705F3C">
            <w:pPr>
              <w:kinsoku/>
              <w:autoSpaceDE/>
              <w:autoSpaceDN/>
              <w:spacing w:line="400" w:lineRule="exact"/>
              <w:jc w:val="both"/>
              <w:rPr>
                <w:rFonts w:ascii="宋体" w:eastAsia="宋体" w:hAnsi="宋体" w:cs="宋体" w:hint="eastAsia"/>
                <w:sz w:val="24"/>
                <w:szCs w:val="24"/>
              </w:rPr>
            </w:pPr>
            <w:r w:rsidRPr="002537B1">
              <w:rPr>
                <w:rFonts w:ascii="宋体" w:eastAsia="宋体" w:hAnsi="宋体" w:cs="宋体" w:hint="eastAsia"/>
                <w:sz w:val="24"/>
                <w:szCs w:val="24"/>
              </w:rPr>
              <w:t>碳化硅材料兼具高硬度、高耐等离子腐蚀、高热导率优势，</w:t>
            </w:r>
            <w:proofErr w:type="gramStart"/>
            <w:r w:rsidRPr="002537B1">
              <w:rPr>
                <w:rFonts w:ascii="宋体" w:eastAsia="宋体" w:hAnsi="宋体" w:cs="宋体" w:hint="eastAsia"/>
                <w:sz w:val="24"/>
                <w:szCs w:val="24"/>
              </w:rPr>
              <w:t>抗氟氯</w:t>
            </w:r>
            <w:proofErr w:type="gramEnd"/>
            <w:r w:rsidRPr="002537B1">
              <w:rPr>
                <w:rFonts w:ascii="宋体" w:eastAsia="宋体" w:hAnsi="宋体" w:cs="宋体" w:hint="eastAsia"/>
                <w:sz w:val="24"/>
                <w:szCs w:val="24"/>
              </w:rPr>
              <w:t>等离子侵蚀能力优于硅与石英，主要用于先进</w:t>
            </w:r>
            <w:proofErr w:type="gramStart"/>
            <w:r w:rsidRPr="002537B1">
              <w:rPr>
                <w:rFonts w:ascii="宋体" w:eastAsia="宋体" w:hAnsi="宋体" w:cs="宋体" w:hint="eastAsia"/>
                <w:sz w:val="24"/>
                <w:szCs w:val="24"/>
              </w:rPr>
              <w:t>制程高腐蚀</w:t>
            </w:r>
            <w:proofErr w:type="gramEnd"/>
            <w:r w:rsidRPr="002537B1">
              <w:rPr>
                <w:rFonts w:ascii="宋体" w:eastAsia="宋体" w:hAnsi="宋体" w:cs="宋体" w:hint="eastAsia"/>
                <w:sz w:val="24"/>
                <w:szCs w:val="24"/>
              </w:rPr>
              <w:t>刻蚀腔体、高功率工艺</w:t>
            </w:r>
            <w:proofErr w:type="gramStart"/>
            <w:r w:rsidRPr="002537B1">
              <w:rPr>
                <w:rFonts w:ascii="宋体" w:eastAsia="宋体" w:hAnsi="宋体" w:cs="宋体" w:hint="eastAsia"/>
                <w:sz w:val="24"/>
                <w:szCs w:val="24"/>
              </w:rPr>
              <w:t>腔</w:t>
            </w:r>
            <w:proofErr w:type="gramEnd"/>
            <w:r w:rsidRPr="002537B1">
              <w:rPr>
                <w:rFonts w:ascii="宋体" w:eastAsia="宋体" w:hAnsi="宋体" w:cs="宋体" w:hint="eastAsia"/>
                <w:sz w:val="24"/>
                <w:szCs w:val="24"/>
              </w:rPr>
              <w:t>内部</w:t>
            </w:r>
            <w:r w:rsidR="007344B0">
              <w:rPr>
                <w:rFonts w:ascii="宋体" w:eastAsia="宋体" w:hAnsi="宋体" w:cs="宋体" w:hint="eastAsia"/>
                <w:sz w:val="24"/>
                <w:szCs w:val="24"/>
              </w:rPr>
              <w:t>气体分配盘、</w:t>
            </w:r>
            <w:r w:rsidRPr="002537B1">
              <w:rPr>
                <w:rFonts w:ascii="宋体" w:eastAsia="宋体" w:hAnsi="宋体" w:cs="宋体" w:hint="eastAsia"/>
                <w:sz w:val="24"/>
                <w:szCs w:val="24"/>
              </w:rPr>
              <w:t>环件、承载部件，适配先进逻辑、</w:t>
            </w:r>
            <w:r w:rsidR="00253FCD">
              <w:rPr>
                <w:rFonts w:ascii="宋体" w:eastAsia="宋体" w:hAnsi="宋体" w:cs="宋体" w:hint="eastAsia"/>
                <w:sz w:val="24"/>
                <w:szCs w:val="24"/>
              </w:rPr>
              <w:t>先进</w:t>
            </w:r>
            <w:r w:rsidRPr="002537B1">
              <w:rPr>
                <w:rFonts w:ascii="宋体" w:eastAsia="宋体" w:hAnsi="宋体" w:cs="宋体" w:hint="eastAsia"/>
                <w:sz w:val="24"/>
                <w:szCs w:val="24"/>
              </w:rPr>
              <w:t>存储严苛刻蚀环境，单品单价较高，</w:t>
            </w:r>
            <w:proofErr w:type="gramStart"/>
            <w:r w:rsidRPr="002537B1">
              <w:rPr>
                <w:rFonts w:ascii="宋体" w:eastAsia="宋体" w:hAnsi="宋体" w:cs="宋体" w:hint="eastAsia"/>
                <w:sz w:val="24"/>
                <w:szCs w:val="24"/>
              </w:rPr>
              <w:t>先进产线</w:t>
            </w:r>
            <w:proofErr w:type="gramEnd"/>
            <w:r w:rsidRPr="002537B1">
              <w:rPr>
                <w:rFonts w:ascii="宋体" w:eastAsia="宋体" w:hAnsi="宋体" w:cs="宋体" w:hint="eastAsia"/>
                <w:sz w:val="24"/>
                <w:szCs w:val="24"/>
              </w:rPr>
              <w:t>扩产带动增量增速显著。</w:t>
            </w:r>
          </w:p>
          <w:p w14:paraId="74B2F086" w14:textId="78429797" w:rsidR="001D071D" w:rsidRDefault="002537B1" w:rsidP="00705F3C">
            <w:pPr>
              <w:kinsoku/>
              <w:autoSpaceDE/>
              <w:autoSpaceDN/>
              <w:spacing w:line="400" w:lineRule="exact"/>
              <w:jc w:val="both"/>
              <w:rPr>
                <w:rFonts w:ascii="宋体" w:eastAsia="宋体" w:hAnsi="宋体" w:cs="宋体" w:hint="eastAsia"/>
                <w:sz w:val="24"/>
                <w:szCs w:val="24"/>
              </w:rPr>
            </w:pPr>
            <w:r w:rsidRPr="002537B1">
              <w:rPr>
                <w:rFonts w:ascii="宋体" w:eastAsia="宋体" w:hAnsi="宋体" w:cs="宋体" w:hint="eastAsia"/>
                <w:sz w:val="24"/>
                <w:szCs w:val="24"/>
              </w:rPr>
              <w:t>氧化铝、氧化钇</w:t>
            </w:r>
            <w:r w:rsidR="007344B0">
              <w:rPr>
                <w:rFonts w:ascii="宋体" w:eastAsia="宋体" w:hAnsi="宋体" w:cs="宋体" w:hint="eastAsia"/>
                <w:sz w:val="24"/>
                <w:szCs w:val="24"/>
              </w:rPr>
              <w:t>等</w:t>
            </w:r>
            <w:r w:rsidRPr="002537B1">
              <w:rPr>
                <w:rFonts w:ascii="宋体" w:eastAsia="宋体" w:hAnsi="宋体" w:cs="宋体" w:hint="eastAsia"/>
                <w:sz w:val="24"/>
                <w:szCs w:val="24"/>
              </w:rPr>
              <w:t>陶瓷零部件耐等离子侵蚀、绝缘性能突出，多用于</w:t>
            </w:r>
            <w:r w:rsidR="001B1C35">
              <w:rPr>
                <w:rFonts w:ascii="宋体" w:eastAsia="宋体" w:hAnsi="宋体" w:cs="宋体" w:hint="eastAsia"/>
                <w:sz w:val="24"/>
                <w:szCs w:val="24"/>
              </w:rPr>
              <w:t>陶瓷盖板</w:t>
            </w:r>
            <w:r>
              <w:rPr>
                <w:rFonts w:ascii="宋体" w:eastAsia="宋体" w:hAnsi="宋体" w:cs="宋体" w:hint="eastAsia"/>
                <w:sz w:val="24"/>
                <w:szCs w:val="24"/>
              </w:rPr>
              <w:t>、</w:t>
            </w:r>
            <w:r w:rsidRPr="002537B1">
              <w:rPr>
                <w:rFonts w:ascii="宋体" w:eastAsia="宋体" w:hAnsi="宋体" w:cs="宋体" w:hint="eastAsia"/>
                <w:sz w:val="24"/>
                <w:szCs w:val="24"/>
              </w:rPr>
              <w:t>腔体侧壁、静电卡盘基底等结构件</w:t>
            </w:r>
            <w:r>
              <w:rPr>
                <w:rFonts w:ascii="宋体" w:eastAsia="宋体" w:hAnsi="宋体" w:cs="宋体" w:hint="eastAsia"/>
                <w:sz w:val="24"/>
                <w:szCs w:val="24"/>
              </w:rPr>
              <w:t>或功能件</w:t>
            </w:r>
            <w:r w:rsidRPr="002537B1">
              <w:rPr>
                <w:rFonts w:ascii="宋体" w:eastAsia="宋体" w:hAnsi="宋体" w:cs="宋体" w:hint="eastAsia"/>
                <w:sz w:val="24"/>
                <w:szCs w:val="24"/>
              </w:rPr>
              <w:t>，常与</w:t>
            </w:r>
            <w:r w:rsidR="00750965">
              <w:rPr>
                <w:rFonts w:ascii="宋体" w:eastAsia="宋体" w:hAnsi="宋体" w:cs="宋体" w:hint="eastAsia"/>
                <w:sz w:val="24"/>
                <w:szCs w:val="24"/>
              </w:rPr>
              <w:t>先进</w:t>
            </w:r>
            <w:r w:rsidRPr="002537B1">
              <w:rPr>
                <w:rFonts w:ascii="宋体" w:eastAsia="宋体" w:hAnsi="宋体" w:cs="宋体" w:hint="eastAsia"/>
                <w:sz w:val="24"/>
                <w:szCs w:val="24"/>
              </w:rPr>
              <w:t>涂层工艺配套使用，</w:t>
            </w:r>
            <w:proofErr w:type="gramStart"/>
            <w:r w:rsidRPr="002537B1">
              <w:rPr>
                <w:rFonts w:ascii="宋体" w:eastAsia="宋体" w:hAnsi="宋体" w:cs="宋体" w:hint="eastAsia"/>
                <w:sz w:val="24"/>
                <w:szCs w:val="24"/>
              </w:rPr>
              <w:t>成熟制程与先进制程均有</w:t>
            </w:r>
            <w:proofErr w:type="gramEnd"/>
            <w:r w:rsidRPr="002537B1">
              <w:rPr>
                <w:rFonts w:ascii="宋体" w:eastAsia="宋体" w:hAnsi="宋体" w:cs="宋体" w:hint="eastAsia"/>
                <w:sz w:val="24"/>
                <w:szCs w:val="24"/>
              </w:rPr>
              <w:t>配套需求。</w:t>
            </w:r>
          </w:p>
          <w:p w14:paraId="0098CB2B" w14:textId="77777777" w:rsidR="009A4C86" w:rsidRPr="007344B0" w:rsidRDefault="009A4C86" w:rsidP="00705F3C">
            <w:pPr>
              <w:kinsoku/>
              <w:autoSpaceDE/>
              <w:autoSpaceDN/>
              <w:spacing w:line="400" w:lineRule="exact"/>
              <w:jc w:val="both"/>
              <w:rPr>
                <w:rFonts w:ascii="宋体" w:eastAsia="宋体" w:hAnsi="宋体" w:cs="宋体" w:hint="eastAsia"/>
                <w:sz w:val="24"/>
                <w:szCs w:val="24"/>
              </w:rPr>
            </w:pPr>
          </w:p>
          <w:p w14:paraId="2709EDE1" w14:textId="5BBFAEEB" w:rsidR="001D071D" w:rsidRPr="009919EE" w:rsidRDefault="001D071D" w:rsidP="00705F3C">
            <w:pPr>
              <w:kinsoku/>
              <w:autoSpaceDE/>
              <w:autoSpaceDN/>
              <w:spacing w:line="400" w:lineRule="exact"/>
              <w:jc w:val="both"/>
              <w:rPr>
                <w:rFonts w:ascii="宋体" w:eastAsia="宋体" w:hAnsi="宋体" w:cs="宋体" w:hint="eastAsia"/>
                <w:b/>
                <w:bCs/>
                <w:sz w:val="24"/>
                <w:szCs w:val="24"/>
              </w:rPr>
            </w:pPr>
            <w:r w:rsidRPr="009919EE">
              <w:rPr>
                <w:rFonts w:ascii="宋体" w:eastAsia="宋体" w:hAnsi="宋体" w:cs="宋体" w:hint="eastAsia"/>
                <w:b/>
                <w:bCs/>
                <w:sz w:val="24"/>
                <w:szCs w:val="24"/>
              </w:rPr>
              <w:t>问题5：</w:t>
            </w:r>
            <w:r w:rsidR="009A4C86" w:rsidRPr="009919EE">
              <w:rPr>
                <w:rFonts w:ascii="宋体" w:eastAsia="宋体" w:hAnsi="宋体" w:cs="宋体" w:hint="eastAsia"/>
                <w:b/>
                <w:bCs/>
                <w:sz w:val="24"/>
                <w:szCs w:val="24"/>
              </w:rPr>
              <w:t>先进工艺扩产与公司消耗性零部件需求之间的关系？</w:t>
            </w:r>
          </w:p>
          <w:p w14:paraId="5EE39C07" w14:textId="77777777" w:rsidR="00DF6069" w:rsidRDefault="001D071D" w:rsidP="00705F3C">
            <w:pPr>
              <w:kinsoku/>
              <w:autoSpaceDE/>
              <w:autoSpaceDN/>
              <w:spacing w:line="400" w:lineRule="exact"/>
              <w:jc w:val="both"/>
              <w:rPr>
                <w:rFonts w:ascii="宋体" w:eastAsia="宋体" w:hAnsi="宋体" w:cs="宋体" w:hint="eastAsia"/>
                <w:sz w:val="24"/>
                <w:szCs w:val="24"/>
              </w:rPr>
            </w:pPr>
            <w:r>
              <w:rPr>
                <w:rFonts w:ascii="宋体" w:eastAsia="宋体" w:hAnsi="宋体" w:cs="宋体" w:hint="eastAsia"/>
                <w:sz w:val="24"/>
                <w:szCs w:val="24"/>
              </w:rPr>
              <w:t>答复：</w:t>
            </w:r>
            <w:proofErr w:type="gramStart"/>
            <w:r w:rsidR="002809F2" w:rsidRPr="002809F2">
              <w:rPr>
                <w:rFonts w:ascii="宋体" w:eastAsia="宋体" w:hAnsi="宋体" w:cs="宋体" w:hint="eastAsia"/>
                <w:sz w:val="24"/>
                <w:szCs w:val="24"/>
              </w:rPr>
              <w:t>先进制程工艺</w:t>
            </w:r>
            <w:proofErr w:type="gramEnd"/>
            <w:r w:rsidR="002809F2" w:rsidRPr="002809F2">
              <w:rPr>
                <w:rFonts w:ascii="宋体" w:eastAsia="宋体" w:hAnsi="宋体" w:cs="宋体" w:hint="eastAsia"/>
                <w:sz w:val="24"/>
                <w:szCs w:val="24"/>
              </w:rPr>
              <w:t>具备刻蚀步骤更多、等离子功率更高、腔体腐蚀环境更严苛、工艺迭代速度更快的特点，</w:t>
            </w:r>
            <w:r w:rsidR="002809F2">
              <w:rPr>
                <w:rFonts w:ascii="宋体" w:eastAsia="宋体" w:hAnsi="宋体" w:cs="宋体" w:hint="eastAsia"/>
                <w:sz w:val="24"/>
                <w:szCs w:val="24"/>
              </w:rPr>
              <w:t>与消耗性零部件需求</w:t>
            </w:r>
            <w:r w:rsidR="00DF6069">
              <w:rPr>
                <w:rFonts w:ascii="宋体" w:eastAsia="宋体" w:hAnsi="宋体" w:cs="宋体" w:hint="eastAsia"/>
                <w:sz w:val="24"/>
                <w:szCs w:val="24"/>
              </w:rPr>
              <w:t>增长</w:t>
            </w:r>
            <w:r w:rsidR="002809F2">
              <w:rPr>
                <w:rFonts w:ascii="宋体" w:eastAsia="宋体" w:hAnsi="宋体" w:cs="宋体" w:hint="eastAsia"/>
                <w:sz w:val="24"/>
                <w:szCs w:val="24"/>
              </w:rPr>
              <w:t>并非简单的线性关系。</w:t>
            </w:r>
          </w:p>
          <w:p w14:paraId="26D36B1F" w14:textId="7090E086" w:rsidR="00DF6069" w:rsidRDefault="002809F2" w:rsidP="00705F3C">
            <w:pPr>
              <w:kinsoku/>
              <w:autoSpaceDE/>
              <w:autoSpaceDN/>
              <w:spacing w:line="400" w:lineRule="exact"/>
              <w:jc w:val="both"/>
              <w:rPr>
                <w:rFonts w:ascii="宋体" w:eastAsia="宋体" w:hAnsi="宋体" w:cs="宋体" w:hint="eastAsia"/>
                <w:sz w:val="24"/>
                <w:szCs w:val="24"/>
              </w:rPr>
            </w:pPr>
            <w:r w:rsidRPr="002809F2">
              <w:rPr>
                <w:rFonts w:ascii="宋体" w:eastAsia="宋体" w:hAnsi="宋体" w:cs="宋体" w:hint="eastAsia"/>
                <w:sz w:val="24"/>
                <w:szCs w:val="24"/>
              </w:rPr>
              <w:t>从耗材数量、更换频率、产品价值三个维度</w:t>
            </w:r>
            <w:r w:rsidR="00DF6069">
              <w:rPr>
                <w:rFonts w:ascii="宋体" w:eastAsia="宋体" w:hAnsi="宋体" w:cs="宋体" w:hint="eastAsia"/>
                <w:sz w:val="24"/>
                <w:szCs w:val="24"/>
              </w:rPr>
              <w:t>分析</w:t>
            </w:r>
            <w:r w:rsidRPr="002809F2">
              <w:rPr>
                <w:rFonts w:ascii="宋体" w:eastAsia="宋体" w:hAnsi="宋体" w:cs="宋体" w:hint="eastAsia"/>
                <w:sz w:val="24"/>
                <w:szCs w:val="24"/>
              </w:rPr>
              <w:t>。其一，</w:t>
            </w:r>
            <w:bookmarkStart w:id="3" w:name="OLE_LINK8"/>
            <w:r w:rsidRPr="002809F2">
              <w:rPr>
                <w:rFonts w:ascii="宋体" w:eastAsia="宋体" w:hAnsi="宋体" w:cs="宋体" w:hint="eastAsia"/>
                <w:sz w:val="24"/>
                <w:szCs w:val="24"/>
              </w:rPr>
              <w:t>先进</w:t>
            </w:r>
            <w:proofErr w:type="gramStart"/>
            <w:r w:rsidRPr="002809F2">
              <w:rPr>
                <w:rFonts w:ascii="宋体" w:eastAsia="宋体" w:hAnsi="宋体" w:cs="宋体" w:hint="eastAsia"/>
                <w:sz w:val="24"/>
                <w:szCs w:val="24"/>
              </w:rPr>
              <w:lastRenderedPageBreak/>
              <w:t>制程单颗晶圆加工</w:t>
            </w:r>
            <w:proofErr w:type="gramEnd"/>
            <w:r w:rsidRPr="002809F2">
              <w:rPr>
                <w:rFonts w:ascii="宋体" w:eastAsia="宋体" w:hAnsi="宋体" w:cs="宋体" w:hint="eastAsia"/>
                <w:sz w:val="24"/>
                <w:szCs w:val="24"/>
              </w:rPr>
              <w:t>所需刻蚀工序数相较</w:t>
            </w:r>
            <w:proofErr w:type="gramStart"/>
            <w:r w:rsidRPr="002809F2">
              <w:rPr>
                <w:rFonts w:ascii="宋体" w:eastAsia="宋体" w:hAnsi="宋体" w:cs="宋体" w:hint="eastAsia"/>
                <w:sz w:val="24"/>
                <w:szCs w:val="24"/>
              </w:rPr>
              <w:t>成熟制程大幅</w:t>
            </w:r>
            <w:proofErr w:type="gramEnd"/>
            <w:r w:rsidRPr="002809F2">
              <w:rPr>
                <w:rFonts w:ascii="宋体" w:eastAsia="宋体" w:hAnsi="宋体" w:cs="宋体" w:hint="eastAsia"/>
                <w:sz w:val="24"/>
                <w:szCs w:val="24"/>
              </w:rPr>
              <w:t>增加，</w:t>
            </w:r>
            <w:proofErr w:type="gramStart"/>
            <w:r w:rsidR="00DF6069" w:rsidRPr="00DF6069">
              <w:rPr>
                <w:rFonts w:ascii="宋体" w:eastAsia="宋体" w:hAnsi="宋体" w:cs="宋体"/>
                <w:sz w:val="24"/>
                <w:szCs w:val="24"/>
              </w:rPr>
              <w:t>先进制程器件</w:t>
            </w:r>
            <w:proofErr w:type="gramEnd"/>
            <w:r w:rsidR="00DF6069" w:rsidRPr="00DF6069">
              <w:rPr>
                <w:rFonts w:ascii="宋体" w:eastAsia="宋体" w:hAnsi="宋体" w:cs="宋体"/>
                <w:sz w:val="24"/>
                <w:szCs w:val="24"/>
              </w:rPr>
              <w:t>结构复杂度陡增，需要多腔体分工刻蚀，整机腔体数量变多</w:t>
            </w:r>
            <w:r w:rsidR="00DF6069">
              <w:rPr>
                <w:rFonts w:ascii="宋体" w:eastAsia="宋体" w:hAnsi="宋体" w:cs="宋体" w:hint="eastAsia"/>
                <w:sz w:val="24"/>
                <w:szCs w:val="24"/>
              </w:rPr>
              <w:t>，因此</w:t>
            </w:r>
            <w:r w:rsidRPr="002809F2">
              <w:rPr>
                <w:rFonts w:ascii="宋体" w:eastAsia="宋体" w:hAnsi="宋体" w:cs="宋体" w:hint="eastAsia"/>
                <w:sz w:val="24"/>
                <w:szCs w:val="24"/>
              </w:rPr>
              <w:t>刻蚀设备耗材装载数量同步提升</w:t>
            </w:r>
            <w:bookmarkEnd w:id="3"/>
            <w:r w:rsidRPr="002809F2">
              <w:rPr>
                <w:rFonts w:ascii="宋体" w:eastAsia="宋体" w:hAnsi="宋体" w:cs="宋体" w:hint="eastAsia"/>
                <w:sz w:val="24"/>
                <w:szCs w:val="24"/>
              </w:rPr>
              <w:t>；其二，高能量、高腐蚀性等离子环境会加速硅、石英</w:t>
            </w:r>
            <w:r w:rsidR="00DF6069">
              <w:rPr>
                <w:rFonts w:ascii="宋体" w:eastAsia="宋体" w:hAnsi="宋体" w:cs="宋体" w:hint="eastAsia"/>
                <w:sz w:val="24"/>
                <w:szCs w:val="24"/>
              </w:rPr>
              <w:t>、碳化硅</w:t>
            </w:r>
            <w:r w:rsidRPr="002809F2">
              <w:rPr>
                <w:rFonts w:ascii="宋体" w:eastAsia="宋体" w:hAnsi="宋体" w:cs="宋体" w:hint="eastAsia"/>
                <w:sz w:val="24"/>
                <w:szCs w:val="24"/>
              </w:rPr>
              <w:t>部件损耗，更换周期缩短，耗材更换频次显著提高；其三，</w:t>
            </w:r>
            <w:proofErr w:type="gramStart"/>
            <w:r w:rsidRPr="002809F2">
              <w:rPr>
                <w:rFonts w:ascii="宋体" w:eastAsia="宋体" w:hAnsi="宋体" w:cs="宋体" w:hint="eastAsia"/>
                <w:sz w:val="24"/>
                <w:szCs w:val="24"/>
              </w:rPr>
              <w:t>先进制程对</w:t>
            </w:r>
            <w:proofErr w:type="gramEnd"/>
            <w:r w:rsidRPr="002809F2">
              <w:rPr>
                <w:rFonts w:ascii="宋体" w:eastAsia="宋体" w:hAnsi="宋体" w:cs="宋体" w:hint="eastAsia"/>
                <w:sz w:val="24"/>
                <w:szCs w:val="24"/>
              </w:rPr>
              <w:t>零部件原料</w:t>
            </w:r>
            <w:r w:rsidR="00395A68">
              <w:rPr>
                <w:rFonts w:ascii="宋体" w:eastAsia="宋体" w:hAnsi="宋体" w:cs="宋体" w:hint="eastAsia"/>
                <w:sz w:val="24"/>
                <w:szCs w:val="24"/>
              </w:rPr>
              <w:t>特性</w:t>
            </w:r>
            <w:r w:rsidRPr="002809F2">
              <w:rPr>
                <w:rFonts w:ascii="宋体" w:eastAsia="宋体" w:hAnsi="宋体" w:cs="宋体" w:hint="eastAsia"/>
                <w:sz w:val="24"/>
                <w:szCs w:val="24"/>
              </w:rPr>
              <w:t>、超高精密加工、耐等离子涂层性能存在</w:t>
            </w:r>
            <w:r w:rsidR="00DF6069">
              <w:rPr>
                <w:rFonts w:ascii="宋体" w:eastAsia="宋体" w:hAnsi="宋体" w:cs="宋体" w:hint="eastAsia"/>
                <w:sz w:val="24"/>
                <w:szCs w:val="24"/>
              </w:rPr>
              <w:t>严苛的</w:t>
            </w:r>
            <w:r w:rsidRPr="002809F2">
              <w:rPr>
                <w:rFonts w:ascii="宋体" w:eastAsia="宋体" w:hAnsi="宋体" w:cs="宋体" w:hint="eastAsia"/>
                <w:sz w:val="24"/>
                <w:szCs w:val="24"/>
              </w:rPr>
              <w:t>要求，产品附加值、单位价值量高于</w:t>
            </w:r>
            <w:proofErr w:type="gramStart"/>
            <w:r w:rsidRPr="002809F2">
              <w:rPr>
                <w:rFonts w:ascii="宋体" w:eastAsia="宋体" w:hAnsi="宋体" w:cs="宋体" w:hint="eastAsia"/>
                <w:sz w:val="24"/>
                <w:szCs w:val="24"/>
              </w:rPr>
              <w:t>成熟制程耗材</w:t>
            </w:r>
            <w:proofErr w:type="gramEnd"/>
            <w:r w:rsidRPr="002809F2">
              <w:rPr>
                <w:rFonts w:ascii="宋体" w:eastAsia="宋体" w:hAnsi="宋体" w:cs="宋体" w:hint="eastAsia"/>
                <w:sz w:val="24"/>
                <w:szCs w:val="24"/>
              </w:rPr>
              <w:t>，单套采购金额更高。</w:t>
            </w:r>
          </w:p>
          <w:p w14:paraId="0A79330C" w14:textId="37345A90" w:rsidR="00434EA1" w:rsidRDefault="002809F2" w:rsidP="00705F3C">
            <w:pPr>
              <w:kinsoku/>
              <w:autoSpaceDE/>
              <w:autoSpaceDN/>
              <w:spacing w:line="400" w:lineRule="exact"/>
              <w:jc w:val="both"/>
              <w:rPr>
                <w:rFonts w:ascii="宋体" w:eastAsia="宋体" w:hAnsi="宋体" w:cs="宋体" w:hint="eastAsia"/>
                <w:sz w:val="24"/>
                <w:szCs w:val="24"/>
              </w:rPr>
            </w:pPr>
            <w:r w:rsidRPr="002809F2">
              <w:rPr>
                <w:rFonts w:ascii="宋体" w:eastAsia="宋体" w:hAnsi="宋体" w:cs="宋体" w:hint="eastAsia"/>
                <w:sz w:val="24"/>
                <w:szCs w:val="24"/>
              </w:rPr>
              <w:t>同时，</w:t>
            </w:r>
            <w:proofErr w:type="gramStart"/>
            <w:r w:rsidRPr="002809F2">
              <w:rPr>
                <w:rFonts w:ascii="宋体" w:eastAsia="宋体" w:hAnsi="宋体" w:cs="宋体" w:hint="eastAsia"/>
                <w:sz w:val="24"/>
                <w:szCs w:val="24"/>
              </w:rPr>
              <w:t>国内晶</w:t>
            </w:r>
            <w:proofErr w:type="gramEnd"/>
            <w:r w:rsidRPr="002809F2">
              <w:rPr>
                <w:rFonts w:ascii="宋体" w:eastAsia="宋体" w:hAnsi="宋体" w:cs="宋体" w:hint="eastAsia"/>
                <w:sz w:val="24"/>
                <w:szCs w:val="24"/>
              </w:rPr>
              <w:t>圆厂、存储厂商先进</w:t>
            </w:r>
            <w:proofErr w:type="gramStart"/>
            <w:r w:rsidRPr="002809F2">
              <w:rPr>
                <w:rFonts w:ascii="宋体" w:eastAsia="宋体" w:hAnsi="宋体" w:cs="宋体" w:hint="eastAsia"/>
                <w:sz w:val="24"/>
                <w:szCs w:val="24"/>
              </w:rPr>
              <w:t>工艺产线持续</w:t>
            </w:r>
            <w:proofErr w:type="gramEnd"/>
            <w:r w:rsidRPr="002809F2">
              <w:rPr>
                <w:rFonts w:ascii="宋体" w:eastAsia="宋体" w:hAnsi="宋体" w:cs="宋体" w:hint="eastAsia"/>
                <w:sz w:val="24"/>
                <w:szCs w:val="24"/>
              </w:rPr>
              <w:t>扩产，叠加成熟</w:t>
            </w:r>
            <w:proofErr w:type="gramStart"/>
            <w:r w:rsidRPr="002809F2">
              <w:rPr>
                <w:rFonts w:ascii="宋体" w:eastAsia="宋体" w:hAnsi="宋体" w:cs="宋体" w:hint="eastAsia"/>
                <w:sz w:val="24"/>
                <w:szCs w:val="24"/>
              </w:rPr>
              <w:t>制程存量产线</w:t>
            </w:r>
            <w:proofErr w:type="gramEnd"/>
            <w:r w:rsidRPr="002809F2">
              <w:rPr>
                <w:rFonts w:ascii="宋体" w:eastAsia="宋体" w:hAnsi="宋体" w:cs="宋体" w:hint="eastAsia"/>
                <w:sz w:val="24"/>
                <w:szCs w:val="24"/>
              </w:rPr>
              <w:t>工艺升级改造需求，一方面带来新增设备配套耗材增量，另一方面</w:t>
            </w:r>
            <w:proofErr w:type="gramStart"/>
            <w:r w:rsidRPr="002809F2">
              <w:rPr>
                <w:rFonts w:ascii="宋体" w:eastAsia="宋体" w:hAnsi="宋体" w:cs="宋体" w:hint="eastAsia"/>
                <w:sz w:val="24"/>
                <w:szCs w:val="24"/>
              </w:rPr>
              <w:t>存量产线持续</w:t>
            </w:r>
            <w:proofErr w:type="gramEnd"/>
            <w:r w:rsidRPr="002809F2">
              <w:rPr>
                <w:rFonts w:ascii="宋体" w:eastAsia="宋体" w:hAnsi="宋体" w:cs="宋体" w:hint="eastAsia"/>
                <w:sz w:val="24"/>
                <w:szCs w:val="24"/>
              </w:rPr>
              <w:t>产生耗材替换需求，形成增量</w:t>
            </w:r>
            <w:r w:rsidR="00DF6069">
              <w:rPr>
                <w:rFonts w:ascii="宋体" w:eastAsia="宋体" w:hAnsi="宋体" w:cs="宋体" w:hint="eastAsia"/>
                <w:sz w:val="24"/>
                <w:szCs w:val="24"/>
              </w:rPr>
              <w:t>+</w:t>
            </w:r>
            <w:r w:rsidRPr="002809F2">
              <w:rPr>
                <w:rFonts w:ascii="宋体" w:eastAsia="宋体" w:hAnsi="宋体" w:cs="宋体" w:hint="eastAsia"/>
                <w:sz w:val="24"/>
                <w:szCs w:val="24"/>
              </w:rPr>
              <w:t>存量</w:t>
            </w:r>
            <w:r w:rsidR="00DF6069">
              <w:rPr>
                <w:rFonts w:ascii="宋体" w:eastAsia="宋体" w:hAnsi="宋体" w:cs="宋体" w:hint="eastAsia"/>
                <w:sz w:val="24"/>
                <w:szCs w:val="24"/>
              </w:rPr>
              <w:t>的</w:t>
            </w:r>
            <w:r w:rsidRPr="002809F2">
              <w:rPr>
                <w:rFonts w:ascii="宋体" w:eastAsia="宋体" w:hAnsi="宋体" w:cs="宋体" w:hint="eastAsia"/>
                <w:sz w:val="24"/>
                <w:szCs w:val="24"/>
              </w:rPr>
              <w:t>双重市场空间。此外，先进工艺迭代持续催生新型定制化零部件开发需求，公司依托一体化配套能力同步参与客户新工艺前置验证，</w:t>
            </w:r>
            <w:r w:rsidR="00395A68">
              <w:rPr>
                <w:rFonts w:ascii="宋体" w:eastAsia="宋体" w:hAnsi="宋体" w:cs="宋体" w:hint="eastAsia"/>
                <w:sz w:val="24"/>
                <w:szCs w:val="24"/>
              </w:rPr>
              <w:t>帮助其进行工艺迭代及良率爬升，</w:t>
            </w:r>
            <w:r w:rsidRPr="002809F2">
              <w:rPr>
                <w:rFonts w:ascii="宋体" w:eastAsia="宋体" w:hAnsi="宋体" w:cs="宋体" w:hint="eastAsia"/>
                <w:sz w:val="24"/>
                <w:szCs w:val="24"/>
              </w:rPr>
              <w:t>同步实现新品导入与</w:t>
            </w:r>
            <w:r w:rsidR="00DF6069">
              <w:rPr>
                <w:rFonts w:ascii="宋体" w:eastAsia="宋体" w:hAnsi="宋体" w:cs="宋体" w:hint="eastAsia"/>
                <w:sz w:val="24"/>
                <w:szCs w:val="24"/>
              </w:rPr>
              <w:t>存量</w:t>
            </w:r>
            <w:r w:rsidRPr="002809F2">
              <w:rPr>
                <w:rFonts w:ascii="宋体" w:eastAsia="宋体" w:hAnsi="宋体" w:cs="宋体" w:hint="eastAsia"/>
                <w:sz w:val="24"/>
                <w:szCs w:val="24"/>
              </w:rPr>
              <w:t>耗材份额提升，先进工艺产能扩张将长期成为公司零部件业务增长核心驱动</w:t>
            </w:r>
            <w:r w:rsidR="00DF6069">
              <w:rPr>
                <w:rFonts w:ascii="宋体" w:eastAsia="宋体" w:hAnsi="宋体" w:cs="宋体" w:hint="eastAsia"/>
                <w:sz w:val="24"/>
                <w:szCs w:val="24"/>
              </w:rPr>
              <w:t>逻辑</w:t>
            </w:r>
            <w:r w:rsidRPr="002809F2">
              <w:rPr>
                <w:rFonts w:ascii="宋体" w:eastAsia="宋体" w:hAnsi="宋体" w:cs="宋体" w:hint="eastAsia"/>
                <w:sz w:val="24"/>
                <w:szCs w:val="24"/>
              </w:rPr>
              <w:t>之一。</w:t>
            </w:r>
          </w:p>
          <w:p w14:paraId="62857899" w14:textId="77777777" w:rsidR="00987491" w:rsidRDefault="00987491" w:rsidP="00705F3C">
            <w:pPr>
              <w:kinsoku/>
              <w:autoSpaceDE/>
              <w:autoSpaceDN/>
              <w:spacing w:line="400" w:lineRule="exact"/>
              <w:jc w:val="both"/>
              <w:rPr>
                <w:rFonts w:ascii="宋体" w:eastAsia="宋体" w:hAnsi="宋体" w:cs="宋体" w:hint="eastAsia"/>
                <w:sz w:val="24"/>
                <w:szCs w:val="24"/>
              </w:rPr>
            </w:pPr>
          </w:p>
          <w:p w14:paraId="36F1D6E7" w14:textId="4E32807F" w:rsidR="00987491" w:rsidRDefault="00987491" w:rsidP="00705F3C">
            <w:pPr>
              <w:kinsoku/>
              <w:autoSpaceDE/>
              <w:autoSpaceDN/>
              <w:spacing w:line="400" w:lineRule="exact"/>
              <w:jc w:val="both"/>
              <w:rPr>
                <w:rFonts w:ascii="宋体" w:eastAsia="宋体" w:hAnsi="宋体" w:cs="宋体" w:hint="eastAsia"/>
                <w:sz w:val="24"/>
                <w:szCs w:val="24"/>
              </w:rPr>
            </w:pPr>
            <w:r w:rsidRPr="009919EE">
              <w:rPr>
                <w:rFonts w:ascii="宋体" w:eastAsia="宋体" w:hAnsi="宋体" w:cs="宋体" w:hint="eastAsia"/>
                <w:b/>
                <w:bCs/>
                <w:sz w:val="24"/>
                <w:szCs w:val="24"/>
              </w:rPr>
              <w:t>问题</w:t>
            </w:r>
            <w:r w:rsidR="009F1C1C">
              <w:rPr>
                <w:rFonts w:ascii="宋体" w:eastAsia="宋体" w:hAnsi="宋体" w:cs="宋体" w:hint="eastAsia"/>
                <w:b/>
                <w:bCs/>
                <w:sz w:val="24"/>
                <w:szCs w:val="24"/>
              </w:rPr>
              <w:t>6</w:t>
            </w:r>
            <w:r w:rsidRPr="009919EE">
              <w:rPr>
                <w:rFonts w:ascii="宋体" w:eastAsia="宋体" w:hAnsi="宋体" w:cs="宋体" w:hint="eastAsia"/>
                <w:b/>
                <w:bCs/>
                <w:sz w:val="24"/>
                <w:szCs w:val="24"/>
              </w:rPr>
              <w:t>：最近市场</w:t>
            </w:r>
            <w:r w:rsidR="00472411">
              <w:rPr>
                <w:rFonts w:ascii="宋体" w:eastAsia="宋体" w:hAnsi="宋体" w:cs="宋体" w:hint="eastAsia"/>
                <w:b/>
                <w:bCs/>
                <w:sz w:val="24"/>
                <w:szCs w:val="24"/>
              </w:rPr>
              <w:t>有</w:t>
            </w:r>
            <w:r w:rsidRPr="009919EE">
              <w:rPr>
                <w:rFonts w:ascii="宋体" w:eastAsia="宋体" w:hAnsi="宋体" w:cs="宋体" w:hint="eastAsia"/>
                <w:b/>
                <w:bCs/>
                <w:sz w:val="24"/>
                <w:szCs w:val="24"/>
              </w:rPr>
              <w:t>传言“公司将加速实现40亿产值”，请问是否属实？</w:t>
            </w:r>
          </w:p>
          <w:p w14:paraId="48EE9044" w14:textId="43C7EBAC" w:rsidR="008364BD" w:rsidRDefault="00987491" w:rsidP="009F1C1C">
            <w:pPr>
              <w:kinsoku/>
              <w:autoSpaceDE/>
              <w:autoSpaceDN/>
              <w:spacing w:line="400" w:lineRule="exact"/>
              <w:jc w:val="both"/>
              <w:rPr>
                <w:rFonts w:ascii="宋体" w:eastAsia="宋体" w:hAnsi="宋体" w:cs="宋体"/>
                <w:sz w:val="24"/>
                <w:szCs w:val="24"/>
              </w:rPr>
            </w:pPr>
            <w:r>
              <w:rPr>
                <w:rFonts w:ascii="宋体" w:eastAsia="宋体" w:hAnsi="宋体" w:cs="宋体" w:hint="eastAsia"/>
                <w:sz w:val="24"/>
                <w:szCs w:val="24"/>
              </w:rPr>
              <w:t>答复：</w:t>
            </w:r>
            <w:r w:rsidR="007408F0" w:rsidRPr="007408F0">
              <w:rPr>
                <w:rFonts w:ascii="宋体" w:eastAsia="宋体" w:hAnsi="宋体" w:cs="宋体" w:hint="eastAsia"/>
                <w:sz w:val="24"/>
                <w:szCs w:val="24"/>
              </w:rPr>
              <w:t>公司产能规划、中长期营收目标均以定期报告、临时公告等法定披露文件为准，所有经营规划均结合下游半导体行业景气度、客户扩产节奏、自身产能建设进度、研发产业化落地进度综合审慎制定。半导体晶</w:t>
            </w:r>
            <w:proofErr w:type="gramStart"/>
            <w:r w:rsidR="007408F0" w:rsidRPr="007408F0">
              <w:rPr>
                <w:rFonts w:ascii="宋体" w:eastAsia="宋体" w:hAnsi="宋体" w:cs="宋体" w:hint="eastAsia"/>
                <w:sz w:val="24"/>
                <w:szCs w:val="24"/>
              </w:rPr>
              <w:t>圆制造</w:t>
            </w:r>
            <w:proofErr w:type="gramEnd"/>
            <w:r w:rsidR="007408F0" w:rsidRPr="007408F0">
              <w:rPr>
                <w:rFonts w:ascii="宋体" w:eastAsia="宋体" w:hAnsi="宋体" w:cs="宋体" w:hint="eastAsia"/>
                <w:sz w:val="24"/>
                <w:szCs w:val="24"/>
              </w:rPr>
              <w:t>产能扩张具备明显的行业规律，</w:t>
            </w:r>
            <w:proofErr w:type="gramStart"/>
            <w:r w:rsidR="007408F0" w:rsidRPr="007408F0">
              <w:rPr>
                <w:rFonts w:ascii="宋体" w:eastAsia="宋体" w:hAnsi="宋体" w:cs="宋体" w:hint="eastAsia"/>
                <w:sz w:val="24"/>
                <w:szCs w:val="24"/>
              </w:rPr>
              <w:t>下游晶</w:t>
            </w:r>
            <w:proofErr w:type="gramEnd"/>
            <w:r w:rsidR="007408F0" w:rsidRPr="007408F0">
              <w:rPr>
                <w:rFonts w:ascii="宋体" w:eastAsia="宋体" w:hAnsi="宋体" w:cs="宋体" w:hint="eastAsia"/>
                <w:sz w:val="24"/>
                <w:szCs w:val="24"/>
              </w:rPr>
              <w:t>圆、存储厂商扩产周期较长，需依次经历厂区土建建设、洁净车间装修、设备搬入、调试、小批量试产及长期产能爬坡等多个阶段，其中土地</w:t>
            </w:r>
            <w:proofErr w:type="gramStart"/>
            <w:r w:rsidR="007408F0" w:rsidRPr="007408F0">
              <w:rPr>
                <w:rFonts w:ascii="宋体" w:eastAsia="宋体" w:hAnsi="宋体" w:cs="宋体" w:hint="eastAsia"/>
                <w:sz w:val="24"/>
                <w:szCs w:val="24"/>
              </w:rPr>
              <w:t>招拍挂</w:t>
            </w:r>
            <w:proofErr w:type="gramEnd"/>
            <w:r w:rsidR="007408F0" w:rsidRPr="007408F0">
              <w:rPr>
                <w:rFonts w:ascii="宋体" w:eastAsia="宋体" w:hAnsi="宋体" w:cs="宋体" w:hint="eastAsia"/>
                <w:sz w:val="24"/>
                <w:szCs w:val="24"/>
              </w:rPr>
              <w:t>、环评公示等</w:t>
            </w:r>
            <w:proofErr w:type="gramStart"/>
            <w:r w:rsidR="007408F0">
              <w:rPr>
                <w:rFonts w:ascii="宋体" w:eastAsia="宋体" w:hAnsi="宋体" w:cs="宋体" w:hint="eastAsia"/>
                <w:sz w:val="24"/>
                <w:szCs w:val="24"/>
              </w:rPr>
              <w:t>系</w:t>
            </w:r>
            <w:r w:rsidR="007408F0" w:rsidRPr="007408F0">
              <w:rPr>
                <w:rFonts w:ascii="宋体" w:eastAsia="宋体" w:hAnsi="宋体" w:cs="宋体" w:hint="eastAsia"/>
                <w:sz w:val="24"/>
                <w:szCs w:val="24"/>
              </w:rPr>
              <w:t>观察</w:t>
            </w:r>
            <w:proofErr w:type="gramEnd"/>
            <w:r w:rsidR="007408F0" w:rsidRPr="007408F0">
              <w:rPr>
                <w:rFonts w:ascii="宋体" w:eastAsia="宋体" w:hAnsi="宋体" w:cs="宋体" w:hint="eastAsia"/>
                <w:sz w:val="24"/>
                <w:szCs w:val="24"/>
              </w:rPr>
              <w:t>下游扩产落地的核心先行指标。公司产能建设始终坚持以客户需求为导向，紧密跟进国内主流晶圆代工厂、存储制造厂商的扩产进度，</w:t>
            </w:r>
            <w:r w:rsidR="007408F0">
              <w:rPr>
                <w:rFonts w:ascii="宋体" w:eastAsia="宋体" w:hAnsi="宋体" w:cs="宋体" w:hint="eastAsia"/>
                <w:sz w:val="24"/>
                <w:szCs w:val="24"/>
              </w:rPr>
              <w:t>以</w:t>
            </w:r>
            <w:r w:rsidR="007408F0" w:rsidRPr="007408F0">
              <w:rPr>
                <w:rFonts w:ascii="宋体" w:eastAsia="宋体" w:hAnsi="宋体" w:cs="宋体" w:hint="eastAsia"/>
                <w:sz w:val="24"/>
                <w:szCs w:val="24"/>
              </w:rPr>
              <w:t>匹配客户产能落地节奏配套建设零部件产线。后续公司若对产能、营收目标</w:t>
            </w:r>
            <w:proofErr w:type="gramStart"/>
            <w:r w:rsidR="007408F0" w:rsidRPr="007408F0">
              <w:rPr>
                <w:rFonts w:ascii="宋体" w:eastAsia="宋体" w:hAnsi="宋体" w:cs="宋体" w:hint="eastAsia"/>
                <w:sz w:val="24"/>
                <w:szCs w:val="24"/>
              </w:rPr>
              <w:t>作出</w:t>
            </w:r>
            <w:proofErr w:type="gramEnd"/>
            <w:r w:rsidR="007408F0" w:rsidRPr="007408F0">
              <w:rPr>
                <w:rFonts w:ascii="宋体" w:eastAsia="宋体" w:hAnsi="宋体" w:cs="宋体" w:hint="eastAsia"/>
                <w:sz w:val="24"/>
                <w:szCs w:val="24"/>
              </w:rPr>
              <w:t>重大调整，将严格按照监管要求及时履行信息披露义务，一切以公司公开公告内容为准，提请投资者理性甄别各类市场传闻，审慎理性投资。</w:t>
            </w:r>
          </w:p>
          <w:p w14:paraId="5A6618AB" w14:textId="77777777" w:rsidR="009F1C1C" w:rsidRDefault="009F1C1C" w:rsidP="009F1C1C">
            <w:pPr>
              <w:kinsoku/>
              <w:autoSpaceDE/>
              <w:autoSpaceDN/>
              <w:spacing w:line="400" w:lineRule="exact"/>
              <w:jc w:val="both"/>
              <w:rPr>
                <w:rFonts w:ascii="宋体" w:eastAsia="宋体" w:hAnsi="宋体" w:cs="宋体" w:hint="eastAsia"/>
                <w:sz w:val="24"/>
                <w:szCs w:val="24"/>
              </w:rPr>
            </w:pPr>
          </w:p>
          <w:p w14:paraId="4EC81EAE" w14:textId="1687D5BE" w:rsidR="009D5304" w:rsidRPr="009919EE" w:rsidRDefault="009D5304" w:rsidP="009D5304">
            <w:pPr>
              <w:kinsoku/>
              <w:autoSpaceDE/>
              <w:autoSpaceDN/>
              <w:spacing w:line="400" w:lineRule="exact"/>
              <w:jc w:val="both"/>
              <w:rPr>
                <w:rFonts w:ascii="宋体" w:eastAsia="宋体" w:hAnsi="宋体" w:cs="宋体" w:hint="eastAsia"/>
                <w:b/>
                <w:bCs/>
                <w:sz w:val="24"/>
                <w:szCs w:val="24"/>
              </w:rPr>
            </w:pPr>
            <w:r w:rsidRPr="009919EE">
              <w:rPr>
                <w:rFonts w:ascii="宋体" w:eastAsia="宋体" w:hAnsi="宋体" w:cs="宋体" w:hint="eastAsia"/>
                <w:b/>
                <w:bCs/>
                <w:sz w:val="24"/>
                <w:szCs w:val="24"/>
              </w:rPr>
              <w:t>问题</w:t>
            </w:r>
            <w:r w:rsidR="009F1C1C">
              <w:rPr>
                <w:rFonts w:ascii="宋体" w:eastAsia="宋体" w:hAnsi="宋体" w:cs="宋体" w:hint="eastAsia"/>
                <w:b/>
                <w:bCs/>
                <w:sz w:val="24"/>
                <w:szCs w:val="24"/>
              </w:rPr>
              <w:t>7</w:t>
            </w:r>
            <w:r w:rsidRPr="009919EE">
              <w:rPr>
                <w:rFonts w:ascii="宋体" w:eastAsia="宋体" w:hAnsi="宋体" w:cs="宋体" w:hint="eastAsia"/>
                <w:b/>
                <w:bCs/>
                <w:sz w:val="24"/>
                <w:szCs w:val="24"/>
              </w:rPr>
              <w:t>：未来公司的业绩成长驱动因素有哪些？</w:t>
            </w:r>
          </w:p>
          <w:p w14:paraId="6E4DDB97" w14:textId="77777777" w:rsidR="009D5304" w:rsidRPr="00D1186C" w:rsidRDefault="009D5304" w:rsidP="009D5304">
            <w:pPr>
              <w:kinsoku/>
              <w:autoSpaceDE/>
              <w:autoSpaceDN/>
              <w:spacing w:line="400" w:lineRule="exact"/>
              <w:jc w:val="both"/>
              <w:rPr>
                <w:rFonts w:ascii="宋体" w:eastAsia="宋体" w:hAnsi="宋体" w:cs="宋体" w:hint="eastAsia"/>
                <w:sz w:val="24"/>
                <w:szCs w:val="24"/>
              </w:rPr>
            </w:pPr>
            <w:r>
              <w:rPr>
                <w:rFonts w:ascii="宋体" w:eastAsia="宋体" w:hAnsi="宋体" w:cs="宋体" w:hint="eastAsia"/>
                <w:sz w:val="24"/>
                <w:szCs w:val="24"/>
              </w:rPr>
              <w:lastRenderedPageBreak/>
              <w:t>答复：1.</w:t>
            </w:r>
            <w:r w:rsidRPr="00D1186C">
              <w:rPr>
                <w:rFonts w:ascii="宋体" w:eastAsia="宋体" w:hAnsi="宋体" w:cs="宋体" w:hint="eastAsia"/>
                <w:sz w:val="24"/>
                <w:szCs w:val="24"/>
              </w:rPr>
              <w:t>主业赛道空间</w:t>
            </w:r>
            <w:r>
              <w:rPr>
                <w:rFonts w:ascii="宋体" w:eastAsia="宋体" w:hAnsi="宋体" w:cs="宋体" w:hint="eastAsia"/>
                <w:sz w:val="24"/>
                <w:szCs w:val="24"/>
              </w:rPr>
              <w:t>仍然</w:t>
            </w:r>
            <w:r w:rsidRPr="00D1186C">
              <w:rPr>
                <w:rFonts w:ascii="宋体" w:eastAsia="宋体" w:hAnsi="宋体" w:cs="宋体" w:hint="eastAsia"/>
                <w:sz w:val="24"/>
                <w:szCs w:val="24"/>
              </w:rPr>
              <w:t>广阔：公司深耕的硅、石英、碳化硅等硬</w:t>
            </w:r>
            <w:proofErr w:type="gramStart"/>
            <w:r w:rsidRPr="00D1186C">
              <w:rPr>
                <w:rFonts w:ascii="宋体" w:eastAsia="宋体" w:hAnsi="宋体" w:cs="宋体" w:hint="eastAsia"/>
                <w:sz w:val="24"/>
                <w:szCs w:val="24"/>
              </w:rPr>
              <w:t>脆材料</w:t>
            </w:r>
            <w:proofErr w:type="gramEnd"/>
            <w:r w:rsidRPr="00D1186C">
              <w:rPr>
                <w:rFonts w:ascii="宋体" w:eastAsia="宋体" w:hAnsi="宋体" w:cs="宋体" w:hint="eastAsia"/>
                <w:sz w:val="24"/>
                <w:szCs w:val="24"/>
              </w:rPr>
              <w:t>半导体消耗性零部件赛道，行业市场空间充足。未来</w:t>
            </w:r>
            <w:r w:rsidRPr="00D1186C">
              <w:rPr>
                <w:rFonts w:ascii="宋体" w:eastAsia="宋体" w:hAnsi="宋体" w:cs="宋体"/>
                <w:sz w:val="24"/>
                <w:szCs w:val="24"/>
              </w:rPr>
              <w:t>3-5</w:t>
            </w:r>
            <w:r w:rsidRPr="00D1186C">
              <w:rPr>
                <w:rFonts w:ascii="宋体" w:eastAsia="宋体" w:hAnsi="宋体" w:cs="宋体" w:hint="eastAsia"/>
                <w:sz w:val="24"/>
                <w:szCs w:val="24"/>
              </w:rPr>
              <w:t>年，</w:t>
            </w:r>
            <w:r>
              <w:rPr>
                <w:rFonts w:ascii="宋体" w:eastAsia="宋体" w:hAnsi="宋体" w:cs="宋体" w:hint="eastAsia"/>
                <w:sz w:val="24"/>
                <w:szCs w:val="24"/>
              </w:rPr>
              <w:t>随着</w:t>
            </w:r>
            <w:proofErr w:type="gramStart"/>
            <w:r>
              <w:rPr>
                <w:rFonts w:ascii="宋体" w:eastAsia="宋体" w:hAnsi="宋体" w:cs="宋体" w:hint="eastAsia"/>
                <w:sz w:val="24"/>
                <w:szCs w:val="24"/>
              </w:rPr>
              <w:t>下游晶圆制造</w:t>
            </w:r>
            <w:proofErr w:type="gramEnd"/>
            <w:r>
              <w:rPr>
                <w:rFonts w:ascii="宋体" w:eastAsia="宋体" w:hAnsi="宋体" w:cs="宋体" w:hint="eastAsia"/>
                <w:sz w:val="24"/>
                <w:szCs w:val="24"/>
              </w:rPr>
              <w:t>厂商及存储制造厂商的持续扩产，</w:t>
            </w:r>
            <w:r w:rsidRPr="00D1186C">
              <w:rPr>
                <w:rFonts w:ascii="宋体" w:eastAsia="宋体" w:hAnsi="宋体" w:cs="宋体" w:hint="eastAsia"/>
                <w:sz w:val="24"/>
                <w:szCs w:val="24"/>
              </w:rPr>
              <w:t>国内直供</w:t>
            </w:r>
            <w:proofErr w:type="gramStart"/>
            <w:r w:rsidRPr="00D1186C">
              <w:rPr>
                <w:rFonts w:ascii="宋体" w:eastAsia="宋体" w:hAnsi="宋体" w:cs="宋体" w:hint="eastAsia"/>
                <w:sz w:val="24"/>
                <w:szCs w:val="24"/>
              </w:rPr>
              <w:t>晶圆厂的</w:t>
            </w:r>
            <w:proofErr w:type="gramEnd"/>
            <w:r w:rsidRPr="00D1186C">
              <w:rPr>
                <w:rFonts w:ascii="宋体" w:eastAsia="宋体" w:hAnsi="宋体" w:cs="宋体" w:hint="eastAsia"/>
                <w:sz w:val="24"/>
                <w:szCs w:val="24"/>
              </w:rPr>
              <w:t>核心消耗性零部件市场规模将持续扩容，为主业增长提供坚实基础。</w:t>
            </w:r>
          </w:p>
          <w:p w14:paraId="3BEE1CA7" w14:textId="77777777" w:rsidR="009D5304" w:rsidRPr="00D1186C" w:rsidRDefault="009D5304" w:rsidP="009D5304">
            <w:pPr>
              <w:kinsoku/>
              <w:autoSpaceDE/>
              <w:autoSpaceDN/>
              <w:spacing w:line="400" w:lineRule="exact"/>
              <w:jc w:val="both"/>
              <w:rPr>
                <w:rFonts w:ascii="宋体" w:eastAsia="宋体" w:hAnsi="宋体" w:cs="宋体" w:hint="eastAsia"/>
                <w:sz w:val="24"/>
                <w:szCs w:val="24"/>
              </w:rPr>
            </w:pPr>
            <w:r w:rsidRPr="00D1186C">
              <w:rPr>
                <w:rFonts w:ascii="宋体" w:eastAsia="宋体" w:hAnsi="宋体" w:cs="宋体"/>
                <w:sz w:val="24"/>
                <w:szCs w:val="24"/>
              </w:rPr>
              <w:t>2.</w:t>
            </w:r>
            <w:r>
              <w:rPr>
                <w:rFonts w:ascii="宋体" w:eastAsia="宋体" w:hAnsi="宋体" w:cs="宋体" w:hint="eastAsia"/>
                <w:sz w:val="24"/>
                <w:szCs w:val="24"/>
              </w:rPr>
              <w:t>下游</w:t>
            </w:r>
            <w:r w:rsidRPr="00D1186C">
              <w:rPr>
                <w:rFonts w:ascii="宋体" w:eastAsia="宋体" w:hAnsi="宋体" w:cs="宋体" w:hint="eastAsia"/>
                <w:sz w:val="24"/>
                <w:szCs w:val="24"/>
              </w:rPr>
              <w:t>市场份额</w:t>
            </w:r>
            <w:r>
              <w:rPr>
                <w:rFonts w:ascii="宋体" w:eastAsia="宋体" w:hAnsi="宋体" w:cs="宋体" w:hint="eastAsia"/>
                <w:sz w:val="24"/>
                <w:szCs w:val="24"/>
              </w:rPr>
              <w:t>的</w:t>
            </w:r>
            <w:r w:rsidRPr="00D1186C">
              <w:rPr>
                <w:rFonts w:ascii="宋体" w:eastAsia="宋体" w:hAnsi="宋体" w:cs="宋体" w:hint="eastAsia"/>
                <w:sz w:val="24"/>
                <w:szCs w:val="24"/>
              </w:rPr>
              <w:t>持续提升：凭借技术先发优势、稳定的产品品质与深度的客户绑定关系，公司核心硅、石英</w:t>
            </w:r>
            <w:r>
              <w:rPr>
                <w:rFonts w:ascii="宋体" w:eastAsia="宋体" w:hAnsi="宋体" w:cs="宋体" w:hint="eastAsia"/>
                <w:sz w:val="24"/>
                <w:szCs w:val="24"/>
              </w:rPr>
              <w:t>等</w:t>
            </w:r>
            <w:r w:rsidRPr="00D1186C">
              <w:rPr>
                <w:rFonts w:ascii="宋体" w:eastAsia="宋体" w:hAnsi="宋体" w:cs="宋体" w:hint="eastAsia"/>
                <w:sz w:val="24"/>
                <w:szCs w:val="24"/>
              </w:rPr>
              <w:t>零部件产品的市场</w:t>
            </w:r>
            <w:r>
              <w:rPr>
                <w:rFonts w:ascii="宋体" w:eastAsia="宋体" w:hAnsi="宋体" w:cs="宋体" w:hint="eastAsia"/>
                <w:sz w:val="24"/>
                <w:szCs w:val="24"/>
              </w:rPr>
              <w:t>供应</w:t>
            </w:r>
            <w:r w:rsidRPr="00D1186C">
              <w:rPr>
                <w:rFonts w:ascii="宋体" w:eastAsia="宋体" w:hAnsi="宋体" w:cs="宋体" w:hint="eastAsia"/>
                <w:sz w:val="24"/>
                <w:szCs w:val="24"/>
              </w:rPr>
              <w:t>份额有望持续提升，进一步巩固细分市场龙头地位。</w:t>
            </w:r>
          </w:p>
          <w:p w14:paraId="38CE029E" w14:textId="54478431" w:rsidR="009D5304" w:rsidRPr="00D1186C" w:rsidRDefault="009D5304" w:rsidP="009D5304">
            <w:pPr>
              <w:kinsoku/>
              <w:autoSpaceDE/>
              <w:autoSpaceDN/>
              <w:spacing w:line="400" w:lineRule="exact"/>
              <w:jc w:val="both"/>
              <w:rPr>
                <w:rFonts w:ascii="宋体" w:eastAsia="宋体" w:hAnsi="宋体" w:cs="宋体" w:hint="eastAsia"/>
                <w:sz w:val="24"/>
                <w:szCs w:val="24"/>
              </w:rPr>
            </w:pPr>
            <w:r w:rsidRPr="00D1186C">
              <w:rPr>
                <w:rFonts w:ascii="宋体" w:eastAsia="宋体" w:hAnsi="宋体" w:cs="宋体"/>
                <w:sz w:val="24"/>
                <w:szCs w:val="24"/>
              </w:rPr>
              <w:t>3.</w:t>
            </w:r>
            <w:r w:rsidRPr="00D1186C">
              <w:rPr>
                <w:rFonts w:ascii="宋体" w:eastAsia="宋体" w:hAnsi="宋体" w:cs="宋体" w:hint="eastAsia"/>
                <w:sz w:val="24"/>
                <w:szCs w:val="24"/>
              </w:rPr>
              <w:t>国产零部件下游应用渗透率提升：随着国内半导体产业</w:t>
            </w:r>
            <w:proofErr w:type="gramStart"/>
            <w:r w:rsidRPr="00D1186C">
              <w:rPr>
                <w:rFonts w:ascii="宋体" w:eastAsia="宋体" w:hAnsi="宋体" w:cs="宋体" w:hint="eastAsia"/>
                <w:sz w:val="24"/>
                <w:szCs w:val="24"/>
              </w:rPr>
              <w:t>链配套</w:t>
            </w:r>
            <w:proofErr w:type="gramEnd"/>
            <w:r w:rsidRPr="00D1186C">
              <w:rPr>
                <w:rFonts w:ascii="宋体" w:eastAsia="宋体" w:hAnsi="宋体" w:cs="宋体" w:hint="eastAsia"/>
                <w:sz w:val="24"/>
                <w:szCs w:val="24"/>
              </w:rPr>
              <w:t>体系持续完善及国产零部件自主可控的需求，核心零部件下游应用渗透水平持续提升。</w:t>
            </w:r>
            <w:r w:rsidR="00395A68" w:rsidRPr="00395A68">
              <w:rPr>
                <w:rFonts w:ascii="宋体" w:eastAsia="宋体" w:hAnsi="宋体" w:cs="宋体"/>
                <w:sz w:val="24"/>
                <w:szCs w:val="24"/>
              </w:rPr>
              <w:t>同时，由于供需关系及地缘政治影响，海力士（大连）、台积电（南京）等本土外资晶圆厂商形成国内备份、打造本土供应链的意愿强烈，</w:t>
            </w:r>
            <w:r w:rsidR="009919EE">
              <w:rPr>
                <w:rFonts w:ascii="宋体" w:eastAsia="宋体" w:hAnsi="宋体" w:cs="宋体" w:hint="eastAsia"/>
                <w:sz w:val="24"/>
                <w:szCs w:val="24"/>
              </w:rPr>
              <w:t>有望</w:t>
            </w:r>
            <w:r w:rsidR="00395A68" w:rsidRPr="00395A68">
              <w:rPr>
                <w:rFonts w:ascii="宋体" w:eastAsia="宋体" w:hAnsi="宋体" w:cs="宋体"/>
                <w:sz w:val="24"/>
                <w:szCs w:val="24"/>
              </w:rPr>
              <w:t>形成业绩增量</w:t>
            </w:r>
            <w:r>
              <w:rPr>
                <w:rFonts w:ascii="宋体" w:eastAsia="宋体" w:hAnsi="宋体" w:cs="宋体" w:hint="eastAsia"/>
                <w:sz w:val="24"/>
                <w:szCs w:val="24"/>
              </w:rPr>
              <w:t>。</w:t>
            </w:r>
          </w:p>
          <w:p w14:paraId="524739F8" w14:textId="77777777" w:rsidR="009D5304" w:rsidRDefault="009D5304" w:rsidP="009D5304">
            <w:pPr>
              <w:kinsoku/>
              <w:autoSpaceDE/>
              <w:autoSpaceDN/>
              <w:spacing w:line="400" w:lineRule="exact"/>
              <w:jc w:val="both"/>
              <w:rPr>
                <w:rFonts w:ascii="宋体" w:eastAsia="宋体" w:hAnsi="宋体" w:cs="宋体" w:hint="eastAsia"/>
                <w:sz w:val="24"/>
                <w:szCs w:val="24"/>
              </w:rPr>
            </w:pPr>
            <w:r w:rsidRPr="00D1186C">
              <w:rPr>
                <w:rFonts w:ascii="宋体" w:eastAsia="宋体" w:hAnsi="宋体" w:cs="宋体"/>
                <w:sz w:val="24"/>
                <w:szCs w:val="24"/>
              </w:rPr>
              <w:t>4.</w:t>
            </w:r>
            <w:r w:rsidRPr="00D1186C">
              <w:rPr>
                <w:rFonts w:ascii="宋体" w:eastAsia="宋体" w:hAnsi="宋体" w:cs="宋体" w:hint="eastAsia"/>
                <w:sz w:val="24"/>
                <w:szCs w:val="24"/>
              </w:rPr>
              <w:t>前沿技术产品产业化落地：公司布局的静电卡盘、氮化铝加热器、高致密</w:t>
            </w:r>
            <w:r>
              <w:rPr>
                <w:rFonts w:ascii="宋体" w:eastAsia="宋体" w:hAnsi="宋体" w:cs="宋体" w:hint="eastAsia"/>
                <w:sz w:val="24"/>
                <w:szCs w:val="24"/>
              </w:rPr>
              <w:t>先进</w:t>
            </w:r>
            <w:r w:rsidRPr="00D1186C">
              <w:rPr>
                <w:rFonts w:ascii="宋体" w:eastAsia="宋体" w:hAnsi="宋体" w:cs="宋体" w:hint="eastAsia"/>
                <w:sz w:val="24"/>
                <w:szCs w:val="24"/>
              </w:rPr>
              <w:t>涂层等前沿技术与产品，持续推进技术迭代与产业化落地，未来将逐步形成业务增量，丰富公司产品矩阵。</w:t>
            </w:r>
          </w:p>
          <w:p w14:paraId="04265CF0" w14:textId="77777777" w:rsidR="009D5304" w:rsidRPr="009D5304" w:rsidRDefault="009D5304" w:rsidP="00705F3C">
            <w:pPr>
              <w:kinsoku/>
              <w:autoSpaceDE/>
              <w:autoSpaceDN/>
              <w:spacing w:line="400" w:lineRule="exact"/>
              <w:jc w:val="both"/>
              <w:rPr>
                <w:rFonts w:ascii="宋体" w:eastAsia="宋体" w:hAnsi="宋体" w:cs="宋体" w:hint="eastAsia"/>
                <w:sz w:val="24"/>
                <w:szCs w:val="24"/>
              </w:rPr>
            </w:pPr>
          </w:p>
          <w:p w14:paraId="1C026452" w14:textId="0AF63B26" w:rsidR="009D5304" w:rsidRPr="009919EE" w:rsidRDefault="009D5304" w:rsidP="009D5304">
            <w:pPr>
              <w:kinsoku/>
              <w:autoSpaceDE/>
              <w:autoSpaceDN/>
              <w:spacing w:line="400" w:lineRule="exact"/>
              <w:jc w:val="both"/>
              <w:rPr>
                <w:rFonts w:ascii="宋体" w:eastAsia="宋体" w:hAnsi="宋体" w:cs="宋体" w:hint="eastAsia"/>
                <w:b/>
                <w:bCs/>
                <w:sz w:val="24"/>
                <w:szCs w:val="24"/>
              </w:rPr>
            </w:pPr>
            <w:r w:rsidRPr="009919EE">
              <w:rPr>
                <w:rFonts w:ascii="宋体" w:eastAsia="宋体" w:hAnsi="宋体" w:cs="宋体" w:hint="eastAsia"/>
                <w:b/>
                <w:bCs/>
                <w:sz w:val="24"/>
                <w:szCs w:val="24"/>
              </w:rPr>
              <w:t>问题</w:t>
            </w:r>
            <w:r w:rsidR="009F1C1C">
              <w:rPr>
                <w:rFonts w:ascii="宋体" w:eastAsia="宋体" w:hAnsi="宋体" w:cs="宋体" w:hint="eastAsia"/>
                <w:b/>
                <w:bCs/>
                <w:sz w:val="24"/>
                <w:szCs w:val="24"/>
              </w:rPr>
              <w:t>8</w:t>
            </w:r>
            <w:r w:rsidRPr="009919EE">
              <w:rPr>
                <w:rFonts w:ascii="宋体" w:eastAsia="宋体" w:hAnsi="宋体" w:cs="宋体" w:hint="eastAsia"/>
                <w:b/>
                <w:bCs/>
                <w:sz w:val="24"/>
                <w:szCs w:val="24"/>
              </w:rPr>
              <w:t>：未来公司发展的战略是怎样的？</w:t>
            </w:r>
            <w:proofErr w:type="gramStart"/>
            <w:r w:rsidRPr="009919EE">
              <w:rPr>
                <w:rFonts w:ascii="宋体" w:eastAsia="宋体" w:hAnsi="宋体" w:cs="宋体" w:hint="eastAsia"/>
                <w:b/>
                <w:bCs/>
                <w:sz w:val="24"/>
                <w:szCs w:val="24"/>
              </w:rPr>
              <w:t>臻宝科技</w:t>
            </w:r>
            <w:proofErr w:type="gramEnd"/>
            <w:r w:rsidRPr="009919EE">
              <w:rPr>
                <w:rFonts w:ascii="宋体" w:eastAsia="宋体" w:hAnsi="宋体" w:cs="宋体" w:hint="eastAsia"/>
                <w:b/>
                <w:bCs/>
                <w:sz w:val="24"/>
                <w:szCs w:val="24"/>
              </w:rPr>
              <w:t>将成为一家怎样的企业？</w:t>
            </w:r>
          </w:p>
          <w:p w14:paraId="22CF590F" w14:textId="77777777" w:rsidR="009D5304" w:rsidRDefault="009D5304" w:rsidP="009D5304">
            <w:pPr>
              <w:kinsoku/>
              <w:autoSpaceDE/>
              <w:autoSpaceDN/>
              <w:spacing w:line="400" w:lineRule="exact"/>
              <w:jc w:val="both"/>
              <w:rPr>
                <w:rFonts w:ascii="宋体" w:eastAsia="宋体" w:hAnsi="宋体" w:cs="宋体" w:hint="eastAsia"/>
                <w:sz w:val="24"/>
                <w:szCs w:val="24"/>
              </w:rPr>
            </w:pPr>
            <w:r>
              <w:rPr>
                <w:rFonts w:ascii="宋体" w:eastAsia="宋体" w:hAnsi="宋体" w:cs="宋体" w:hint="eastAsia"/>
                <w:sz w:val="24"/>
                <w:szCs w:val="24"/>
              </w:rPr>
              <w:t>答复：</w:t>
            </w:r>
            <w:r w:rsidRPr="00434EA1">
              <w:rPr>
                <w:rFonts w:ascii="宋体" w:eastAsia="宋体" w:hAnsi="宋体" w:cs="宋体" w:hint="eastAsia"/>
                <w:sz w:val="24"/>
                <w:szCs w:val="24"/>
              </w:rPr>
              <w:t>公司长期坚持“同心圆深耕</w:t>
            </w:r>
            <w:r w:rsidRPr="00434EA1">
              <w:rPr>
                <w:rFonts w:ascii="宋体" w:eastAsia="宋体" w:hAnsi="宋体" w:cs="宋体"/>
                <w:sz w:val="24"/>
                <w:szCs w:val="24"/>
              </w:rPr>
              <w:t>+</w:t>
            </w:r>
            <w:r w:rsidRPr="00434EA1">
              <w:rPr>
                <w:rFonts w:ascii="宋体" w:eastAsia="宋体" w:hAnsi="宋体" w:cs="宋体" w:hint="eastAsia"/>
                <w:sz w:val="24"/>
                <w:szCs w:val="24"/>
              </w:rPr>
              <w:t>外延式拓展”的发展战略。一方面立足主业深耕同心圆发展，聚焦半导体真空腔体核心零部件，</w:t>
            </w:r>
            <w:r>
              <w:rPr>
                <w:rFonts w:ascii="宋体" w:eastAsia="宋体" w:hAnsi="宋体" w:cs="宋体" w:hint="eastAsia"/>
                <w:sz w:val="24"/>
                <w:szCs w:val="24"/>
              </w:rPr>
              <w:t>把握硅、石英等消耗性零部件主业发展机遇的同时，</w:t>
            </w:r>
            <w:r w:rsidRPr="00434EA1">
              <w:rPr>
                <w:rFonts w:ascii="宋体" w:eastAsia="宋体" w:hAnsi="宋体" w:cs="宋体" w:hint="eastAsia"/>
                <w:sz w:val="24"/>
                <w:szCs w:val="24"/>
              </w:rPr>
              <w:t>持续攻坚功能性陶瓷零部件等高端产品，做精做深核心赛道；另一方面推进外延式业务延伸，依托刻蚀工艺配套的技术积淀，稳步向薄膜沉积工艺配套领域拓展，丰富业务场景。同时，始终深耕国内头部晶</w:t>
            </w:r>
            <w:proofErr w:type="gramStart"/>
            <w:r w:rsidRPr="00434EA1">
              <w:rPr>
                <w:rFonts w:ascii="宋体" w:eastAsia="宋体" w:hAnsi="宋体" w:cs="宋体" w:hint="eastAsia"/>
                <w:sz w:val="24"/>
                <w:szCs w:val="24"/>
              </w:rPr>
              <w:t>圆厂核心</w:t>
            </w:r>
            <w:proofErr w:type="gramEnd"/>
            <w:r w:rsidRPr="00434EA1">
              <w:rPr>
                <w:rFonts w:ascii="宋体" w:eastAsia="宋体" w:hAnsi="宋体" w:cs="宋体" w:hint="eastAsia"/>
                <w:sz w:val="24"/>
                <w:szCs w:val="24"/>
              </w:rPr>
              <w:t>客户，挖掘客户工艺迭代需求及技术升级需求，同步匹配研发创新与产能升级，实现与客户协同发展。</w:t>
            </w:r>
          </w:p>
          <w:p w14:paraId="0BBA2BBF" w14:textId="5C2340D2" w:rsidR="009D5304" w:rsidRPr="009D5304" w:rsidRDefault="009D5304" w:rsidP="00705F3C">
            <w:pPr>
              <w:kinsoku/>
              <w:autoSpaceDE/>
              <w:autoSpaceDN/>
              <w:spacing w:line="400" w:lineRule="exact"/>
              <w:jc w:val="both"/>
              <w:rPr>
                <w:rFonts w:ascii="宋体" w:eastAsia="宋体" w:hAnsi="宋体" w:cs="宋体" w:hint="eastAsia"/>
                <w:sz w:val="24"/>
                <w:szCs w:val="24"/>
              </w:rPr>
            </w:pPr>
            <w:r w:rsidRPr="00434EA1">
              <w:rPr>
                <w:rFonts w:ascii="宋体" w:eastAsia="宋体" w:hAnsi="宋体" w:cs="宋体" w:hint="eastAsia"/>
                <w:sz w:val="24"/>
                <w:szCs w:val="24"/>
              </w:rPr>
              <w:t>公司将始终聚焦半导体核心零部件配套赛道，深耕产业自主可控赛道，持续夯实技术、产品与服务能力，力争发展为国内领先、具备全球核心竞争力的泛半导体零部件整体解决方案智造者。</w:t>
            </w:r>
            <w:bookmarkEnd w:id="1"/>
          </w:p>
        </w:tc>
      </w:tr>
      <w:tr w:rsidR="009578F4" w14:paraId="4C05750E" w14:textId="77777777" w:rsidTr="00BE4F69">
        <w:trPr>
          <w:trHeight w:val="940"/>
        </w:trPr>
        <w:tc>
          <w:tcPr>
            <w:tcW w:w="1986" w:type="dxa"/>
            <w:vAlign w:val="center"/>
          </w:tcPr>
          <w:p w14:paraId="58B48C88" w14:textId="77777777" w:rsidR="009578F4" w:rsidRDefault="00C745B3" w:rsidP="001D071D">
            <w:pPr>
              <w:kinsoku/>
              <w:autoSpaceDE/>
              <w:autoSpaceDN/>
              <w:spacing w:line="400" w:lineRule="exact"/>
              <w:jc w:val="both"/>
              <w:rPr>
                <w:rFonts w:ascii="宋体" w:eastAsia="宋体" w:hAnsi="宋体" w:cs="宋体" w:hint="eastAsia"/>
                <w:b/>
                <w:bCs/>
                <w:spacing w:val="8"/>
                <w:sz w:val="24"/>
                <w:szCs w:val="24"/>
              </w:rPr>
            </w:pPr>
            <w:r>
              <w:rPr>
                <w:rFonts w:ascii="宋体" w:eastAsia="宋体" w:hAnsi="宋体" w:cs="宋体" w:hint="eastAsia"/>
                <w:b/>
                <w:bCs/>
                <w:spacing w:val="8"/>
                <w:sz w:val="24"/>
                <w:szCs w:val="24"/>
              </w:rPr>
              <w:lastRenderedPageBreak/>
              <w:t>关于本次活动是否涉及应当披露</w:t>
            </w:r>
            <w:r>
              <w:rPr>
                <w:rFonts w:ascii="宋体" w:eastAsia="宋体" w:hAnsi="宋体" w:cs="宋体" w:hint="eastAsia"/>
                <w:b/>
                <w:bCs/>
                <w:spacing w:val="8"/>
                <w:sz w:val="24"/>
                <w:szCs w:val="24"/>
              </w:rPr>
              <w:lastRenderedPageBreak/>
              <w:t>重大信息的说明</w:t>
            </w:r>
          </w:p>
        </w:tc>
        <w:tc>
          <w:tcPr>
            <w:tcW w:w="6540" w:type="dxa"/>
            <w:gridSpan w:val="2"/>
            <w:vAlign w:val="center"/>
          </w:tcPr>
          <w:p w14:paraId="21802483" w14:textId="01A11BDD" w:rsidR="009578F4" w:rsidRDefault="009919EE" w:rsidP="00705F3C">
            <w:pPr>
              <w:kinsoku/>
              <w:autoSpaceDE/>
              <w:autoSpaceDN/>
              <w:spacing w:line="400" w:lineRule="exact"/>
              <w:jc w:val="both"/>
              <w:rPr>
                <w:rFonts w:ascii="宋体" w:eastAsia="宋体" w:hAnsi="宋体" w:cs="宋体" w:hint="eastAsia"/>
                <w:sz w:val="24"/>
                <w:szCs w:val="24"/>
              </w:rPr>
            </w:pPr>
            <w:r w:rsidRPr="009919EE">
              <w:rPr>
                <w:rFonts w:ascii="宋体" w:eastAsia="宋体" w:hAnsi="宋体" w:cs="宋体" w:hint="eastAsia"/>
                <w:sz w:val="24"/>
                <w:szCs w:val="24"/>
              </w:rPr>
              <w:lastRenderedPageBreak/>
              <w:t>本次活动，公司严格按照相关规定交流沟通，不存在未公开重大信息泄露等情形。</w:t>
            </w:r>
          </w:p>
        </w:tc>
      </w:tr>
      <w:tr w:rsidR="009578F4" w14:paraId="0C853F16" w14:textId="77777777" w:rsidTr="00BE4F69">
        <w:trPr>
          <w:trHeight w:val="633"/>
        </w:trPr>
        <w:tc>
          <w:tcPr>
            <w:tcW w:w="1986" w:type="dxa"/>
            <w:vAlign w:val="center"/>
          </w:tcPr>
          <w:p w14:paraId="452B879E" w14:textId="438AF2AD" w:rsidR="009578F4" w:rsidRDefault="00C745B3" w:rsidP="001D071D">
            <w:pPr>
              <w:kinsoku/>
              <w:autoSpaceDE/>
              <w:autoSpaceDN/>
              <w:spacing w:line="400" w:lineRule="exact"/>
              <w:jc w:val="both"/>
              <w:rPr>
                <w:rFonts w:ascii="宋体" w:eastAsia="宋体" w:hAnsi="宋体" w:cs="宋体" w:hint="eastAsia"/>
                <w:b/>
                <w:bCs/>
                <w:sz w:val="24"/>
                <w:szCs w:val="24"/>
              </w:rPr>
            </w:pPr>
            <w:r>
              <w:rPr>
                <w:rFonts w:ascii="宋体" w:eastAsia="宋体" w:hAnsi="宋体" w:cs="宋体" w:hint="eastAsia"/>
                <w:b/>
                <w:bCs/>
                <w:spacing w:val="-16"/>
                <w:sz w:val="24"/>
                <w:szCs w:val="24"/>
              </w:rPr>
              <w:t>日</w:t>
            </w:r>
            <w:r>
              <w:rPr>
                <w:rFonts w:ascii="宋体" w:eastAsia="宋体" w:hAnsi="宋体" w:cs="宋体" w:hint="eastAsia"/>
                <w:b/>
                <w:bCs/>
                <w:spacing w:val="-15"/>
                <w:sz w:val="24"/>
                <w:szCs w:val="24"/>
              </w:rPr>
              <w:t>期</w:t>
            </w:r>
            <w:r w:rsidR="007344B0">
              <w:rPr>
                <w:rFonts w:ascii="宋体" w:eastAsia="宋体" w:hAnsi="宋体" w:cs="宋体"/>
                <w:b/>
                <w:bCs/>
                <w:spacing w:val="-15"/>
                <w:sz w:val="24"/>
                <w:szCs w:val="24"/>
              </w:rPr>
              <w:tab/>
            </w:r>
          </w:p>
        </w:tc>
        <w:tc>
          <w:tcPr>
            <w:tcW w:w="6540" w:type="dxa"/>
            <w:gridSpan w:val="2"/>
            <w:vAlign w:val="center"/>
          </w:tcPr>
          <w:p w14:paraId="31FE86C7" w14:textId="1B2F0560" w:rsidR="009578F4" w:rsidRPr="001B1C35" w:rsidRDefault="00705F3C" w:rsidP="001D071D">
            <w:pPr>
              <w:kinsoku/>
              <w:autoSpaceDE/>
              <w:autoSpaceDN/>
              <w:spacing w:line="400" w:lineRule="exact"/>
              <w:jc w:val="both"/>
              <w:rPr>
                <w:rFonts w:ascii="宋体" w:eastAsia="宋体" w:hAnsi="宋体" w:cs="宋体" w:hint="eastAsia"/>
                <w:sz w:val="24"/>
                <w:szCs w:val="24"/>
              </w:rPr>
            </w:pPr>
            <w:r w:rsidRPr="001B1C35">
              <w:rPr>
                <w:rFonts w:ascii="宋体" w:eastAsia="宋体" w:hAnsi="宋体" w:cs="宋体" w:hint="eastAsia"/>
                <w:sz w:val="24"/>
                <w:szCs w:val="24"/>
              </w:rPr>
              <w:t>2026年7月6日</w:t>
            </w:r>
          </w:p>
        </w:tc>
      </w:tr>
    </w:tbl>
    <w:p w14:paraId="6ED1EAB5" w14:textId="77777777" w:rsidR="009578F4" w:rsidRDefault="009578F4"/>
    <w:sectPr w:rsidR="009578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CBE7" w14:textId="77777777" w:rsidR="006C0AE4" w:rsidRDefault="006C0AE4">
      <w:r>
        <w:separator/>
      </w:r>
    </w:p>
  </w:endnote>
  <w:endnote w:type="continuationSeparator" w:id="0">
    <w:p w14:paraId="0ED51230" w14:textId="77777777" w:rsidR="006C0AE4" w:rsidRDefault="006C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CCE78" w14:textId="77777777" w:rsidR="006C0AE4" w:rsidRDefault="006C0AE4">
      <w:r>
        <w:separator/>
      </w:r>
    </w:p>
  </w:footnote>
  <w:footnote w:type="continuationSeparator" w:id="0">
    <w:p w14:paraId="72BDD229" w14:textId="77777777" w:rsidR="006C0AE4" w:rsidRDefault="006C0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YxNzlkZjkzMGU2ZjM4MTExNmU5MTU5YjgzNWJjMjMifQ=="/>
  </w:docVars>
  <w:rsids>
    <w:rsidRoot w:val="69C3779E"/>
    <w:rsid w:val="000244DA"/>
    <w:rsid w:val="000E5CD4"/>
    <w:rsid w:val="001B1C35"/>
    <w:rsid w:val="001D071D"/>
    <w:rsid w:val="002537B1"/>
    <w:rsid w:val="00253FCD"/>
    <w:rsid w:val="002809F2"/>
    <w:rsid w:val="0034382E"/>
    <w:rsid w:val="00395A68"/>
    <w:rsid w:val="00434EA1"/>
    <w:rsid w:val="00472411"/>
    <w:rsid w:val="006A6A43"/>
    <w:rsid w:val="006C0AE4"/>
    <w:rsid w:val="00705F3C"/>
    <w:rsid w:val="007344B0"/>
    <w:rsid w:val="007408F0"/>
    <w:rsid w:val="00750965"/>
    <w:rsid w:val="007B5DEC"/>
    <w:rsid w:val="008364BD"/>
    <w:rsid w:val="009578F4"/>
    <w:rsid w:val="00987491"/>
    <w:rsid w:val="009919EE"/>
    <w:rsid w:val="009A4C86"/>
    <w:rsid w:val="009C2EAD"/>
    <w:rsid w:val="009C4831"/>
    <w:rsid w:val="009D5304"/>
    <w:rsid w:val="009F1C1C"/>
    <w:rsid w:val="00A205FA"/>
    <w:rsid w:val="00A505A8"/>
    <w:rsid w:val="00A53DAC"/>
    <w:rsid w:val="00B049F4"/>
    <w:rsid w:val="00B96476"/>
    <w:rsid w:val="00BD46F9"/>
    <w:rsid w:val="00BE4F69"/>
    <w:rsid w:val="00C07A51"/>
    <w:rsid w:val="00C745B3"/>
    <w:rsid w:val="00CA00F5"/>
    <w:rsid w:val="00D1186C"/>
    <w:rsid w:val="00D31E36"/>
    <w:rsid w:val="00DF6069"/>
    <w:rsid w:val="00E671D4"/>
    <w:rsid w:val="00FC4C63"/>
    <w:rsid w:val="60E57010"/>
    <w:rsid w:val="69C3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781F2"/>
  <w15:docId w15:val="{23AF785B-1452-48B1-8DEE-E650B985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List Paragraph"/>
    <w:basedOn w:val="a"/>
    <w:uiPriority w:val="99"/>
    <w:unhideWhenUsed/>
    <w:rsid w:val="001D071D"/>
    <w:pPr>
      <w:ind w:firstLineChars="200" w:firstLine="420"/>
    </w:pPr>
  </w:style>
  <w:style w:type="paragraph" w:styleId="a4">
    <w:name w:val="header"/>
    <w:basedOn w:val="a"/>
    <w:link w:val="a5"/>
    <w:rsid w:val="009F1C1C"/>
    <w:pPr>
      <w:tabs>
        <w:tab w:val="center" w:pos="4153"/>
        <w:tab w:val="right" w:pos="8306"/>
      </w:tabs>
      <w:jc w:val="center"/>
    </w:pPr>
    <w:rPr>
      <w:sz w:val="18"/>
      <w:szCs w:val="18"/>
    </w:rPr>
  </w:style>
  <w:style w:type="character" w:customStyle="1" w:styleId="a5">
    <w:name w:val="页眉 字符"/>
    <w:basedOn w:val="a0"/>
    <w:link w:val="a4"/>
    <w:rsid w:val="009F1C1C"/>
    <w:rPr>
      <w:rFonts w:ascii="Arial" w:eastAsia="Arial" w:hAnsi="Arial" w:cs="Arial"/>
      <w:snapToGrid w:val="0"/>
      <w:color w:val="000000"/>
      <w:sz w:val="18"/>
      <w:szCs w:val="18"/>
    </w:rPr>
  </w:style>
  <w:style w:type="paragraph" w:styleId="a6">
    <w:name w:val="footer"/>
    <w:basedOn w:val="a"/>
    <w:link w:val="a7"/>
    <w:rsid w:val="009F1C1C"/>
    <w:pPr>
      <w:tabs>
        <w:tab w:val="center" w:pos="4153"/>
        <w:tab w:val="right" w:pos="8306"/>
      </w:tabs>
    </w:pPr>
    <w:rPr>
      <w:sz w:val="18"/>
      <w:szCs w:val="18"/>
    </w:rPr>
  </w:style>
  <w:style w:type="character" w:customStyle="1" w:styleId="a7">
    <w:name w:val="页脚 字符"/>
    <w:basedOn w:val="a0"/>
    <w:link w:val="a6"/>
    <w:rsid w:val="009F1C1C"/>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杨璐</dc:creator>
  <cp:lastModifiedBy>Jay Wong</cp:lastModifiedBy>
  <cp:revision>23</cp:revision>
  <dcterms:created xsi:type="dcterms:W3CDTF">2023-08-07T05:44:00Z</dcterms:created>
  <dcterms:modified xsi:type="dcterms:W3CDTF">2026-07-06T10:24:00Z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5BEDABCD920442E38996B8948E5712B1_11</vt:lpwstr>
  </property>
  <property fmtid="{D5CDD505-2E9C-101B-9397-08002B2CF9AE}" pid="4" name="KSOTemplateDocerSaveRecord">
    <vt:lpwstr>eyJoZGlkIjoiMzAyNDUwZWE5NmZkYTlhMzY2NTQ2NDE1ZWYzNGIwMjIiLCJ1c2VySWQiOiI4Njg5Mzc0MjgifQ==</vt:lpwstr>
  </property>
</Properties>
</file>