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1D038" w14:textId="4692CCED" w:rsidR="00AE1645" w:rsidRPr="007631AC" w:rsidRDefault="00E12328" w:rsidP="001746CF">
      <w:pPr>
        <w:spacing w:afterLines="100" w:after="312" w:line="360" w:lineRule="auto"/>
        <w:jc w:val="center"/>
        <w:rPr>
          <w:rFonts w:ascii="Times New Roman" w:eastAsia="宋体" w:hAnsi="Times New Roman" w:cs="Times New Roman"/>
          <w:b/>
          <w:bCs/>
          <w:sz w:val="32"/>
          <w:szCs w:val="32"/>
        </w:rPr>
      </w:pPr>
      <w:r w:rsidRPr="007631AC">
        <w:rPr>
          <w:rFonts w:ascii="Times New Roman" w:eastAsia="宋体" w:hAnsi="Times New Roman" w:cs="Times New Roman"/>
          <w:b/>
          <w:bCs/>
          <w:sz w:val="32"/>
          <w:szCs w:val="32"/>
        </w:rPr>
        <w:t>南京高华科技股份有限公司投资者关系活动记录表</w:t>
      </w:r>
    </w:p>
    <w:p w14:paraId="5F7DCDA8" w14:textId="78F757D2" w:rsidR="00AE1645" w:rsidRPr="007631AC" w:rsidRDefault="00E12328">
      <w:pPr>
        <w:pStyle w:val="a0"/>
        <w:jc w:val="right"/>
        <w:rPr>
          <w:rFonts w:ascii="Times New Roman" w:eastAsia="宋体" w:hAnsi="Times New Roman" w:cs="Times New Roman"/>
          <w:b w:val="0"/>
          <w:bCs w:val="0"/>
          <w:sz w:val="24"/>
          <w:szCs w:val="24"/>
        </w:rPr>
      </w:pPr>
      <w:r w:rsidRPr="007631AC">
        <w:rPr>
          <w:rFonts w:ascii="Times New Roman" w:eastAsia="宋体" w:hAnsi="Times New Roman" w:cs="Times New Roman"/>
          <w:b w:val="0"/>
          <w:bCs w:val="0"/>
          <w:sz w:val="24"/>
          <w:szCs w:val="24"/>
        </w:rPr>
        <w:t>编号：</w:t>
      </w:r>
      <w:r w:rsidRPr="007631AC">
        <w:rPr>
          <w:rFonts w:ascii="Times New Roman" w:eastAsia="宋体" w:hAnsi="Times New Roman" w:cs="Times New Roman"/>
          <w:b w:val="0"/>
          <w:bCs w:val="0"/>
          <w:sz w:val="24"/>
          <w:szCs w:val="24"/>
        </w:rPr>
        <w:t>202</w:t>
      </w:r>
      <w:r w:rsidR="001746CF" w:rsidRPr="007631AC">
        <w:rPr>
          <w:rFonts w:ascii="Times New Roman" w:eastAsia="宋体" w:hAnsi="Times New Roman" w:cs="Times New Roman"/>
          <w:b w:val="0"/>
          <w:bCs w:val="0"/>
          <w:sz w:val="24"/>
          <w:szCs w:val="24"/>
        </w:rPr>
        <w:t>60</w:t>
      </w:r>
      <w:r w:rsidR="00D85A4E" w:rsidRPr="007631AC">
        <w:rPr>
          <w:rFonts w:ascii="Times New Roman" w:eastAsia="宋体" w:hAnsi="Times New Roman" w:cs="Times New Roman"/>
          <w:b w:val="0"/>
          <w:bCs w:val="0"/>
          <w:sz w:val="24"/>
          <w:szCs w:val="24"/>
        </w:rPr>
        <w:t>7</w:t>
      </w:r>
    </w:p>
    <w:tbl>
      <w:tblPr>
        <w:tblW w:w="85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5"/>
        <w:gridCol w:w="6144"/>
      </w:tblGrid>
      <w:tr w:rsidR="00AE1645" w:rsidRPr="007631AC" w14:paraId="4E826C2F" w14:textId="77777777">
        <w:trPr>
          <w:trHeight w:val="1433"/>
          <w:jc w:val="center"/>
        </w:trPr>
        <w:tc>
          <w:tcPr>
            <w:tcW w:w="2375" w:type="dxa"/>
            <w:vAlign w:val="center"/>
          </w:tcPr>
          <w:p w14:paraId="784793A6" w14:textId="77777777" w:rsidR="00AE1645" w:rsidRPr="007631AC" w:rsidRDefault="00E12328">
            <w:pPr>
              <w:pStyle w:val="TableParagraph"/>
              <w:spacing w:before="1"/>
              <w:ind w:left="107"/>
              <w:jc w:val="center"/>
              <w:rPr>
                <w:rFonts w:ascii="Times New Roman" w:eastAsia="宋体" w:hAnsi="Times New Roman" w:cs="Times New Roman"/>
                <w:sz w:val="24"/>
                <w:szCs w:val="24"/>
                <w:lang w:val="en-US"/>
              </w:rPr>
            </w:pPr>
            <w:r w:rsidRPr="007631AC">
              <w:rPr>
                <w:rFonts w:ascii="Times New Roman" w:eastAsia="宋体" w:hAnsi="Times New Roman" w:cs="Times New Roman"/>
                <w:sz w:val="24"/>
                <w:szCs w:val="24"/>
                <w:lang w:val="en-US"/>
              </w:rPr>
              <w:t>投资者关系活动类别</w:t>
            </w:r>
          </w:p>
        </w:tc>
        <w:tc>
          <w:tcPr>
            <w:tcW w:w="6144" w:type="dxa"/>
            <w:vAlign w:val="center"/>
          </w:tcPr>
          <w:p w14:paraId="6CF83D8A" w14:textId="0736B8A7" w:rsidR="00AE1645" w:rsidRPr="007631AC" w:rsidRDefault="00D85A4E">
            <w:pPr>
              <w:pStyle w:val="TableParagraph"/>
              <w:tabs>
                <w:tab w:val="left" w:pos="2418"/>
              </w:tabs>
              <w:ind w:left="107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631AC">
              <w:rPr>
                <w:rFonts w:ascii="Times New Roman" w:eastAsia="宋体" w:hAnsi="Times New Roman" w:cs="Times New Roman"/>
                <w:sz w:val="24"/>
                <w:szCs w:val="24"/>
              </w:rPr>
              <w:sym w:font="Wingdings 2" w:char="0052"/>
            </w:r>
            <w:r w:rsidR="00E12328" w:rsidRPr="007631AC">
              <w:rPr>
                <w:rFonts w:ascii="Times New Roman" w:eastAsia="宋体" w:hAnsi="Times New Roman" w:cs="Times New Roman"/>
                <w:sz w:val="24"/>
                <w:szCs w:val="24"/>
              </w:rPr>
              <w:t>特定对象调研</w:t>
            </w:r>
            <w:r w:rsidR="00E12328" w:rsidRPr="007631AC">
              <w:rPr>
                <w:rFonts w:ascii="Times New Roman" w:eastAsia="宋体" w:hAnsi="Times New Roman" w:cs="Times New Roman"/>
                <w:sz w:val="24"/>
                <w:szCs w:val="24"/>
              </w:rPr>
              <w:tab/>
              <w:t>□</w:t>
            </w:r>
            <w:r w:rsidR="00E12328" w:rsidRPr="007631AC">
              <w:rPr>
                <w:rFonts w:ascii="Times New Roman" w:eastAsia="宋体" w:hAnsi="Times New Roman" w:cs="Times New Roman"/>
                <w:sz w:val="24"/>
                <w:szCs w:val="24"/>
              </w:rPr>
              <w:t>分析师会议</w:t>
            </w:r>
          </w:p>
          <w:p w14:paraId="0A5DC941" w14:textId="77777777" w:rsidR="00AE1645" w:rsidRPr="007631AC" w:rsidRDefault="00AE1645">
            <w:pPr>
              <w:pStyle w:val="TableParagraph"/>
              <w:tabs>
                <w:tab w:val="left" w:pos="2418"/>
              </w:tabs>
              <w:ind w:left="107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AFE684D" w14:textId="04CDDC6A" w:rsidR="00AE1645" w:rsidRPr="007631AC" w:rsidRDefault="00FF3D0A">
            <w:pPr>
              <w:pStyle w:val="TableParagraph"/>
              <w:tabs>
                <w:tab w:val="left" w:pos="2418"/>
              </w:tabs>
              <w:ind w:left="107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631AC">
              <w:rPr>
                <w:rFonts w:ascii="Times New Roman" w:eastAsia="宋体" w:hAnsi="Times New Roman" w:cs="Times New Roman"/>
                <w:sz w:val="24"/>
                <w:szCs w:val="24"/>
              </w:rPr>
              <w:t>□</w:t>
            </w:r>
            <w:r w:rsidR="00E12328" w:rsidRPr="007631AC">
              <w:rPr>
                <w:rFonts w:ascii="Times New Roman" w:eastAsia="宋体" w:hAnsi="Times New Roman" w:cs="Times New Roman"/>
                <w:sz w:val="24"/>
                <w:szCs w:val="24"/>
              </w:rPr>
              <w:t>媒体采访</w:t>
            </w:r>
            <w:r w:rsidR="00E12328" w:rsidRPr="007631AC">
              <w:rPr>
                <w:rFonts w:ascii="Times New Roman" w:eastAsia="宋体" w:hAnsi="Times New Roman" w:cs="Times New Roman"/>
                <w:sz w:val="24"/>
                <w:szCs w:val="24"/>
              </w:rPr>
              <w:tab/>
            </w:r>
            <w:r w:rsidR="00A9119E" w:rsidRPr="007631AC">
              <w:rPr>
                <w:rFonts w:ascii="Times New Roman" w:eastAsia="宋体" w:hAnsi="Times New Roman" w:cs="Times New Roman"/>
                <w:sz w:val="24"/>
                <w:szCs w:val="24"/>
              </w:rPr>
              <w:t>□</w:t>
            </w:r>
            <w:r w:rsidR="00E12328" w:rsidRPr="007631AC">
              <w:rPr>
                <w:rFonts w:ascii="Times New Roman" w:eastAsia="宋体" w:hAnsi="Times New Roman" w:cs="Times New Roman"/>
                <w:sz w:val="24"/>
                <w:szCs w:val="24"/>
              </w:rPr>
              <w:t>业绩说明会</w:t>
            </w:r>
          </w:p>
          <w:p w14:paraId="1CF439D3" w14:textId="77777777" w:rsidR="00AE1645" w:rsidRPr="007631AC" w:rsidRDefault="00AE1645">
            <w:pPr>
              <w:pStyle w:val="TableParagraph"/>
              <w:tabs>
                <w:tab w:val="left" w:pos="2418"/>
              </w:tabs>
              <w:ind w:left="107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05B240C" w14:textId="43CA4986" w:rsidR="00AE1645" w:rsidRPr="007631AC" w:rsidRDefault="00E12328">
            <w:pPr>
              <w:pStyle w:val="TableParagraph"/>
              <w:tabs>
                <w:tab w:val="left" w:pos="2418"/>
              </w:tabs>
              <w:ind w:left="107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631AC">
              <w:rPr>
                <w:rFonts w:ascii="Times New Roman" w:eastAsia="宋体" w:hAnsi="Times New Roman" w:cs="Times New Roman"/>
                <w:sz w:val="24"/>
                <w:szCs w:val="24"/>
              </w:rPr>
              <w:t>□</w:t>
            </w:r>
            <w:r w:rsidRPr="007631AC">
              <w:rPr>
                <w:rFonts w:ascii="Times New Roman" w:eastAsia="宋体" w:hAnsi="Times New Roman" w:cs="Times New Roman"/>
                <w:sz w:val="24"/>
                <w:szCs w:val="24"/>
              </w:rPr>
              <w:t>新闻发布会</w:t>
            </w:r>
            <w:r w:rsidRPr="007631AC">
              <w:rPr>
                <w:rFonts w:ascii="Times New Roman" w:eastAsia="宋体" w:hAnsi="Times New Roman" w:cs="Times New Roman"/>
                <w:sz w:val="24"/>
                <w:szCs w:val="24"/>
              </w:rPr>
              <w:tab/>
            </w:r>
            <w:r w:rsidR="00FF3D0A" w:rsidRPr="007631AC">
              <w:rPr>
                <w:rFonts w:ascii="Times New Roman" w:eastAsia="宋体" w:hAnsi="Times New Roman" w:cs="Times New Roman"/>
                <w:sz w:val="24"/>
                <w:szCs w:val="24"/>
              </w:rPr>
              <w:t>□</w:t>
            </w:r>
            <w:r w:rsidRPr="007631AC">
              <w:rPr>
                <w:rFonts w:ascii="Times New Roman" w:eastAsia="宋体" w:hAnsi="Times New Roman" w:cs="Times New Roman"/>
                <w:sz w:val="24"/>
                <w:szCs w:val="24"/>
              </w:rPr>
              <w:t>路演活动</w:t>
            </w:r>
          </w:p>
          <w:p w14:paraId="2382DCBE" w14:textId="77777777" w:rsidR="00AE1645" w:rsidRPr="007631AC" w:rsidRDefault="00AE1645">
            <w:pPr>
              <w:pStyle w:val="TableParagraph"/>
              <w:tabs>
                <w:tab w:val="left" w:pos="2418"/>
              </w:tabs>
              <w:ind w:left="107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E5B2C94" w14:textId="77777777" w:rsidR="00AE1645" w:rsidRPr="007631AC" w:rsidRDefault="00E12328">
            <w:pPr>
              <w:pStyle w:val="TableParagraph"/>
              <w:tabs>
                <w:tab w:val="left" w:pos="2418"/>
              </w:tabs>
              <w:ind w:left="107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631AC">
              <w:rPr>
                <w:rFonts w:ascii="Times New Roman" w:eastAsia="宋体" w:hAnsi="Times New Roman" w:cs="Times New Roman"/>
                <w:sz w:val="24"/>
                <w:szCs w:val="24"/>
              </w:rPr>
              <w:t>□</w:t>
            </w:r>
            <w:r w:rsidRPr="007631AC">
              <w:rPr>
                <w:rFonts w:ascii="Times New Roman" w:eastAsia="宋体" w:hAnsi="Times New Roman" w:cs="Times New Roman"/>
                <w:sz w:val="24"/>
                <w:szCs w:val="24"/>
              </w:rPr>
              <w:t>现场参观</w:t>
            </w:r>
          </w:p>
          <w:p w14:paraId="3ACA1583" w14:textId="77777777" w:rsidR="00AE1645" w:rsidRPr="007631AC" w:rsidRDefault="00AE1645">
            <w:pPr>
              <w:pStyle w:val="TableParagraph"/>
              <w:tabs>
                <w:tab w:val="left" w:pos="2418"/>
              </w:tabs>
              <w:ind w:left="107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5A82438" w14:textId="197535B2" w:rsidR="00AE1645" w:rsidRPr="007631AC" w:rsidRDefault="006B0A65">
            <w:pPr>
              <w:pStyle w:val="TableParagraph"/>
              <w:tabs>
                <w:tab w:val="left" w:pos="2418"/>
              </w:tabs>
              <w:ind w:left="107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631AC">
              <w:rPr>
                <w:rFonts w:ascii="Times New Roman" w:eastAsia="宋体" w:hAnsi="Times New Roman" w:cs="Times New Roman"/>
                <w:sz w:val="24"/>
                <w:szCs w:val="24"/>
              </w:rPr>
              <w:t>□</w:t>
            </w:r>
            <w:r w:rsidR="00E12328" w:rsidRPr="007631AC">
              <w:rPr>
                <w:rFonts w:ascii="Times New Roman" w:eastAsia="宋体" w:hAnsi="Times New Roman" w:cs="Times New Roman"/>
                <w:sz w:val="24"/>
                <w:szCs w:val="24"/>
              </w:rPr>
              <w:t>其他</w:t>
            </w:r>
          </w:p>
        </w:tc>
      </w:tr>
      <w:tr w:rsidR="00D85A4E" w:rsidRPr="007631AC" w14:paraId="6FCC9D41" w14:textId="77777777" w:rsidTr="00623B56">
        <w:trPr>
          <w:trHeight w:val="846"/>
          <w:jc w:val="center"/>
        </w:trPr>
        <w:tc>
          <w:tcPr>
            <w:tcW w:w="2375" w:type="dxa"/>
            <w:vAlign w:val="center"/>
          </w:tcPr>
          <w:p w14:paraId="6D30F2D5" w14:textId="77777777" w:rsidR="00D85A4E" w:rsidRPr="007631AC" w:rsidRDefault="00D85A4E" w:rsidP="00D85A4E">
            <w:pPr>
              <w:pStyle w:val="TableParagraph"/>
              <w:spacing w:before="1"/>
              <w:ind w:left="107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631AC">
              <w:rPr>
                <w:rFonts w:ascii="Times New Roman" w:eastAsia="宋体" w:hAnsi="Times New Roman" w:cs="Times New Roman"/>
                <w:sz w:val="24"/>
                <w:szCs w:val="24"/>
              </w:rPr>
              <w:t>参与单位名称</w:t>
            </w:r>
          </w:p>
          <w:p w14:paraId="665C0E93" w14:textId="09E0D656" w:rsidR="00D85A4E" w:rsidRPr="007631AC" w:rsidRDefault="00D85A4E" w:rsidP="00D85A4E">
            <w:pPr>
              <w:pStyle w:val="TableParagraph"/>
              <w:spacing w:before="1"/>
              <w:ind w:left="107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631AC">
              <w:rPr>
                <w:rFonts w:ascii="Times New Roman" w:eastAsia="宋体" w:hAnsi="Times New Roman" w:cs="Times New Roman"/>
                <w:sz w:val="24"/>
                <w:szCs w:val="24"/>
              </w:rPr>
              <w:t>及人员姓名</w:t>
            </w:r>
          </w:p>
        </w:tc>
        <w:tc>
          <w:tcPr>
            <w:tcW w:w="6144" w:type="dxa"/>
            <w:vAlign w:val="center"/>
          </w:tcPr>
          <w:p w14:paraId="74A818CE" w14:textId="26F942A4" w:rsidR="00D85A4E" w:rsidRPr="007631AC" w:rsidRDefault="00D85A4E" w:rsidP="00D85A4E">
            <w:pPr>
              <w:pStyle w:val="TableParagraph"/>
              <w:rPr>
                <w:rFonts w:ascii="Times New Roman" w:eastAsia="宋体" w:hAnsi="Times New Roman" w:cs="Times New Roman"/>
                <w:sz w:val="24"/>
                <w:szCs w:val="24"/>
                <w:lang w:val="en-US"/>
              </w:rPr>
            </w:pPr>
            <w:r w:rsidRPr="007631AC">
              <w:rPr>
                <w:rFonts w:ascii="Times New Roman" w:eastAsia="宋体" w:hAnsi="Times New Roman" w:cs="Times New Roman"/>
                <w:sz w:val="24"/>
                <w:szCs w:val="24"/>
                <w:lang w:val="en-US"/>
              </w:rPr>
              <w:t>详见附件：参与调研机构名单</w:t>
            </w:r>
          </w:p>
        </w:tc>
      </w:tr>
      <w:tr w:rsidR="00AE1645" w:rsidRPr="007631AC" w14:paraId="0CF2CCF0" w14:textId="77777777" w:rsidTr="00332993">
        <w:trPr>
          <w:trHeight w:val="471"/>
          <w:jc w:val="center"/>
        </w:trPr>
        <w:tc>
          <w:tcPr>
            <w:tcW w:w="2375" w:type="dxa"/>
            <w:vAlign w:val="center"/>
          </w:tcPr>
          <w:p w14:paraId="17B9C1B9" w14:textId="77777777" w:rsidR="00AE1645" w:rsidRPr="007631AC" w:rsidRDefault="00E12328">
            <w:pPr>
              <w:pStyle w:val="TableParagraph"/>
              <w:spacing w:before="1"/>
              <w:ind w:left="107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631AC">
              <w:rPr>
                <w:rFonts w:ascii="Times New Roman" w:eastAsia="宋体" w:hAnsi="Times New Roman" w:cs="Times New Roman"/>
                <w:sz w:val="24"/>
                <w:szCs w:val="24"/>
              </w:rPr>
              <w:t>时间</w:t>
            </w:r>
          </w:p>
        </w:tc>
        <w:tc>
          <w:tcPr>
            <w:tcW w:w="6144" w:type="dxa"/>
            <w:vAlign w:val="center"/>
          </w:tcPr>
          <w:p w14:paraId="5BF97B0F" w14:textId="109ED7F0" w:rsidR="006B0A65" w:rsidRPr="007631AC" w:rsidRDefault="006B0A65">
            <w:pPr>
              <w:pStyle w:val="TableParagraph"/>
              <w:rPr>
                <w:rFonts w:ascii="Times New Roman" w:eastAsia="宋体" w:hAnsi="Times New Roman" w:cs="Times New Roman"/>
                <w:sz w:val="24"/>
                <w:szCs w:val="24"/>
                <w:lang w:val="en-US"/>
              </w:rPr>
            </w:pPr>
            <w:r w:rsidRPr="007631AC">
              <w:rPr>
                <w:rFonts w:ascii="Times New Roman" w:eastAsia="宋体" w:hAnsi="Times New Roman" w:cs="Times New Roman"/>
                <w:sz w:val="24"/>
                <w:szCs w:val="24"/>
                <w:lang w:val="en-US"/>
              </w:rPr>
              <w:t>202</w:t>
            </w:r>
            <w:r w:rsidR="001746CF" w:rsidRPr="007631AC">
              <w:rPr>
                <w:rFonts w:ascii="Times New Roman" w:eastAsia="宋体" w:hAnsi="Times New Roman" w:cs="Times New Roman"/>
                <w:sz w:val="24"/>
                <w:szCs w:val="24"/>
                <w:lang w:val="en-US"/>
              </w:rPr>
              <w:t>6</w:t>
            </w:r>
            <w:r w:rsidRPr="007631AC">
              <w:rPr>
                <w:rFonts w:ascii="Times New Roman" w:eastAsia="宋体" w:hAnsi="Times New Roman" w:cs="Times New Roman"/>
                <w:sz w:val="24"/>
                <w:szCs w:val="24"/>
                <w:lang w:val="en-US"/>
              </w:rPr>
              <w:t>年</w:t>
            </w:r>
            <w:r w:rsidR="00D85A4E" w:rsidRPr="007631AC">
              <w:rPr>
                <w:rFonts w:ascii="Times New Roman" w:eastAsia="宋体" w:hAnsi="Times New Roman" w:cs="Times New Roman"/>
                <w:sz w:val="24"/>
                <w:szCs w:val="24"/>
                <w:lang w:val="en-US"/>
              </w:rPr>
              <w:t>7</w:t>
            </w:r>
            <w:r w:rsidRPr="007631AC">
              <w:rPr>
                <w:rFonts w:ascii="Times New Roman" w:eastAsia="宋体" w:hAnsi="Times New Roman" w:cs="Times New Roman"/>
                <w:sz w:val="24"/>
                <w:szCs w:val="24"/>
                <w:lang w:val="en-US"/>
              </w:rPr>
              <w:t>月</w:t>
            </w:r>
            <w:r w:rsidR="00063CC8">
              <w:rPr>
                <w:rFonts w:ascii="Times New Roman" w:eastAsia="宋体" w:hAnsi="Times New Roman" w:cs="Times New Roman" w:hint="eastAsia"/>
                <w:sz w:val="24"/>
                <w:szCs w:val="24"/>
                <w:lang w:val="en-US"/>
              </w:rPr>
              <w:t>23</w:t>
            </w:r>
            <w:r w:rsidRPr="007631AC">
              <w:rPr>
                <w:rFonts w:ascii="Times New Roman" w:eastAsia="宋体" w:hAnsi="Times New Roman" w:cs="Times New Roman"/>
                <w:sz w:val="24"/>
                <w:szCs w:val="24"/>
                <w:lang w:val="en-US"/>
              </w:rPr>
              <w:t>日</w:t>
            </w:r>
            <w:r w:rsidR="00D85A4E" w:rsidRPr="007631AC">
              <w:rPr>
                <w:rFonts w:ascii="Times New Roman" w:eastAsia="宋体" w:hAnsi="Times New Roman" w:cs="Times New Roman"/>
                <w:sz w:val="24"/>
                <w:szCs w:val="24"/>
                <w:lang w:val="en-US"/>
              </w:rPr>
              <w:t>-2026</w:t>
            </w:r>
            <w:r w:rsidR="00D85A4E" w:rsidRPr="007631AC">
              <w:rPr>
                <w:rFonts w:ascii="Times New Roman" w:eastAsia="宋体" w:hAnsi="Times New Roman" w:cs="Times New Roman"/>
                <w:sz w:val="24"/>
                <w:szCs w:val="24"/>
                <w:lang w:val="en-US"/>
              </w:rPr>
              <w:t>年</w:t>
            </w:r>
            <w:r w:rsidR="00D85A4E" w:rsidRPr="007631AC">
              <w:rPr>
                <w:rFonts w:ascii="Times New Roman" w:eastAsia="宋体" w:hAnsi="Times New Roman" w:cs="Times New Roman"/>
                <w:sz w:val="24"/>
                <w:szCs w:val="24"/>
                <w:lang w:val="en-US"/>
              </w:rPr>
              <w:t>7</w:t>
            </w:r>
            <w:r w:rsidR="00D85A4E" w:rsidRPr="007631AC">
              <w:rPr>
                <w:rFonts w:ascii="Times New Roman" w:eastAsia="宋体" w:hAnsi="Times New Roman" w:cs="Times New Roman"/>
                <w:sz w:val="24"/>
                <w:szCs w:val="24"/>
                <w:lang w:val="en-US"/>
              </w:rPr>
              <w:t>月</w:t>
            </w:r>
            <w:r w:rsidR="00063CC8">
              <w:rPr>
                <w:rFonts w:ascii="Times New Roman" w:eastAsia="宋体" w:hAnsi="Times New Roman" w:cs="Times New Roman" w:hint="eastAsia"/>
                <w:sz w:val="24"/>
                <w:szCs w:val="24"/>
                <w:lang w:val="en-US"/>
              </w:rPr>
              <w:t>24</w:t>
            </w:r>
            <w:r w:rsidR="00D85A4E" w:rsidRPr="007631AC">
              <w:rPr>
                <w:rFonts w:ascii="Times New Roman" w:eastAsia="宋体" w:hAnsi="Times New Roman" w:cs="Times New Roman"/>
                <w:sz w:val="24"/>
                <w:szCs w:val="24"/>
                <w:lang w:val="en-US"/>
              </w:rPr>
              <w:t>日</w:t>
            </w:r>
          </w:p>
        </w:tc>
      </w:tr>
      <w:tr w:rsidR="00D85A4E" w:rsidRPr="007631AC" w14:paraId="1CDE619F" w14:textId="77777777" w:rsidTr="00332993">
        <w:trPr>
          <w:trHeight w:val="420"/>
          <w:jc w:val="center"/>
        </w:trPr>
        <w:tc>
          <w:tcPr>
            <w:tcW w:w="2375" w:type="dxa"/>
            <w:vAlign w:val="center"/>
          </w:tcPr>
          <w:p w14:paraId="59ACC889" w14:textId="69B4C752" w:rsidR="00D85A4E" w:rsidRPr="007631AC" w:rsidRDefault="00D85A4E" w:rsidP="00D85A4E">
            <w:pPr>
              <w:pStyle w:val="TableParagraph"/>
              <w:ind w:left="107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631AC">
              <w:rPr>
                <w:rFonts w:ascii="Times New Roman" w:eastAsia="宋体" w:hAnsi="Times New Roman" w:cs="Times New Roman"/>
                <w:sz w:val="24"/>
                <w:szCs w:val="24"/>
              </w:rPr>
              <w:t>地点</w:t>
            </w:r>
          </w:p>
        </w:tc>
        <w:tc>
          <w:tcPr>
            <w:tcW w:w="6144" w:type="dxa"/>
            <w:vAlign w:val="center"/>
          </w:tcPr>
          <w:p w14:paraId="54961632" w14:textId="1E8A5A32" w:rsidR="00D85A4E" w:rsidRPr="007631AC" w:rsidRDefault="00D85A4E" w:rsidP="00D85A4E">
            <w:pPr>
              <w:pStyle w:val="TableParagraph"/>
              <w:rPr>
                <w:rFonts w:ascii="Times New Roman" w:eastAsia="宋体" w:hAnsi="Times New Roman" w:cs="Times New Roman"/>
                <w:sz w:val="24"/>
                <w:szCs w:val="24"/>
                <w:lang w:val="en-US"/>
              </w:rPr>
            </w:pPr>
            <w:r w:rsidRPr="007631AC">
              <w:rPr>
                <w:rFonts w:ascii="Times New Roman" w:eastAsia="宋体" w:hAnsi="Times New Roman" w:cs="Times New Roman"/>
                <w:sz w:val="24"/>
                <w:szCs w:val="24"/>
                <w:lang w:val="en-US"/>
              </w:rPr>
              <w:t>南京经济技术开发区栖霞大道</w:t>
            </w:r>
            <w:r w:rsidRPr="007631AC">
              <w:rPr>
                <w:rFonts w:ascii="Times New Roman" w:eastAsia="宋体" w:hAnsi="Times New Roman" w:cs="Times New Roman"/>
                <w:sz w:val="24"/>
                <w:szCs w:val="24"/>
                <w:lang w:val="en-US"/>
              </w:rPr>
              <w:t>66</w:t>
            </w:r>
            <w:r w:rsidRPr="007631AC">
              <w:rPr>
                <w:rFonts w:ascii="Times New Roman" w:eastAsia="宋体" w:hAnsi="Times New Roman" w:cs="Times New Roman"/>
                <w:sz w:val="24"/>
                <w:szCs w:val="24"/>
                <w:lang w:val="en-US"/>
              </w:rPr>
              <w:t>号高华科技</w:t>
            </w:r>
            <w:r w:rsidRPr="007631AC">
              <w:rPr>
                <w:rFonts w:ascii="Times New Roman" w:eastAsia="宋体" w:hAnsi="Times New Roman" w:cs="Times New Roman"/>
                <w:sz w:val="24"/>
                <w:szCs w:val="24"/>
                <w:lang w:val="en-US"/>
              </w:rPr>
              <w:t>5</w:t>
            </w:r>
            <w:r w:rsidRPr="007631AC">
              <w:rPr>
                <w:rFonts w:ascii="Times New Roman" w:eastAsia="宋体" w:hAnsi="Times New Roman" w:cs="Times New Roman"/>
                <w:sz w:val="24"/>
                <w:szCs w:val="24"/>
                <w:lang w:val="en-US"/>
              </w:rPr>
              <w:t>楼会议室</w:t>
            </w:r>
          </w:p>
        </w:tc>
      </w:tr>
      <w:tr w:rsidR="00D85A4E" w:rsidRPr="007631AC" w14:paraId="69F2D26D" w14:textId="77777777">
        <w:trPr>
          <w:trHeight w:val="1167"/>
          <w:jc w:val="center"/>
        </w:trPr>
        <w:tc>
          <w:tcPr>
            <w:tcW w:w="2375" w:type="dxa"/>
            <w:vAlign w:val="center"/>
          </w:tcPr>
          <w:p w14:paraId="75C9042E" w14:textId="77777777" w:rsidR="00D85A4E" w:rsidRPr="007631AC" w:rsidRDefault="00D85A4E" w:rsidP="00D85A4E">
            <w:pPr>
              <w:pStyle w:val="TableParagraph"/>
              <w:spacing w:before="1"/>
              <w:ind w:left="107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631AC">
              <w:rPr>
                <w:rFonts w:ascii="Times New Roman" w:eastAsia="宋体" w:hAnsi="Times New Roman" w:cs="Times New Roman"/>
                <w:sz w:val="24"/>
                <w:szCs w:val="24"/>
              </w:rPr>
              <w:t>上市公司接待</w:t>
            </w:r>
          </w:p>
          <w:p w14:paraId="1A45EDB7" w14:textId="3BB258EA" w:rsidR="00D85A4E" w:rsidRPr="007631AC" w:rsidRDefault="00D85A4E" w:rsidP="00D85A4E">
            <w:pPr>
              <w:pStyle w:val="TableParagraph"/>
              <w:spacing w:before="1"/>
              <w:ind w:left="107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631AC">
              <w:rPr>
                <w:rFonts w:ascii="Times New Roman" w:eastAsia="宋体" w:hAnsi="Times New Roman" w:cs="Times New Roman"/>
                <w:sz w:val="24"/>
                <w:szCs w:val="24"/>
              </w:rPr>
              <w:t>人员姓名</w:t>
            </w:r>
          </w:p>
        </w:tc>
        <w:tc>
          <w:tcPr>
            <w:tcW w:w="6144" w:type="dxa"/>
            <w:vAlign w:val="center"/>
          </w:tcPr>
          <w:p w14:paraId="4919FE79" w14:textId="77777777" w:rsidR="00D85A4E" w:rsidRPr="007631AC" w:rsidRDefault="00D85A4E" w:rsidP="00D85A4E">
            <w:pPr>
              <w:pStyle w:val="TableParagraph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lang w:val="en-US"/>
              </w:rPr>
            </w:pPr>
            <w:r w:rsidRPr="007631AC">
              <w:rPr>
                <w:rFonts w:ascii="Times New Roman" w:eastAsia="宋体" w:hAnsi="Times New Roman" w:cs="Times New Roman"/>
                <w:sz w:val="24"/>
                <w:szCs w:val="24"/>
                <w:lang w:val="en-US"/>
              </w:rPr>
              <w:t>董事会秘书</w:t>
            </w:r>
            <w:r w:rsidRPr="007631AC">
              <w:rPr>
                <w:rFonts w:ascii="Times New Roman" w:eastAsia="宋体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7631AC">
              <w:rPr>
                <w:rFonts w:ascii="Times New Roman" w:eastAsia="宋体" w:hAnsi="Times New Roman" w:cs="Times New Roman"/>
                <w:sz w:val="24"/>
                <w:szCs w:val="24"/>
                <w:lang w:val="en-US"/>
              </w:rPr>
              <w:t>陈新</w:t>
            </w:r>
          </w:p>
          <w:p w14:paraId="027552B6" w14:textId="44A1B5C2" w:rsidR="00D85A4E" w:rsidRPr="007631AC" w:rsidRDefault="00DF0086" w:rsidP="00D85A4E">
            <w:pPr>
              <w:pStyle w:val="TableParagraph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lang w:val="en-US"/>
              </w:rPr>
            </w:pPr>
            <w:r w:rsidRPr="007631AC">
              <w:rPr>
                <w:rFonts w:ascii="Times New Roman" w:eastAsia="宋体" w:hAnsi="Times New Roman" w:cs="Times New Roman"/>
                <w:sz w:val="24"/>
                <w:szCs w:val="24"/>
                <w:lang w:val="en-US"/>
              </w:rPr>
              <w:t>证券事务</w:t>
            </w:r>
            <w:r w:rsidR="00D85A4E" w:rsidRPr="007631AC">
              <w:rPr>
                <w:rFonts w:ascii="Times New Roman" w:eastAsia="宋体" w:hAnsi="Times New Roman" w:cs="Times New Roman"/>
                <w:sz w:val="24"/>
                <w:szCs w:val="24"/>
                <w:lang w:val="en-US"/>
              </w:rPr>
              <w:t>专员</w:t>
            </w:r>
            <w:r w:rsidR="00D85A4E" w:rsidRPr="007631AC">
              <w:rPr>
                <w:rFonts w:ascii="Times New Roman" w:eastAsia="宋体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D85A4E" w:rsidRPr="007631AC">
              <w:rPr>
                <w:rFonts w:ascii="Times New Roman" w:eastAsia="宋体" w:hAnsi="Times New Roman" w:cs="Times New Roman"/>
                <w:sz w:val="24"/>
                <w:szCs w:val="24"/>
                <w:lang w:val="en-US"/>
              </w:rPr>
              <w:t>刘佳</w:t>
            </w:r>
          </w:p>
        </w:tc>
      </w:tr>
      <w:tr w:rsidR="00AE1645" w:rsidRPr="007631AC" w14:paraId="0C78766A" w14:textId="77777777" w:rsidTr="00A614A3">
        <w:trPr>
          <w:trHeight w:val="841"/>
          <w:jc w:val="center"/>
        </w:trPr>
        <w:tc>
          <w:tcPr>
            <w:tcW w:w="2375" w:type="dxa"/>
            <w:vAlign w:val="center"/>
          </w:tcPr>
          <w:p w14:paraId="237F964A" w14:textId="77777777" w:rsidR="00AE1645" w:rsidRPr="007631AC" w:rsidRDefault="00E12328">
            <w:pPr>
              <w:pStyle w:val="TableParagraph"/>
              <w:spacing w:before="1"/>
              <w:ind w:left="107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631AC">
              <w:rPr>
                <w:rFonts w:ascii="Times New Roman" w:eastAsia="宋体" w:hAnsi="Times New Roman" w:cs="Times New Roman"/>
                <w:sz w:val="24"/>
                <w:szCs w:val="24"/>
              </w:rPr>
              <w:t>投资者关系活动</w:t>
            </w:r>
          </w:p>
          <w:p w14:paraId="70B55492" w14:textId="77777777" w:rsidR="00AE1645" w:rsidRPr="007631AC" w:rsidRDefault="00E12328">
            <w:pPr>
              <w:pStyle w:val="TableParagraph"/>
              <w:spacing w:before="1"/>
              <w:ind w:left="107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631AC">
              <w:rPr>
                <w:rFonts w:ascii="Times New Roman" w:eastAsia="宋体" w:hAnsi="Times New Roman" w:cs="Times New Roman"/>
                <w:sz w:val="24"/>
                <w:szCs w:val="24"/>
              </w:rPr>
              <w:t>主要内容介绍</w:t>
            </w:r>
          </w:p>
        </w:tc>
        <w:tc>
          <w:tcPr>
            <w:tcW w:w="6144" w:type="dxa"/>
          </w:tcPr>
          <w:p w14:paraId="2F35351D" w14:textId="77777777" w:rsidR="00DF0086" w:rsidRPr="00830A14" w:rsidRDefault="00DF0086" w:rsidP="007631AC">
            <w:pPr>
              <w:pStyle w:val="TableParagraph"/>
              <w:spacing w:line="360" w:lineRule="auto"/>
              <w:ind w:leftChars="50" w:left="105" w:firstLineChars="200" w:firstLine="480"/>
              <w:jc w:val="both"/>
              <w:rPr>
                <w:rFonts w:ascii="Times New Roman" w:eastAsia="宋体" w:hAnsi="Times New Roman" w:cs="Times New Roman"/>
                <w:spacing w:val="20"/>
                <w:kern w:val="52"/>
                <w:lang w:val="en-US" w:bidi="ar-SA"/>
              </w:rPr>
            </w:pP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lang w:val="en-US" w:bidi="ar-SA"/>
              </w:rPr>
              <w:t>交流的主要问题及答复内容：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lang w:val="en-US" w:bidi="ar-SA"/>
              </w:rPr>
              <w:t xml:space="preserve"> </w:t>
            </w:r>
          </w:p>
          <w:p w14:paraId="5215F3C2" w14:textId="662CCB8A" w:rsidR="00DF0086" w:rsidRPr="00830A14" w:rsidRDefault="00DF0086" w:rsidP="007631AC">
            <w:pPr>
              <w:pStyle w:val="TableParagraph"/>
              <w:spacing w:line="360" w:lineRule="auto"/>
              <w:ind w:leftChars="50" w:left="105" w:firstLineChars="200" w:firstLine="480"/>
              <w:jc w:val="both"/>
              <w:rPr>
                <w:rFonts w:ascii="Times New Roman" w:eastAsia="宋体" w:hAnsi="Times New Roman" w:cs="Times New Roman"/>
                <w:spacing w:val="20"/>
                <w:kern w:val="52"/>
                <w:lang w:val="en-US" w:bidi="ar-SA"/>
              </w:rPr>
            </w:pP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lang w:val="en-US" w:bidi="ar-SA"/>
              </w:rPr>
              <w:t>介绍了公司的基本情况、经营情况及未来发展战略。</w:t>
            </w:r>
          </w:p>
          <w:p w14:paraId="3686F6FB" w14:textId="07A76A91" w:rsidR="00D85A4E" w:rsidRPr="00830A14" w:rsidRDefault="00D85A4E" w:rsidP="007631AC">
            <w:pPr>
              <w:pStyle w:val="a0"/>
              <w:numPr>
                <w:ilvl w:val="0"/>
                <w:numId w:val="9"/>
              </w:numPr>
              <w:spacing w:line="360" w:lineRule="auto"/>
              <w:ind w:leftChars="50" w:left="105" w:firstLineChars="200" w:firstLine="480"/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</w:pP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基于公司发展情况及当前资本市场环境，公司是否考虑做一些产业链并购？</w:t>
            </w:r>
          </w:p>
          <w:p w14:paraId="59FF4D65" w14:textId="694C9848" w:rsidR="00D85A4E" w:rsidRPr="00830A14" w:rsidRDefault="00D85A4E" w:rsidP="00F60D98">
            <w:pPr>
              <w:spacing w:line="360" w:lineRule="auto"/>
              <w:ind w:leftChars="50" w:left="105" w:firstLineChars="200" w:firstLine="480"/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</w:pP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答：公司始终围绕主营业务方向，考虑通过并购、投资、合作等方式进行产业链整合，适时、稳妥地实施合作开发、兼并收购产业关联度高、技术优势明显、协同效应显著的企业。</w:t>
            </w:r>
            <w:r w:rsidR="00F60D98" w:rsidRPr="00830A14">
              <w:rPr>
                <w:rFonts w:ascii="Times New Roman" w:eastAsia="宋体" w:hAnsi="Times New Roman" w:cs="Times New Roman" w:hint="eastAsia"/>
                <w:spacing w:val="20"/>
                <w:kern w:val="52"/>
                <w:sz w:val="22"/>
              </w:rPr>
              <w:t>上市以来，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公司</w:t>
            </w:r>
            <w:r w:rsidR="00F60D98" w:rsidRPr="00830A14">
              <w:rPr>
                <w:rFonts w:ascii="Times New Roman" w:eastAsia="宋体" w:hAnsi="Times New Roman" w:cs="Times New Roman" w:hint="eastAsia"/>
                <w:spacing w:val="20"/>
                <w:kern w:val="52"/>
                <w:sz w:val="22"/>
              </w:rPr>
              <w:t>直接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投资参股</w:t>
            </w:r>
            <w:r w:rsidR="00FB3A05" w:rsidRPr="00830A14">
              <w:rPr>
                <w:rFonts w:ascii="Times New Roman" w:eastAsia="宋体" w:hAnsi="Times New Roman" w:cs="Times New Roman" w:hint="eastAsia"/>
                <w:spacing w:val="20"/>
                <w:kern w:val="52"/>
                <w:sz w:val="22"/>
              </w:rPr>
              <w:t>南京</w:t>
            </w:r>
            <w:r w:rsidR="00F60D98" w:rsidRPr="00830A14">
              <w:rPr>
                <w:rFonts w:ascii="Times New Roman" w:eastAsia="宋体" w:hAnsi="Times New Roman" w:cs="Times New Roman" w:hint="eastAsia"/>
                <w:spacing w:val="20"/>
                <w:kern w:val="52"/>
                <w:sz w:val="22"/>
              </w:rPr>
              <w:t>凯奥思</w:t>
            </w:r>
            <w:r w:rsidR="00FB3A05" w:rsidRPr="00830A14">
              <w:rPr>
                <w:rFonts w:ascii="Times New Roman" w:eastAsia="宋体" w:hAnsi="Times New Roman" w:cs="Times New Roman" w:hint="eastAsia"/>
                <w:spacing w:val="20"/>
                <w:kern w:val="52"/>
                <w:sz w:val="22"/>
              </w:rPr>
              <w:t>数据技术有限公司</w:t>
            </w:r>
            <w:r w:rsidR="00F60D98" w:rsidRPr="00830A14">
              <w:rPr>
                <w:rFonts w:ascii="Times New Roman" w:eastAsia="宋体" w:hAnsi="Times New Roman" w:cs="Times New Roman" w:hint="eastAsia"/>
                <w:spacing w:val="20"/>
                <w:kern w:val="52"/>
                <w:sz w:val="22"/>
              </w:rPr>
              <w:t>、</w:t>
            </w:r>
            <w:r w:rsidR="00FB3A05" w:rsidRPr="00830A14">
              <w:rPr>
                <w:rFonts w:ascii="Times New Roman" w:eastAsia="宋体" w:hAnsi="Times New Roman" w:cs="Times New Roman" w:hint="eastAsia"/>
                <w:spacing w:val="20"/>
                <w:kern w:val="52"/>
                <w:sz w:val="22"/>
              </w:rPr>
              <w:t>南京</w:t>
            </w:r>
            <w:r w:rsidR="00F60D98" w:rsidRPr="00830A14">
              <w:rPr>
                <w:rFonts w:ascii="Times New Roman" w:eastAsia="宋体" w:hAnsi="Times New Roman" w:cs="Times New Roman" w:hint="eastAsia"/>
                <w:spacing w:val="20"/>
                <w:kern w:val="52"/>
                <w:sz w:val="22"/>
              </w:rPr>
              <w:t>抒微</w:t>
            </w:r>
            <w:r w:rsidR="00FB3A05" w:rsidRPr="00830A14">
              <w:rPr>
                <w:rFonts w:ascii="Times New Roman" w:eastAsia="宋体" w:hAnsi="Times New Roman" w:cs="Times New Roman" w:hint="eastAsia"/>
                <w:spacing w:val="20"/>
                <w:kern w:val="52"/>
                <w:sz w:val="22"/>
              </w:rPr>
              <w:t>智能科技有限公司</w:t>
            </w:r>
            <w:r w:rsidR="00F60D98" w:rsidRPr="00830A14">
              <w:rPr>
                <w:rFonts w:ascii="Times New Roman" w:eastAsia="宋体" w:hAnsi="Times New Roman" w:cs="Times New Roman" w:hint="eastAsia"/>
                <w:spacing w:val="20"/>
                <w:kern w:val="52"/>
                <w:sz w:val="22"/>
              </w:rPr>
              <w:t>、</w:t>
            </w:r>
            <w:r w:rsidR="00FB3A05" w:rsidRPr="00830A14">
              <w:rPr>
                <w:rFonts w:ascii="Times New Roman" w:eastAsia="宋体" w:hAnsi="Times New Roman" w:cs="Times New Roman" w:hint="eastAsia"/>
                <w:spacing w:val="20"/>
                <w:kern w:val="52"/>
                <w:sz w:val="22"/>
              </w:rPr>
              <w:t>苏州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安必轩微电子有限公司和苏州览众科技有限公司</w:t>
            </w:r>
            <w:r w:rsidR="00F60D98" w:rsidRPr="00830A14">
              <w:rPr>
                <w:rFonts w:ascii="Times New Roman" w:eastAsia="宋体" w:hAnsi="Times New Roman" w:cs="Times New Roman" w:hint="eastAsia"/>
                <w:spacing w:val="20"/>
                <w:kern w:val="52"/>
                <w:sz w:val="22"/>
              </w:rPr>
              <w:t>等企业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，积极布局</w:t>
            </w:r>
            <w:r w:rsidR="00F60D98" w:rsidRPr="00830A14">
              <w:rPr>
                <w:rFonts w:ascii="Times New Roman" w:eastAsia="宋体" w:hAnsi="Times New Roman" w:cs="Times New Roman" w:hint="eastAsia"/>
                <w:spacing w:val="20"/>
                <w:kern w:val="52"/>
                <w:sz w:val="22"/>
              </w:rPr>
              <w:t>工业控制及数据处理、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低空经济、具身智能等新兴领域。在</w:t>
            </w:r>
            <w:r w:rsidR="00F80723">
              <w:rPr>
                <w:rFonts w:ascii="Times New Roman" w:eastAsia="宋体" w:hAnsi="Times New Roman" w:cs="Times New Roman" w:hint="eastAsia"/>
                <w:spacing w:val="20"/>
                <w:kern w:val="52"/>
                <w:sz w:val="22"/>
              </w:rPr>
              <w:t>投资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并购方面，公司着眼以下几个方向的标的：（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1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）敏感芯片、信号调理电路方面的</w:t>
            </w:r>
            <w:r w:rsidR="00F80723">
              <w:rPr>
                <w:rFonts w:ascii="Times New Roman" w:eastAsia="宋体" w:hAnsi="Times New Roman" w:cs="Times New Roman" w:hint="eastAsia"/>
                <w:spacing w:val="20"/>
                <w:kern w:val="52"/>
                <w:sz w:val="22"/>
              </w:rPr>
              <w:t>公司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；（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2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）不同品类的传感器公司；（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3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）与主业密切相关的上下游产业。相关的具体工作仍在稳妥推进中，截至目前，公司无应披露未披露的信息，后续如有相关计划，公司将严格按照相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lastRenderedPageBreak/>
              <w:t>关规定及时履行信息披露义务。</w:t>
            </w:r>
          </w:p>
          <w:p w14:paraId="6ABD27C4" w14:textId="75362BFB" w:rsidR="001746CF" w:rsidRPr="00830A14" w:rsidRDefault="00DF0086" w:rsidP="007631AC">
            <w:pPr>
              <w:spacing w:line="360" w:lineRule="auto"/>
              <w:ind w:leftChars="50" w:left="105" w:firstLineChars="200" w:firstLine="480"/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</w:pP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2</w:t>
            </w:r>
            <w:r w:rsidR="001746CF"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、公司长期以来毛利率保持在</w:t>
            </w:r>
            <w:r w:rsidR="001746CF"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5</w:t>
            </w:r>
            <w:r w:rsidR="00F80723">
              <w:rPr>
                <w:rFonts w:ascii="Times New Roman" w:eastAsia="宋体" w:hAnsi="Times New Roman" w:cs="Times New Roman" w:hint="eastAsia"/>
                <w:spacing w:val="20"/>
                <w:kern w:val="52"/>
                <w:sz w:val="22"/>
              </w:rPr>
              <w:t>0</w:t>
            </w:r>
            <w:r w:rsidR="001746CF"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%</w:t>
            </w:r>
            <w:r w:rsidR="00F80723">
              <w:rPr>
                <w:rFonts w:ascii="Times New Roman" w:eastAsia="宋体" w:hAnsi="Times New Roman" w:cs="Times New Roman" w:hint="eastAsia"/>
                <w:spacing w:val="20"/>
                <w:kern w:val="52"/>
                <w:sz w:val="22"/>
              </w:rPr>
              <w:t>左右</w:t>
            </w:r>
            <w:r w:rsidR="001746CF"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，请问未来毛利率这块会继续保持吗？</w:t>
            </w:r>
          </w:p>
          <w:p w14:paraId="53CF453C" w14:textId="383DC3FD" w:rsidR="002F6509" w:rsidRPr="00830A14" w:rsidRDefault="001746CF" w:rsidP="002F6509">
            <w:pPr>
              <w:spacing w:line="360" w:lineRule="auto"/>
              <w:ind w:leftChars="50" w:left="105" w:firstLineChars="200" w:firstLine="480"/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</w:pP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答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: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尊敬的投资者，您好！公司毛利率波动主要受收入结构、原材料采购价格、国家政策、行业竞争情况等多种因素综合影响，公司近几年综合毛利率具体波动数据详见已披露的定期报告。感谢您的关注。</w:t>
            </w:r>
          </w:p>
          <w:p w14:paraId="4BF022BE" w14:textId="00BD6F18" w:rsidR="001746CF" w:rsidRPr="00830A14" w:rsidRDefault="002F6509" w:rsidP="002F6509">
            <w:pPr>
              <w:spacing w:line="360" w:lineRule="auto"/>
              <w:ind w:leftChars="50" w:left="105" w:firstLineChars="200" w:firstLine="480"/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</w:pPr>
            <w:r w:rsidRPr="00830A14">
              <w:rPr>
                <w:rFonts w:ascii="Times New Roman" w:eastAsia="宋体" w:hAnsi="Times New Roman" w:cs="Times New Roman" w:hint="eastAsia"/>
                <w:spacing w:val="20"/>
                <w:kern w:val="52"/>
                <w:sz w:val="22"/>
              </w:rPr>
              <w:t>3</w:t>
            </w:r>
            <w:r w:rsidRPr="00830A14">
              <w:rPr>
                <w:rFonts w:ascii="Times New Roman" w:eastAsia="宋体" w:hAnsi="Times New Roman" w:cs="Times New Roman" w:hint="eastAsia"/>
                <w:spacing w:val="20"/>
                <w:kern w:val="52"/>
                <w:sz w:val="22"/>
              </w:rPr>
              <w:t>、</w:t>
            </w:r>
            <w:r w:rsidR="001746CF"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请问</w:t>
            </w:r>
            <w:r w:rsidR="00DF0086"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公司的竞争对手</w:t>
            </w:r>
            <w:r w:rsidR="001746CF"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有哪些</w:t>
            </w:r>
            <w:r w:rsidR="00DF0086"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企业</w:t>
            </w:r>
            <w:r w:rsidR="001746CF"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？</w:t>
            </w:r>
            <w:r w:rsidR="00DF0086"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 xml:space="preserve"> </w:t>
            </w:r>
          </w:p>
          <w:p w14:paraId="264A297D" w14:textId="77777777" w:rsidR="007D00A9" w:rsidRPr="00830A14" w:rsidRDefault="001746CF" w:rsidP="007D00A9">
            <w:pPr>
              <w:spacing w:line="360" w:lineRule="auto"/>
              <w:ind w:leftChars="50" w:left="105" w:firstLineChars="200" w:firstLine="480"/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</w:pP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答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: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尊敬的投资者，您好！公司在工业领域的主要竞争对手包括丹佛斯、德鲁克等国外厂商，以及宁波中车时代传感技术有限公司、康宇测控仪器仪表工程有限公司等国内厂商；在军用传感领域的竞争对手为军工集团下属科研院所，由于行业的特殊性，不存在境外竞争对手。感谢您的关注。</w:t>
            </w:r>
          </w:p>
          <w:p w14:paraId="25ACDCAD" w14:textId="3DA45837" w:rsidR="001746CF" w:rsidRPr="00830A14" w:rsidRDefault="007D00A9" w:rsidP="007D00A9">
            <w:pPr>
              <w:spacing w:line="360" w:lineRule="auto"/>
              <w:ind w:leftChars="50" w:left="105" w:firstLineChars="200" w:firstLine="480"/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</w:pPr>
            <w:r w:rsidRPr="00830A14">
              <w:rPr>
                <w:rFonts w:ascii="Times New Roman" w:eastAsia="宋体" w:hAnsi="Times New Roman" w:cs="Times New Roman" w:hint="eastAsia"/>
                <w:spacing w:val="20"/>
                <w:kern w:val="52"/>
                <w:sz w:val="22"/>
              </w:rPr>
              <w:t>4</w:t>
            </w:r>
            <w:r w:rsidRPr="00830A14">
              <w:rPr>
                <w:rFonts w:ascii="Times New Roman" w:eastAsia="宋体" w:hAnsi="Times New Roman" w:cs="Times New Roman" w:hint="eastAsia"/>
                <w:spacing w:val="20"/>
                <w:kern w:val="52"/>
                <w:sz w:val="22"/>
              </w:rPr>
              <w:t>、</w:t>
            </w:r>
            <w:r w:rsidR="001746CF"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您好，请问公司今年有扩展其他</w:t>
            </w:r>
            <w:r w:rsidR="00F80723">
              <w:rPr>
                <w:rFonts w:ascii="Times New Roman" w:eastAsia="宋体" w:hAnsi="Times New Roman" w:cs="Times New Roman" w:hint="eastAsia"/>
                <w:spacing w:val="20"/>
                <w:kern w:val="52"/>
                <w:sz w:val="22"/>
              </w:rPr>
              <w:t>新应用领域的</w:t>
            </w:r>
            <w:r w:rsidR="001746CF"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业务</w:t>
            </w:r>
            <w:r w:rsidR="00F80723">
              <w:rPr>
                <w:rFonts w:ascii="Times New Roman" w:eastAsia="宋体" w:hAnsi="Times New Roman" w:cs="Times New Roman" w:hint="eastAsia"/>
                <w:spacing w:val="20"/>
                <w:kern w:val="52"/>
                <w:sz w:val="22"/>
              </w:rPr>
              <w:t>计划</w:t>
            </w:r>
            <w:r w:rsidR="001746CF"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吗？</w:t>
            </w:r>
          </w:p>
          <w:p w14:paraId="1210FB46" w14:textId="77777777" w:rsidR="007631AC" w:rsidRPr="00830A14" w:rsidRDefault="001746CF" w:rsidP="007631AC">
            <w:pPr>
              <w:spacing w:line="360" w:lineRule="auto"/>
              <w:ind w:leftChars="50" w:left="105" w:firstLineChars="200" w:firstLine="480"/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</w:pP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答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: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尊敬的投资者，您好！公司以行业发展、市场需求为导向，以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“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做感知世界的引领者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”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为愿景，积极响应国家规划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“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聚焦传感器的关键领域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”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的号召，坚持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“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军品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+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民品两翼齐飞，芯片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+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器件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+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系统协同递进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”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的战略指导方向，充分运用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“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产业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+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资本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”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双轮驱动发展方式，打造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"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一体两翼三极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"——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以南京总部为主体，苏州紫芯微、北京高星华辰为两翼；军工、工业、新兴领域为增长三极，持续向客户提供传感器芯片、高可靠性传感器及传感器网络系统产品。公司把握国家大力发展战略性新兴产业的机遇，紧跟商业航天、低空经济、具身智能等新兴产业趋势，进一步加大工业传感器领域资源投入，打造规模化产业平台。感谢您的关注。</w:t>
            </w:r>
          </w:p>
          <w:p w14:paraId="5D0F3FBB" w14:textId="77302086" w:rsidR="00DF0086" w:rsidRPr="00830A14" w:rsidRDefault="007631AC" w:rsidP="007631AC">
            <w:pPr>
              <w:spacing w:line="360" w:lineRule="auto"/>
              <w:ind w:leftChars="50" w:left="105" w:firstLineChars="200" w:firstLine="480"/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</w:pPr>
            <w:r w:rsidRPr="00830A14">
              <w:rPr>
                <w:rFonts w:ascii="Times New Roman" w:eastAsia="宋体" w:hAnsi="Times New Roman" w:cs="Times New Roman" w:hint="eastAsia"/>
                <w:spacing w:val="20"/>
                <w:kern w:val="52"/>
                <w:sz w:val="22"/>
              </w:rPr>
              <w:t>5</w:t>
            </w:r>
            <w:r w:rsidRPr="00830A14">
              <w:rPr>
                <w:rFonts w:ascii="Times New Roman" w:eastAsia="宋体" w:hAnsi="Times New Roman" w:cs="Times New Roman" w:hint="eastAsia"/>
                <w:spacing w:val="20"/>
                <w:kern w:val="52"/>
                <w:sz w:val="22"/>
              </w:rPr>
              <w:t>、</w:t>
            </w:r>
            <w:r w:rsidR="00DF0086"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商业航天发展态势良好，请问公司在该领域的发展现状如何？</w:t>
            </w:r>
          </w:p>
          <w:p w14:paraId="55A5DBEE" w14:textId="77777777" w:rsidR="00DF0086" w:rsidRPr="00830A14" w:rsidRDefault="00DF0086" w:rsidP="007631AC">
            <w:pPr>
              <w:spacing w:line="360" w:lineRule="auto"/>
              <w:ind w:leftChars="50" w:left="105" w:firstLineChars="200" w:firstLine="480"/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</w:pP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答：尊敬的投资者，您好！公司航天市场发展态势良好，产品应用场景不断丰富，在地面测试设备、火箭发动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lastRenderedPageBreak/>
              <w:t>机、火箭遥测系统、发射车、发射箱、发射场等配套领域持续拓展业务；在商业航天方面，公司市场开拓成绩突出，与中科宇航、蓝箭航天、天兵科技、星河动力、东方空间、星际荣耀等商业航天伙伴建立合作关系。感谢您的关注。</w:t>
            </w:r>
          </w:p>
          <w:p w14:paraId="0DBF01AC" w14:textId="58D63399" w:rsidR="0092791E" w:rsidRPr="00830A14" w:rsidRDefault="00F60D98" w:rsidP="00830A14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</w:pPr>
            <w:r w:rsidRPr="00830A14">
              <w:rPr>
                <w:rFonts w:ascii="Times New Roman" w:eastAsia="宋体" w:hAnsi="Times New Roman" w:cs="Times New Roman" w:hint="eastAsia"/>
                <w:spacing w:val="20"/>
                <w:kern w:val="52"/>
                <w:sz w:val="22"/>
              </w:rPr>
              <w:t>6</w:t>
            </w:r>
            <w:r w:rsidR="0092791E"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、</w:t>
            </w:r>
            <w:r w:rsidR="00830A14"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公司</w:t>
            </w:r>
            <w:r w:rsidR="00830A14"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2025</w:t>
            </w:r>
            <w:r w:rsidR="00830A14"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年度研发占比</w:t>
            </w:r>
            <w:r w:rsidR="00830A14"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18.3</w:t>
            </w:r>
            <w:r w:rsidR="006A13A6">
              <w:rPr>
                <w:rFonts w:ascii="Times New Roman" w:eastAsia="宋体" w:hAnsi="Times New Roman" w:cs="Times New Roman" w:hint="eastAsia"/>
                <w:spacing w:val="20"/>
                <w:kern w:val="52"/>
                <w:sz w:val="22"/>
              </w:rPr>
              <w:t>8</w:t>
            </w:r>
            <w:r w:rsidR="00830A14"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%</w:t>
            </w:r>
            <w:r w:rsidR="00830A14"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，主要产出了哪些研发成果？</w:t>
            </w:r>
          </w:p>
          <w:p w14:paraId="2203EC3F" w14:textId="1A3B4540" w:rsidR="0092791E" w:rsidRPr="00830A14" w:rsidRDefault="00830A14" w:rsidP="00F80C67">
            <w:pPr>
              <w:pStyle w:val="a0"/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</w:pP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答：尊敬的投资者，您好！公司高度重视技术创新，始终将技术创新作为核心驱动力，持续加大研发投入力度，积极布局前沿技术领域。</w:t>
            </w: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2025</w:t>
            </w: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年度，公司研发投入金额达到</w:t>
            </w: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7,455.50</w:t>
            </w: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万元，占营业收入的</w:t>
            </w: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18.38%</w:t>
            </w:r>
            <w:r w:rsidR="00AC67EF">
              <w:rPr>
                <w:rFonts w:ascii="Times New Roman" w:eastAsia="宋体" w:hAnsi="Times New Roman" w:cs="Times New Roman" w:hint="eastAsia"/>
                <w:b w:val="0"/>
                <w:bCs w:val="0"/>
                <w:sz w:val="22"/>
              </w:rPr>
              <w:t>，</w:t>
            </w: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公司和子公司完成了</w:t>
            </w:r>
            <w:r w:rsidR="00F80C67"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轨道交通传感器国产化研制</w:t>
            </w:r>
            <w:r w:rsidR="00F80C67">
              <w:rPr>
                <w:rFonts w:ascii="Times New Roman" w:eastAsia="宋体" w:hAnsi="Times New Roman" w:cs="Times New Roman" w:hint="eastAsia"/>
                <w:b w:val="0"/>
                <w:bCs w:val="0"/>
                <w:sz w:val="22"/>
              </w:rPr>
              <w:t>、</w:t>
            </w:r>
            <w:r w:rsidR="00F80C67"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煤矿采掘装备用无线传感器</w:t>
            </w:r>
            <w:r w:rsidR="00F80C67">
              <w:rPr>
                <w:rFonts w:ascii="Times New Roman" w:eastAsia="宋体" w:hAnsi="Times New Roman" w:cs="Times New Roman" w:hint="eastAsia"/>
                <w:b w:val="0"/>
                <w:bCs w:val="0"/>
                <w:sz w:val="22"/>
              </w:rPr>
              <w:t>、</w:t>
            </w:r>
            <w:r w:rsidR="00F80C67"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飞行器通用压力传感器</w:t>
            </w:r>
            <w:r w:rsidR="00F80C67">
              <w:rPr>
                <w:rFonts w:ascii="Times New Roman" w:eastAsia="宋体" w:hAnsi="Times New Roman" w:cs="Times New Roman" w:hint="eastAsia"/>
                <w:b w:val="0"/>
                <w:bCs w:val="0"/>
                <w:sz w:val="22"/>
              </w:rPr>
              <w:t>、</w:t>
            </w:r>
            <w:r w:rsidR="00F80C67" w:rsidRPr="00521CE8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二代飞机胎压胎温状态监测装置</w:t>
            </w:r>
            <w:r w:rsidR="00F80C67">
              <w:rPr>
                <w:rFonts w:ascii="Times New Roman" w:eastAsia="宋体" w:hAnsi="Times New Roman" w:cs="Times New Roman" w:hint="eastAsia"/>
                <w:b w:val="0"/>
                <w:bCs w:val="0"/>
                <w:sz w:val="22"/>
              </w:rPr>
              <w:t>、</w:t>
            </w: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一种多参量环境监测技术研究与系统开发、超低温振动测试系统等项目的研发工作。截至</w:t>
            </w: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2025</w:t>
            </w: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年度末，公司累计获得各类知识产权</w:t>
            </w: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111</w:t>
            </w: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项，其中发明专利</w:t>
            </w: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61</w:t>
            </w: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项，实用新型专利</w:t>
            </w: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36</w:t>
            </w: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项，外观设计专利</w:t>
            </w: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7</w:t>
            </w: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项，登记软件著作权</w:t>
            </w: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7</w:t>
            </w: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项，同时参与起草的标准累计已发布</w:t>
            </w: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5</w:t>
            </w: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项国家标准、</w:t>
            </w: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11</w:t>
            </w: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项团体标准。感谢您的关注。</w:t>
            </w:r>
          </w:p>
          <w:p w14:paraId="73AFE1D2" w14:textId="4CF75806" w:rsidR="0092791E" w:rsidRPr="00830A14" w:rsidRDefault="00F60D98" w:rsidP="00830A14">
            <w:pPr>
              <w:spacing w:line="360" w:lineRule="auto"/>
              <w:ind w:leftChars="50" w:left="105" w:firstLineChars="200" w:firstLine="480"/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</w:pP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7</w:t>
            </w:r>
            <w:r w:rsidR="0092791E"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、</w:t>
            </w:r>
            <w:r w:rsidR="00830A14"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公司芯片相关业务开拓情况？技术水平如何？</w:t>
            </w:r>
          </w:p>
          <w:p w14:paraId="439EA807" w14:textId="31A71AF4" w:rsidR="00830A14" w:rsidRPr="00830A14" w:rsidRDefault="00830A14" w:rsidP="00830A14">
            <w:pPr>
              <w:pStyle w:val="a0"/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sz w:val="22"/>
              </w:rPr>
              <w:t>答：</w:t>
            </w: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尊敬的投资者，您好！公司面向航空航天、工业控制及高端医疗等高可靠应用场景，目前已构建系列化压力传感芯片解决方案：扩散硅压力芯片、</w:t>
            </w:r>
            <w:r w:rsidR="006A13A6" w:rsidRPr="006A13A6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高稳单晶硅压力芯片</w:t>
            </w: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、高温</w:t>
            </w: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SOI</w:t>
            </w: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压力芯片以及有创医疗压力芯片，并已导入客户。通过设立全资子公司苏州紫芯微电子有限公司，公司构建起</w:t>
            </w: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MEMS</w:t>
            </w: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传感器芯片</w:t>
            </w: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“</w:t>
            </w: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研发</w:t>
            </w: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-</w:t>
            </w: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设计</w:t>
            </w: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-</w:t>
            </w: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量产</w:t>
            </w: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”</w:t>
            </w: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全周期能力</w:t>
            </w:r>
            <w:r w:rsidR="00521CE8">
              <w:rPr>
                <w:rFonts w:ascii="Times New Roman" w:eastAsia="宋体" w:hAnsi="Times New Roman" w:cs="Times New Roman" w:hint="eastAsia"/>
                <w:b w:val="0"/>
                <w:bCs w:val="0"/>
                <w:sz w:val="22"/>
              </w:rPr>
              <w:t>，并实现</w:t>
            </w:r>
            <w:r w:rsidR="00521CE8" w:rsidRPr="00521CE8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宽温区抗恶劣电磁干扰环境的压力芯片技术</w:t>
            </w:r>
            <w:r w:rsidR="00521CE8">
              <w:rPr>
                <w:rFonts w:ascii="Times New Roman" w:eastAsia="宋体" w:hAnsi="Times New Roman" w:cs="Times New Roman" w:hint="eastAsia"/>
                <w:b w:val="0"/>
                <w:bCs w:val="0"/>
                <w:sz w:val="22"/>
              </w:rPr>
              <w:t>、</w:t>
            </w:r>
            <w:r w:rsidR="00521CE8" w:rsidRPr="00521CE8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高灵敏度</w:t>
            </w:r>
            <w:r w:rsidR="00521CE8">
              <w:rPr>
                <w:rFonts w:ascii="Times New Roman" w:eastAsia="宋体" w:hAnsi="Times New Roman" w:cs="Times New Roman" w:hint="eastAsia"/>
                <w:b w:val="0"/>
                <w:bCs w:val="0"/>
                <w:sz w:val="22"/>
              </w:rPr>
              <w:t>及</w:t>
            </w:r>
            <w:r w:rsidR="00521CE8" w:rsidRPr="00521CE8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抗高过载压力芯片设计技术</w:t>
            </w:r>
            <w:r w:rsidR="00521CE8">
              <w:rPr>
                <w:rFonts w:ascii="Times New Roman" w:eastAsia="宋体" w:hAnsi="Times New Roman" w:cs="Times New Roman" w:hint="eastAsia"/>
                <w:b w:val="0"/>
                <w:bCs w:val="0"/>
                <w:sz w:val="22"/>
              </w:rPr>
              <w:t>、</w:t>
            </w:r>
            <w:r w:rsidR="00521CE8" w:rsidRPr="00521CE8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高温高可靠性压力芯片研发技术</w:t>
            </w:r>
            <w:r w:rsidR="00521CE8">
              <w:rPr>
                <w:rFonts w:ascii="Times New Roman" w:eastAsia="宋体" w:hAnsi="Times New Roman" w:cs="Times New Roman" w:hint="eastAsia"/>
                <w:b w:val="0"/>
                <w:bCs w:val="0"/>
                <w:sz w:val="22"/>
              </w:rPr>
              <w:t>、</w:t>
            </w:r>
            <w:r w:rsidR="00521CE8" w:rsidRPr="00521CE8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高精度超薄硅杯制造工艺技术</w:t>
            </w:r>
            <w:r w:rsidR="00521CE8">
              <w:rPr>
                <w:rFonts w:ascii="Times New Roman" w:eastAsia="宋体" w:hAnsi="Times New Roman" w:cs="Times New Roman" w:hint="eastAsia"/>
                <w:b w:val="0"/>
                <w:bCs w:val="0"/>
                <w:sz w:val="22"/>
              </w:rPr>
              <w:t>、</w:t>
            </w:r>
            <w:r w:rsidR="00521CE8" w:rsidRPr="00521CE8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高精度硅谐振压力芯片技术</w:t>
            </w:r>
            <w:r w:rsidR="00521CE8">
              <w:rPr>
                <w:rFonts w:ascii="Times New Roman" w:eastAsia="宋体" w:hAnsi="Times New Roman" w:cs="Times New Roman" w:hint="eastAsia"/>
                <w:b w:val="0"/>
                <w:bCs w:val="0"/>
                <w:sz w:val="22"/>
              </w:rPr>
              <w:t>等技术突破</w:t>
            </w: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。感谢您的关注。</w:t>
            </w:r>
          </w:p>
          <w:p w14:paraId="1C9B0FBD" w14:textId="4F96C61F" w:rsidR="00830A14" w:rsidRPr="00830A14" w:rsidRDefault="00830A14" w:rsidP="00830A14">
            <w:pPr>
              <w:pStyle w:val="a0"/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</w:pP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8</w:t>
            </w: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、公司在工业领域的市场开拓情况？</w:t>
            </w:r>
          </w:p>
          <w:p w14:paraId="45004839" w14:textId="77777777" w:rsidR="00830A14" w:rsidRPr="00830A14" w:rsidRDefault="00830A14" w:rsidP="00830A14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</w:pPr>
            <w:r w:rsidRPr="00830A14">
              <w:rPr>
                <w:rFonts w:ascii="Times New Roman" w:eastAsia="宋体" w:hAnsi="Times New Roman" w:cs="Times New Roman" w:hint="eastAsia"/>
                <w:spacing w:val="20"/>
                <w:kern w:val="52"/>
                <w:sz w:val="22"/>
              </w:rPr>
              <w:t>答：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尊敬的投资者，您好！在工业领域，公司持续深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lastRenderedPageBreak/>
              <w:t>耕机械装备、轨道交通、冶金等重点行业，加大无线太阳能温压一体传感器、激光测距模块</w:t>
            </w:r>
            <w:r w:rsidRPr="00830A14">
              <w:rPr>
                <w:rFonts w:ascii="Times New Roman" w:eastAsia="宋体" w:hAnsi="Times New Roman" w:cs="Times New Roman" w:hint="eastAsia"/>
                <w:spacing w:val="20"/>
                <w:kern w:val="52"/>
                <w:sz w:val="22"/>
              </w:rPr>
              <w:t>、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无线温度振动传感器等新品类传感器产品研发和推广。</w:t>
            </w:r>
          </w:p>
          <w:p w14:paraId="73FA666B" w14:textId="797C06E7" w:rsidR="00F7076E" w:rsidRPr="00F7076E" w:rsidRDefault="000E7C16" w:rsidP="00F7076E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spacing w:val="20"/>
                <w:kern w:val="52"/>
                <w:sz w:val="22"/>
              </w:rPr>
              <w:t>在</w:t>
            </w:r>
            <w:r w:rsidR="00F7076E" w:rsidRPr="00F7076E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机械装备行业</w:t>
            </w:r>
            <w:r>
              <w:rPr>
                <w:rFonts w:ascii="Times New Roman" w:eastAsia="宋体" w:hAnsi="Times New Roman" w:cs="Times New Roman" w:hint="eastAsia"/>
                <w:spacing w:val="20"/>
                <w:kern w:val="52"/>
                <w:sz w:val="22"/>
              </w:rPr>
              <w:t>，</w:t>
            </w:r>
            <w:r w:rsidR="00F7076E" w:rsidRPr="00F7076E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公司成功中标恒达智控年度传感器需求招标，为之配套的压力传感器、位移传感器、测高传感器等产品订单大幅增加</w:t>
            </w:r>
            <w:r w:rsidR="00F7076E" w:rsidRPr="00F7076E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;</w:t>
            </w:r>
            <w:r w:rsidR="00F7076E" w:rsidRPr="00F7076E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公司持续拓展新客户，已成为天玛智控液压支架传感器的核心供应商之一。</w:t>
            </w:r>
          </w:p>
          <w:p w14:paraId="3BEE4833" w14:textId="77777777" w:rsidR="00830A14" w:rsidRPr="00830A14" w:rsidRDefault="00830A14" w:rsidP="00830A14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</w:pP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在轨道交通行业，公司围绕高铁走行部、牵引系统和制动系统等核心场景不断丰富传感品类，参与配套的全球最快高铁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——CR450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样车顺利完成年度试验和考核任务，配套的牵引压力、温度、温压复合、失稳加速度、平稳加速度等多款新产品表现稳定；参与配套的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CR400AF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平台动车组牵引变流器用压力及温压复合传感器、制动系统主供风单元用国产化温压复合传感器于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2025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年通过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15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万公里装车考核</w:t>
            </w:r>
            <w:r w:rsidRPr="00830A14">
              <w:rPr>
                <w:rFonts w:ascii="Times New Roman" w:eastAsia="宋体" w:hAnsi="Times New Roman" w:cs="Times New Roman" w:hint="eastAsia"/>
                <w:spacing w:val="20"/>
                <w:kern w:val="52"/>
                <w:sz w:val="22"/>
              </w:rPr>
              <w:t>。</w:t>
            </w:r>
          </w:p>
          <w:p w14:paraId="3F54AB76" w14:textId="7F7A79FF" w:rsidR="00830A14" w:rsidRPr="00830A14" w:rsidRDefault="00830A14" w:rsidP="00830A14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</w:pP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在冶金行业，公司围绕宝武集团旗下各生产基地的智能化升级需求，重点推进轧机、连铸等关键设备的传感器国产化替代工作，压力、温度、激光测距等产品的年度发货额显著提升，成为宝武集团该领域的重要供应商</w:t>
            </w:r>
            <w:r w:rsidRPr="00830A14">
              <w:rPr>
                <w:rFonts w:ascii="Times New Roman" w:eastAsia="宋体" w:hAnsi="Times New Roman" w:cs="Times New Roman" w:hint="eastAsia"/>
                <w:spacing w:val="20"/>
                <w:kern w:val="52"/>
                <w:sz w:val="22"/>
              </w:rPr>
              <w:t>，</w:t>
            </w:r>
            <w:r w:rsidRPr="00830A14">
              <w:rPr>
                <w:rFonts w:ascii="Times New Roman" w:eastAsia="宋体" w:hAnsi="Times New Roman" w:cs="Times New Roman"/>
                <w:spacing w:val="20"/>
                <w:kern w:val="52"/>
                <w:sz w:val="22"/>
              </w:rPr>
              <w:t>同时，通过欧冶工业品平台，公司产品成功导入冶金行业多个生产基地的备品备件供应链体系，进一步拓宽了销售渠道</w:t>
            </w:r>
            <w:r w:rsidRPr="00830A14">
              <w:rPr>
                <w:rFonts w:ascii="Times New Roman" w:eastAsia="宋体" w:hAnsi="Times New Roman" w:cs="Times New Roman" w:hint="eastAsia"/>
                <w:spacing w:val="20"/>
                <w:kern w:val="52"/>
                <w:sz w:val="22"/>
              </w:rPr>
              <w:t>。</w:t>
            </w:r>
          </w:p>
          <w:p w14:paraId="31D65E77" w14:textId="7F69E6E5" w:rsidR="00830A14" w:rsidRPr="00830A14" w:rsidRDefault="00830A14" w:rsidP="00830A14">
            <w:pPr>
              <w:pStyle w:val="a0"/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</w:pP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在境外拓展方面，公司连续参加汉诺威工业展、纽伦堡传感器展等境外知名展会，全方位展示公司形象及产品性价比优势</w:t>
            </w:r>
            <w:r w:rsidRPr="00830A14">
              <w:rPr>
                <w:rFonts w:ascii="Times New Roman" w:eastAsia="宋体" w:hAnsi="Times New Roman" w:cs="Times New Roman" w:hint="eastAsia"/>
                <w:b w:val="0"/>
                <w:bCs w:val="0"/>
                <w:sz w:val="22"/>
              </w:rPr>
              <w:t>，</w:t>
            </w: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外贸产品不断丰富，无线</w:t>
            </w: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HART</w:t>
            </w: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温压复合传感器通过欧盟</w:t>
            </w: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ATEX</w:t>
            </w: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防爆认证及国际电工委员会</w:t>
            </w: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IECEx</w:t>
            </w: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防爆认证，并获得</w:t>
            </w: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TUV</w:t>
            </w:r>
            <w:r w:rsidRPr="00830A14"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  <w:t>莱茵颁发的权威证书，为公司拓展海外市场提供了强有力的支撑。感谢您的关注</w:t>
            </w:r>
            <w:r w:rsidR="009C0FEA">
              <w:rPr>
                <w:rFonts w:ascii="Times New Roman" w:eastAsia="宋体" w:hAnsi="Times New Roman" w:cs="Times New Roman" w:hint="eastAsia"/>
                <w:b w:val="0"/>
                <w:bCs w:val="0"/>
                <w:sz w:val="22"/>
              </w:rPr>
              <w:t>。</w:t>
            </w:r>
          </w:p>
          <w:p w14:paraId="1B119471" w14:textId="7F71EBDC" w:rsidR="0092791E" w:rsidRPr="00830A14" w:rsidRDefault="0092791E" w:rsidP="0092791E">
            <w:pPr>
              <w:pStyle w:val="a0"/>
              <w:rPr>
                <w:rFonts w:ascii="Times New Roman" w:eastAsia="宋体" w:hAnsi="Times New Roman" w:cs="Times New Roman"/>
                <w:b w:val="0"/>
                <w:bCs w:val="0"/>
                <w:sz w:val="22"/>
              </w:rPr>
            </w:pPr>
          </w:p>
        </w:tc>
      </w:tr>
      <w:tr w:rsidR="00AE1645" w:rsidRPr="007631AC" w14:paraId="35181F39" w14:textId="77777777">
        <w:trPr>
          <w:trHeight w:val="619"/>
          <w:jc w:val="center"/>
        </w:trPr>
        <w:tc>
          <w:tcPr>
            <w:tcW w:w="2375" w:type="dxa"/>
            <w:vAlign w:val="center"/>
          </w:tcPr>
          <w:p w14:paraId="04637F4D" w14:textId="77777777" w:rsidR="00AE1645" w:rsidRPr="007631AC" w:rsidRDefault="00E12328">
            <w:pPr>
              <w:pStyle w:val="TableParagraph"/>
              <w:spacing w:before="1"/>
              <w:ind w:left="107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631AC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附件清单（如有）</w:t>
            </w:r>
          </w:p>
        </w:tc>
        <w:tc>
          <w:tcPr>
            <w:tcW w:w="6144" w:type="dxa"/>
            <w:vAlign w:val="center"/>
          </w:tcPr>
          <w:p w14:paraId="781768B0" w14:textId="4E7DDA69" w:rsidR="00AE1645" w:rsidRPr="007631AC" w:rsidRDefault="009C51CD">
            <w:pPr>
              <w:pStyle w:val="TableParagraph"/>
              <w:spacing w:before="1"/>
              <w:ind w:left="107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75947">
              <w:rPr>
                <w:rFonts w:ascii="Times New Roman" w:eastAsia="宋体" w:hAnsi="Times New Roman" w:cs="Times New Roman" w:hint="eastAsia"/>
                <w:sz w:val="24"/>
                <w:szCs w:val="24"/>
                <w:lang w:val="en-US"/>
              </w:rPr>
              <w:t>见附件参与调研机构名单</w:t>
            </w:r>
          </w:p>
        </w:tc>
      </w:tr>
    </w:tbl>
    <w:p w14:paraId="41E2C0E1" w14:textId="697E7BCC" w:rsidR="007D00A9" w:rsidRDefault="007D00A9" w:rsidP="007D00A9">
      <w:pPr>
        <w:pStyle w:val="a0"/>
        <w:outlineLvl w:val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34603194" w14:textId="77777777" w:rsidR="007D00A9" w:rsidRDefault="007D00A9" w:rsidP="007D00A9">
      <w:pPr>
        <w:pStyle w:val="a0"/>
        <w:outlineLvl w:val="0"/>
        <w:rPr>
          <w:rFonts w:ascii="Times New Roman" w:eastAsia="宋体" w:hAnsi="Times New Roman" w:cs="Times New Roman"/>
          <w:sz w:val="24"/>
          <w:szCs w:val="24"/>
        </w:rPr>
      </w:pPr>
    </w:p>
    <w:p w14:paraId="330E3DB9" w14:textId="77777777" w:rsidR="007D00A9" w:rsidRDefault="007D00A9" w:rsidP="007D00A9">
      <w:pPr>
        <w:pStyle w:val="a0"/>
        <w:outlineLvl w:val="0"/>
        <w:rPr>
          <w:rFonts w:ascii="Times New Roman" w:eastAsia="宋体" w:hAnsi="Times New Roman" w:cs="Times New Roman"/>
          <w:sz w:val="24"/>
          <w:szCs w:val="24"/>
        </w:rPr>
      </w:pPr>
      <w:r w:rsidRPr="00175947">
        <w:rPr>
          <w:rFonts w:ascii="Times New Roman" w:eastAsia="宋体" w:hAnsi="Times New Roman" w:cs="Times New Roman" w:hint="eastAsia"/>
          <w:sz w:val="24"/>
          <w:szCs w:val="24"/>
        </w:rPr>
        <w:t>附件：参与调研机构名单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6"/>
        <w:gridCol w:w="7450"/>
      </w:tblGrid>
      <w:tr w:rsidR="007D00A9" w:rsidRPr="00E221CC" w14:paraId="482D6DC2" w14:textId="77777777" w:rsidTr="00A86F7E">
        <w:tc>
          <w:tcPr>
            <w:tcW w:w="846" w:type="dxa"/>
            <w:vAlign w:val="bottom"/>
          </w:tcPr>
          <w:p w14:paraId="4462AEB5" w14:textId="77777777" w:rsidR="007D00A9" w:rsidRPr="00E221CC" w:rsidRDefault="007D00A9" w:rsidP="00A86F7E">
            <w:pPr>
              <w:pStyle w:val="a0"/>
              <w:outlineLvl w:val="0"/>
              <w:rPr>
                <w:rFonts w:ascii="宋体" w:eastAsia="宋体" w:hAnsi="宋体" w:cs="Times New Roman" w:hint="eastAsia"/>
                <w:b w:val="0"/>
                <w:bCs w:val="0"/>
                <w:sz w:val="24"/>
                <w:szCs w:val="24"/>
              </w:rPr>
            </w:pPr>
            <w:r w:rsidRPr="00E221CC">
              <w:rPr>
                <w:rFonts w:ascii="宋体" w:eastAsia="宋体" w:hAnsi="宋体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50" w:type="dxa"/>
          </w:tcPr>
          <w:p w14:paraId="18D5410E" w14:textId="6DCCC3C3" w:rsidR="007D00A9" w:rsidRPr="00E221CC" w:rsidRDefault="00E221CC" w:rsidP="00A86F7E">
            <w:pPr>
              <w:pStyle w:val="a0"/>
              <w:outlineLvl w:val="0"/>
              <w:rPr>
                <w:rFonts w:ascii="宋体" w:eastAsia="宋体" w:hAnsi="宋体" w:cs="Times New Roman" w:hint="eastAsia"/>
                <w:b w:val="0"/>
                <w:bCs w:val="0"/>
                <w:sz w:val="24"/>
                <w:szCs w:val="24"/>
              </w:rPr>
            </w:pPr>
            <w:r w:rsidRPr="00E221CC">
              <w:rPr>
                <w:rFonts w:ascii="宋体" w:eastAsia="宋体" w:hAnsi="宋体" w:cs="Times New Roman"/>
                <w:b w:val="0"/>
                <w:bCs w:val="0"/>
                <w:sz w:val="24"/>
                <w:szCs w:val="24"/>
              </w:rPr>
              <w:t>上海惠璞投资</w:t>
            </w:r>
          </w:p>
        </w:tc>
      </w:tr>
      <w:tr w:rsidR="00E221CC" w:rsidRPr="00E221CC" w14:paraId="33EA56C5" w14:textId="77777777" w:rsidTr="0012653A">
        <w:tc>
          <w:tcPr>
            <w:tcW w:w="846" w:type="dxa"/>
            <w:vAlign w:val="bottom"/>
          </w:tcPr>
          <w:p w14:paraId="11D883BF" w14:textId="77777777" w:rsidR="00E221CC" w:rsidRPr="00E221CC" w:rsidRDefault="00E221CC" w:rsidP="00E221CC">
            <w:pPr>
              <w:pStyle w:val="a0"/>
              <w:outlineLvl w:val="0"/>
              <w:rPr>
                <w:rFonts w:ascii="宋体" w:eastAsia="宋体" w:hAnsi="宋体" w:cs="Times New Roman" w:hint="eastAsia"/>
                <w:b w:val="0"/>
                <w:bCs w:val="0"/>
                <w:sz w:val="24"/>
                <w:szCs w:val="24"/>
              </w:rPr>
            </w:pPr>
            <w:r w:rsidRPr="00E221CC">
              <w:rPr>
                <w:rFonts w:ascii="宋体" w:eastAsia="宋体" w:hAnsi="宋体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50" w:type="dxa"/>
            <w:vAlign w:val="center"/>
          </w:tcPr>
          <w:p w14:paraId="3A42E8D0" w14:textId="7EBCE9FA" w:rsidR="00E221CC" w:rsidRPr="00E221CC" w:rsidRDefault="00E221CC" w:rsidP="00E221CC">
            <w:pPr>
              <w:pStyle w:val="a0"/>
              <w:outlineLvl w:val="0"/>
              <w:rPr>
                <w:rFonts w:ascii="宋体" w:eastAsia="宋体" w:hAnsi="宋体" w:cs="Times New Roman" w:hint="eastAsia"/>
                <w:b w:val="0"/>
                <w:bCs w:val="0"/>
                <w:sz w:val="24"/>
                <w:szCs w:val="24"/>
              </w:rPr>
            </w:pPr>
            <w:r w:rsidRPr="00E221CC">
              <w:rPr>
                <w:rFonts w:ascii="宋体" w:eastAsia="宋体" w:hAnsi="宋体" w:hint="eastAsia"/>
                <w:b w:val="0"/>
                <w:bCs w:val="0"/>
                <w:color w:val="000000"/>
                <w:sz w:val="22"/>
              </w:rPr>
              <w:t>无锡国联新创投</w:t>
            </w:r>
          </w:p>
        </w:tc>
      </w:tr>
      <w:tr w:rsidR="00E221CC" w:rsidRPr="00E221CC" w14:paraId="22615FF6" w14:textId="77777777" w:rsidTr="0012653A">
        <w:tc>
          <w:tcPr>
            <w:tcW w:w="846" w:type="dxa"/>
            <w:vAlign w:val="bottom"/>
          </w:tcPr>
          <w:p w14:paraId="400F89ED" w14:textId="77777777" w:rsidR="00E221CC" w:rsidRPr="00E221CC" w:rsidRDefault="00E221CC" w:rsidP="00E221CC">
            <w:pPr>
              <w:pStyle w:val="a0"/>
              <w:outlineLvl w:val="0"/>
              <w:rPr>
                <w:rFonts w:ascii="宋体" w:eastAsia="宋体" w:hAnsi="宋体" w:cs="Times New Roman" w:hint="eastAsia"/>
                <w:b w:val="0"/>
                <w:bCs w:val="0"/>
                <w:sz w:val="24"/>
                <w:szCs w:val="24"/>
              </w:rPr>
            </w:pPr>
            <w:r w:rsidRPr="00E221CC">
              <w:rPr>
                <w:rFonts w:ascii="宋体" w:eastAsia="宋体" w:hAnsi="宋体" w:cs="Times New Roman"/>
                <w:b w:val="0"/>
                <w:bCs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50" w:type="dxa"/>
            <w:vAlign w:val="center"/>
          </w:tcPr>
          <w:p w14:paraId="2F2B1214" w14:textId="33EC3921" w:rsidR="00E221CC" w:rsidRPr="00E221CC" w:rsidRDefault="00E221CC" w:rsidP="00E221CC">
            <w:pPr>
              <w:pStyle w:val="a0"/>
              <w:outlineLvl w:val="0"/>
              <w:rPr>
                <w:rFonts w:ascii="宋体" w:eastAsia="宋体" w:hAnsi="宋体" w:cs="Times New Roman" w:hint="eastAsia"/>
                <w:b w:val="0"/>
                <w:bCs w:val="0"/>
                <w:sz w:val="24"/>
                <w:szCs w:val="24"/>
              </w:rPr>
            </w:pPr>
            <w:r w:rsidRPr="00E221CC">
              <w:rPr>
                <w:rFonts w:ascii="宋体" w:eastAsia="宋体" w:hAnsi="宋体" w:hint="eastAsia"/>
                <w:b w:val="0"/>
                <w:bCs w:val="0"/>
                <w:color w:val="000000"/>
                <w:sz w:val="22"/>
              </w:rPr>
              <w:t>速富资产</w:t>
            </w:r>
          </w:p>
        </w:tc>
      </w:tr>
      <w:tr w:rsidR="00E221CC" w:rsidRPr="00E221CC" w14:paraId="003D1A9E" w14:textId="77777777" w:rsidTr="0012653A">
        <w:tc>
          <w:tcPr>
            <w:tcW w:w="846" w:type="dxa"/>
            <w:vAlign w:val="bottom"/>
          </w:tcPr>
          <w:p w14:paraId="0CAB19EA" w14:textId="77777777" w:rsidR="00E221CC" w:rsidRPr="00E221CC" w:rsidRDefault="00E221CC" w:rsidP="00E221CC">
            <w:pPr>
              <w:pStyle w:val="a0"/>
              <w:outlineLvl w:val="0"/>
              <w:rPr>
                <w:rFonts w:ascii="宋体" w:eastAsia="宋体" w:hAnsi="宋体" w:cs="Times New Roman" w:hint="eastAsia"/>
                <w:b w:val="0"/>
                <w:bCs w:val="0"/>
                <w:sz w:val="24"/>
                <w:szCs w:val="24"/>
              </w:rPr>
            </w:pPr>
            <w:r w:rsidRPr="00E221CC">
              <w:rPr>
                <w:rFonts w:ascii="宋体" w:eastAsia="宋体" w:hAnsi="宋体" w:cs="Times New Roman"/>
                <w:b w:val="0"/>
                <w:bCs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50" w:type="dxa"/>
            <w:vAlign w:val="center"/>
          </w:tcPr>
          <w:p w14:paraId="1B0DECAB" w14:textId="3CB0BF56" w:rsidR="00E221CC" w:rsidRPr="00E221CC" w:rsidRDefault="00E221CC" w:rsidP="00E221CC">
            <w:pPr>
              <w:pStyle w:val="a0"/>
              <w:outlineLvl w:val="0"/>
              <w:rPr>
                <w:rFonts w:ascii="宋体" w:eastAsia="宋体" w:hAnsi="宋体" w:cs="Times New Roman" w:hint="eastAsia"/>
                <w:b w:val="0"/>
                <w:bCs w:val="0"/>
                <w:sz w:val="24"/>
                <w:szCs w:val="24"/>
              </w:rPr>
            </w:pPr>
            <w:r w:rsidRPr="00E221CC">
              <w:rPr>
                <w:rFonts w:ascii="宋体" w:eastAsia="宋体" w:hAnsi="宋体" w:hint="eastAsia"/>
                <w:b w:val="0"/>
                <w:bCs w:val="0"/>
                <w:color w:val="000000"/>
                <w:sz w:val="22"/>
              </w:rPr>
              <w:t>上海证券</w:t>
            </w:r>
          </w:p>
        </w:tc>
      </w:tr>
      <w:tr w:rsidR="00E221CC" w:rsidRPr="00E221CC" w14:paraId="777B2DC7" w14:textId="77777777" w:rsidTr="0012653A">
        <w:tc>
          <w:tcPr>
            <w:tcW w:w="846" w:type="dxa"/>
            <w:vAlign w:val="bottom"/>
          </w:tcPr>
          <w:p w14:paraId="4332BF3E" w14:textId="77777777" w:rsidR="00E221CC" w:rsidRPr="00E221CC" w:rsidRDefault="00E221CC" w:rsidP="00E221CC">
            <w:pPr>
              <w:pStyle w:val="a0"/>
              <w:outlineLvl w:val="0"/>
              <w:rPr>
                <w:rFonts w:ascii="宋体" w:eastAsia="宋体" w:hAnsi="宋体" w:cs="Times New Roman" w:hint="eastAsia"/>
                <w:b w:val="0"/>
                <w:bCs w:val="0"/>
                <w:sz w:val="24"/>
                <w:szCs w:val="24"/>
              </w:rPr>
            </w:pPr>
            <w:r w:rsidRPr="00E221CC">
              <w:rPr>
                <w:rFonts w:ascii="宋体" w:eastAsia="宋体" w:hAnsi="宋体" w:cs="Times New Roman"/>
                <w:b w:val="0"/>
                <w:bCs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7450" w:type="dxa"/>
            <w:vAlign w:val="center"/>
          </w:tcPr>
          <w:p w14:paraId="0CDF8EEF" w14:textId="20D4D0F4" w:rsidR="00E221CC" w:rsidRPr="00E221CC" w:rsidRDefault="00E221CC" w:rsidP="00E221CC">
            <w:pPr>
              <w:pStyle w:val="a0"/>
              <w:outlineLvl w:val="0"/>
              <w:rPr>
                <w:rFonts w:ascii="宋体" w:eastAsia="宋体" w:hAnsi="宋体" w:cs="Times New Roman" w:hint="eastAsia"/>
                <w:b w:val="0"/>
                <w:bCs w:val="0"/>
                <w:sz w:val="24"/>
                <w:szCs w:val="24"/>
              </w:rPr>
            </w:pPr>
            <w:r w:rsidRPr="00E221CC">
              <w:rPr>
                <w:rFonts w:ascii="宋体" w:eastAsia="宋体" w:hAnsi="宋体" w:hint="eastAsia"/>
                <w:b w:val="0"/>
                <w:bCs w:val="0"/>
                <w:color w:val="000000"/>
                <w:sz w:val="22"/>
              </w:rPr>
              <w:t>上海澜胜私募</w:t>
            </w:r>
          </w:p>
        </w:tc>
      </w:tr>
      <w:tr w:rsidR="00E221CC" w:rsidRPr="00E221CC" w14:paraId="7B1F1B90" w14:textId="77777777" w:rsidTr="0012653A">
        <w:tc>
          <w:tcPr>
            <w:tcW w:w="846" w:type="dxa"/>
            <w:vAlign w:val="bottom"/>
          </w:tcPr>
          <w:p w14:paraId="4B982C05" w14:textId="77777777" w:rsidR="00E221CC" w:rsidRPr="00E221CC" w:rsidRDefault="00E221CC" w:rsidP="00E221CC">
            <w:pPr>
              <w:pStyle w:val="a0"/>
              <w:outlineLvl w:val="0"/>
              <w:rPr>
                <w:rFonts w:ascii="宋体" w:eastAsia="宋体" w:hAnsi="宋体" w:cs="Times New Roman" w:hint="eastAsia"/>
                <w:b w:val="0"/>
                <w:bCs w:val="0"/>
                <w:sz w:val="24"/>
                <w:szCs w:val="24"/>
              </w:rPr>
            </w:pPr>
            <w:r w:rsidRPr="00E221CC">
              <w:rPr>
                <w:rFonts w:ascii="宋体" w:eastAsia="宋体" w:hAnsi="宋体" w:cs="Times New Roman"/>
                <w:b w:val="0"/>
                <w:bCs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7450" w:type="dxa"/>
            <w:vAlign w:val="center"/>
          </w:tcPr>
          <w:p w14:paraId="27DD980E" w14:textId="0F74CB5C" w:rsidR="00E221CC" w:rsidRPr="00E221CC" w:rsidRDefault="00E221CC" w:rsidP="00E221CC">
            <w:pPr>
              <w:pStyle w:val="a0"/>
              <w:outlineLvl w:val="0"/>
              <w:rPr>
                <w:rFonts w:ascii="宋体" w:eastAsia="宋体" w:hAnsi="宋体" w:cs="Times New Roman" w:hint="eastAsia"/>
                <w:b w:val="0"/>
                <w:bCs w:val="0"/>
                <w:sz w:val="24"/>
                <w:szCs w:val="24"/>
              </w:rPr>
            </w:pPr>
            <w:r w:rsidRPr="00E221CC">
              <w:rPr>
                <w:rFonts w:ascii="宋体" w:eastAsia="宋体" w:hAnsi="宋体" w:hint="eastAsia"/>
                <w:b w:val="0"/>
                <w:bCs w:val="0"/>
                <w:color w:val="000000"/>
                <w:sz w:val="22"/>
              </w:rPr>
              <w:t>九一私募</w:t>
            </w:r>
          </w:p>
        </w:tc>
      </w:tr>
      <w:tr w:rsidR="00E221CC" w:rsidRPr="00E221CC" w14:paraId="708FE09B" w14:textId="77777777" w:rsidTr="0012653A">
        <w:tc>
          <w:tcPr>
            <w:tcW w:w="846" w:type="dxa"/>
            <w:vAlign w:val="bottom"/>
          </w:tcPr>
          <w:p w14:paraId="73715247" w14:textId="77777777" w:rsidR="00E221CC" w:rsidRPr="00E221CC" w:rsidRDefault="00E221CC" w:rsidP="00E221CC">
            <w:pPr>
              <w:pStyle w:val="a0"/>
              <w:outlineLvl w:val="0"/>
              <w:rPr>
                <w:rFonts w:ascii="宋体" w:eastAsia="宋体" w:hAnsi="宋体" w:cs="Times New Roman" w:hint="eastAsia"/>
                <w:b w:val="0"/>
                <w:bCs w:val="0"/>
                <w:sz w:val="24"/>
                <w:szCs w:val="24"/>
              </w:rPr>
            </w:pPr>
            <w:r w:rsidRPr="00E221CC">
              <w:rPr>
                <w:rFonts w:ascii="宋体" w:eastAsia="宋体" w:hAnsi="宋体" w:cs="Times New Roman"/>
                <w:b w:val="0"/>
                <w:bCs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7450" w:type="dxa"/>
            <w:vAlign w:val="center"/>
          </w:tcPr>
          <w:p w14:paraId="5D6E6E72" w14:textId="1320E4A2" w:rsidR="00E221CC" w:rsidRPr="00E221CC" w:rsidRDefault="00E221CC" w:rsidP="00E221CC">
            <w:pPr>
              <w:pStyle w:val="a0"/>
              <w:outlineLvl w:val="0"/>
              <w:rPr>
                <w:rFonts w:ascii="宋体" w:eastAsia="宋体" w:hAnsi="宋体" w:cs="Times New Roman" w:hint="eastAsia"/>
                <w:b w:val="0"/>
                <w:bCs w:val="0"/>
                <w:sz w:val="24"/>
                <w:szCs w:val="24"/>
              </w:rPr>
            </w:pPr>
            <w:r w:rsidRPr="00E221CC">
              <w:rPr>
                <w:rFonts w:ascii="宋体" w:eastAsia="宋体" w:hAnsi="宋体" w:hint="eastAsia"/>
                <w:b w:val="0"/>
                <w:bCs w:val="0"/>
                <w:color w:val="000000"/>
                <w:sz w:val="22"/>
              </w:rPr>
              <w:t>国泰海通</w:t>
            </w:r>
          </w:p>
        </w:tc>
      </w:tr>
      <w:tr w:rsidR="009409E1" w:rsidRPr="00E221CC" w14:paraId="282F114D" w14:textId="77777777" w:rsidTr="00D30D72">
        <w:tc>
          <w:tcPr>
            <w:tcW w:w="846" w:type="dxa"/>
            <w:vAlign w:val="bottom"/>
          </w:tcPr>
          <w:p w14:paraId="5AA8884D" w14:textId="77777777" w:rsidR="009409E1" w:rsidRPr="00E221CC" w:rsidRDefault="009409E1" w:rsidP="009409E1">
            <w:pPr>
              <w:pStyle w:val="a0"/>
              <w:outlineLvl w:val="0"/>
              <w:rPr>
                <w:rFonts w:ascii="宋体" w:eastAsia="宋体" w:hAnsi="宋体" w:cs="Times New Roman" w:hint="eastAsia"/>
                <w:b w:val="0"/>
                <w:bCs w:val="0"/>
                <w:sz w:val="24"/>
                <w:szCs w:val="24"/>
              </w:rPr>
            </w:pPr>
            <w:r w:rsidRPr="00E221CC">
              <w:rPr>
                <w:rFonts w:ascii="宋体" w:eastAsia="宋体" w:hAnsi="宋体" w:cs="Times New Roman"/>
                <w:b w:val="0"/>
                <w:bCs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7450" w:type="dxa"/>
          </w:tcPr>
          <w:p w14:paraId="0E81E4B1" w14:textId="59928CB4" w:rsidR="009409E1" w:rsidRPr="00E221CC" w:rsidRDefault="009409E1" w:rsidP="009409E1">
            <w:pPr>
              <w:pStyle w:val="a0"/>
              <w:outlineLvl w:val="0"/>
              <w:rPr>
                <w:rFonts w:ascii="宋体" w:eastAsia="宋体" w:hAnsi="宋体" w:cs="Times New Roman" w:hint="eastAsia"/>
                <w:b w:val="0"/>
                <w:bCs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 w:val="0"/>
                <w:bCs w:val="0"/>
                <w:sz w:val="24"/>
                <w:szCs w:val="24"/>
              </w:rPr>
              <w:t>甬兴证券</w:t>
            </w:r>
          </w:p>
        </w:tc>
      </w:tr>
      <w:tr w:rsidR="009409E1" w:rsidRPr="00E221CC" w14:paraId="2BE3B205" w14:textId="77777777" w:rsidTr="00F351CF">
        <w:tc>
          <w:tcPr>
            <w:tcW w:w="846" w:type="dxa"/>
            <w:vAlign w:val="bottom"/>
          </w:tcPr>
          <w:p w14:paraId="30B776E3" w14:textId="77777777" w:rsidR="009409E1" w:rsidRPr="00E221CC" w:rsidRDefault="009409E1" w:rsidP="009409E1">
            <w:pPr>
              <w:pStyle w:val="a0"/>
              <w:outlineLvl w:val="0"/>
              <w:rPr>
                <w:rFonts w:ascii="宋体" w:eastAsia="宋体" w:hAnsi="宋体" w:cs="Times New Roman" w:hint="eastAsia"/>
                <w:b w:val="0"/>
                <w:bCs w:val="0"/>
                <w:sz w:val="24"/>
                <w:szCs w:val="24"/>
              </w:rPr>
            </w:pPr>
            <w:r w:rsidRPr="00E221CC">
              <w:rPr>
                <w:rFonts w:ascii="宋体" w:eastAsia="宋体" w:hAnsi="宋体" w:cs="Times New Roman"/>
                <w:b w:val="0"/>
                <w:bCs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7450" w:type="dxa"/>
          </w:tcPr>
          <w:p w14:paraId="0958B9FC" w14:textId="5F224FE0" w:rsidR="009409E1" w:rsidRPr="00E221CC" w:rsidRDefault="009409E1" w:rsidP="009409E1">
            <w:pPr>
              <w:pStyle w:val="a0"/>
              <w:outlineLvl w:val="0"/>
              <w:rPr>
                <w:rFonts w:ascii="宋体" w:eastAsia="宋体" w:hAnsi="宋体" w:cs="Times New Roman" w:hint="eastAsia"/>
                <w:b w:val="0"/>
                <w:bCs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 w:val="0"/>
                <w:bCs w:val="0"/>
                <w:sz w:val="24"/>
                <w:szCs w:val="24"/>
              </w:rPr>
              <w:t>申万宏源</w:t>
            </w:r>
          </w:p>
        </w:tc>
      </w:tr>
      <w:tr w:rsidR="009409E1" w:rsidRPr="00E221CC" w14:paraId="28CF57F1" w14:textId="77777777" w:rsidTr="00F351CF">
        <w:tc>
          <w:tcPr>
            <w:tcW w:w="846" w:type="dxa"/>
            <w:vAlign w:val="bottom"/>
          </w:tcPr>
          <w:p w14:paraId="59312981" w14:textId="77777777" w:rsidR="009409E1" w:rsidRPr="00E221CC" w:rsidRDefault="009409E1" w:rsidP="009409E1">
            <w:pPr>
              <w:pStyle w:val="a0"/>
              <w:outlineLvl w:val="0"/>
              <w:rPr>
                <w:rFonts w:ascii="宋体" w:eastAsia="宋体" w:hAnsi="宋体" w:cs="Times New Roman" w:hint="eastAsia"/>
                <w:b w:val="0"/>
                <w:bCs w:val="0"/>
                <w:sz w:val="24"/>
                <w:szCs w:val="24"/>
              </w:rPr>
            </w:pPr>
            <w:r w:rsidRPr="00E221CC">
              <w:rPr>
                <w:rFonts w:ascii="宋体" w:eastAsia="宋体" w:hAnsi="宋体" w:cs="Times New Roman"/>
                <w:b w:val="0"/>
                <w:bCs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50" w:type="dxa"/>
          </w:tcPr>
          <w:p w14:paraId="4E1222D6" w14:textId="5786E519" w:rsidR="009409E1" w:rsidRPr="00E221CC" w:rsidRDefault="009409E1" w:rsidP="009409E1">
            <w:pPr>
              <w:pStyle w:val="a0"/>
              <w:outlineLvl w:val="0"/>
              <w:rPr>
                <w:rFonts w:ascii="宋体" w:eastAsia="宋体" w:hAnsi="宋体" w:cs="Times New Roman" w:hint="eastAsia"/>
                <w:b w:val="0"/>
                <w:bCs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 w:val="0"/>
                <w:bCs w:val="0"/>
                <w:sz w:val="24"/>
                <w:szCs w:val="24"/>
              </w:rPr>
              <w:t>国海证券</w:t>
            </w:r>
          </w:p>
        </w:tc>
      </w:tr>
      <w:tr w:rsidR="0029118C" w:rsidRPr="00E221CC" w14:paraId="05C77CF7" w14:textId="77777777" w:rsidTr="00F351CF">
        <w:tc>
          <w:tcPr>
            <w:tcW w:w="846" w:type="dxa"/>
            <w:vAlign w:val="bottom"/>
          </w:tcPr>
          <w:p w14:paraId="0FC7191E" w14:textId="308EE488" w:rsidR="0029118C" w:rsidRPr="00E221CC" w:rsidRDefault="0029118C" w:rsidP="009409E1">
            <w:pPr>
              <w:pStyle w:val="a0"/>
              <w:outlineLvl w:val="0"/>
              <w:rPr>
                <w:rFonts w:ascii="宋体" w:eastAsia="宋体" w:hAnsi="宋体" w:cs="Times New Roman" w:hint="eastAsia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 w:val="0"/>
                <w:bCs w:val="0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450" w:type="dxa"/>
          </w:tcPr>
          <w:p w14:paraId="641B48DF" w14:textId="3A5076E2" w:rsidR="0029118C" w:rsidRDefault="009C5F28" w:rsidP="009409E1">
            <w:pPr>
              <w:pStyle w:val="a0"/>
              <w:outlineLvl w:val="0"/>
              <w:rPr>
                <w:rFonts w:ascii="宋体" w:eastAsia="宋体" w:hAnsi="宋体" w:cs="Times New Roman" w:hint="eastAsia"/>
                <w:b w:val="0"/>
                <w:bCs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 w:val="0"/>
                <w:bCs w:val="0"/>
                <w:sz w:val="24"/>
                <w:szCs w:val="24"/>
              </w:rPr>
              <w:t>华福</w:t>
            </w:r>
            <w:r w:rsidR="00BC0A1D">
              <w:rPr>
                <w:rFonts w:ascii="宋体" w:eastAsia="宋体" w:hAnsi="宋体" w:cs="Times New Roman" w:hint="eastAsia"/>
                <w:b w:val="0"/>
                <w:bCs w:val="0"/>
                <w:sz w:val="24"/>
                <w:szCs w:val="24"/>
              </w:rPr>
              <w:t>证券</w:t>
            </w:r>
          </w:p>
        </w:tc>
      </w:tr>
    </w:tbl>
    <w:p w14:paraId="3BCD810F" w14:textId="09314A76" w:rsidR="00175947" w:rsidRPr="007631AC" w:rsidRDefault="00175947" w:rsidP="007D00A9">
      <w:pPr>
        <w:pStyle w:val="a0"/>
        <w:outlineLvl w:val="0"/>
        <w:rPr>
          <w:rFonts w:ascii="Times New Roman" w:eastAsia="宋体" w:hAnsi="Times New Roman" w:cs="Times New Roman"/>
          <w:b w:val="0"/>
          <w:bCs w:val="0"/>
          <w:sz w:val="24"/>
          <w:szCs w:val="24"/>
        </w:rPr>
      </w:pPr>
    </w:p>
    <w:sectPr w:rsidR="00175947" w:rsidRPr="007631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F681D" w14:textId="77777777" w:rsidR="008A36C4" w:rsidRDefault="008A36C4" w:rsidP="00445021">
      <w:pPr>
        <w:rPr>
          <w:rFonts w:hint="eastAsia"/>
        </w:rPr>
      </w:pPr>
      <w:r>
        <w:separator/>
      </w:r>
    </w:p>
  </w:endnote>
  <w:endnote w:type="continuationSeparator" w:id="0">
    <w:p w14:paraId="7B188D4C" w14:textId="77777777" w:rsidR="008A36C4" w:rsidRDefault="008A36C4" w:rsidP="0044502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auto"/>
    <w:pitch w:val="default"/>
    <w:sig w:usb0="00000000" w:usb1="00000000" w:usb2="0000001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B3C2A" w14:textId="77777777" w:rsidR="008A36C4" w:rsidRDefault="008A36C4" w:rsidP="00445021">
      <w:pPr>
        <w:rPr>
          <w:rFonts w:hint="eastAsia"/>
        </w:rPr>
      </w:pPr>
      <w:r>
        <w:separator/>
      </w:r>
    </w:p>
  </w:footnote>
  <w:footnote w:type="continuationSeparator" w:id="0">
    <w:p w14:paraId="1428E9F8" w14:textId="77777777" w:rsidR="008A36C4" w:rsidRDefault="008A36C4" w:rsidP="0044502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81D098B"/>
    <w:multiLevelType w:val="singleLevel"/>
    <w:tmpl w:val="B81D098B"/>
    <w:lvl w:ilvl="0">
      <w:start w:val="2"/>
      <w:numFmt w:val="decimal"/>
      <w:suff w:val="nothing"/>
      <w:lvlText w:val="%1、"/>
      <w:lvlJc w:val="left"/>
    </w:lvl>
  </w:abstractNum>
  <w:abstractNum w:abstractNumId="1" w15:restartNumberingAfterBreak="0">
    <w:nsid w:val="09681327"/>
    <w:multiLevelType w:val="hybridMultilevel"/>
    <w:tmpl w:val="1D546EEE"/>
    <w:lvl w:ilvl="0" w:tplc="4740BACC">
      <w:start w:val="1"/>
      <w:numFmt w:val="decimal"/>
      <w:suff w:val="nothing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1AB133EE"/>
    <w:multiLevelType w:val="multilevel"/>
    <w:tmpl w:val="1AB133EE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2D0851E1"/>
    <w:multiLevelType w:val="hybridMultilevel"/>
    <w:tmpl w:val="64208304"/>
    <w:lvl w:ilvl="0" w:tplc="F8B4AC4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2D486414"/>
    <w:multiLevelType w:val="hybridMultilevel"/>
    <w:tmpl w:val="FCB0886E"/>
    <w:lvl w:ilvl="0" w:tplc="EDA69EDC">
      <w:start w:val="4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5" w15:restartNumberingAfterBreak="0">
    <w:nsid w:val="3D0FBE44"/>
    <w:multiLevelType w:val="singleLevel"/>
    <w:tmpl w:val="3D0FBE44"/>
    <w:lvl w:ilvl="0">
      <w:start w:val="1"/>
      <w:numFmt w:val="decimal"/>
      <w:suff w:val="nothing"/>
      <w:lvlText w:val="%1、"/>
      <w:lvlJc w:val="left"/>
    </w:lvl>
  </w:abstractNum>
  <w:abstractNum w:abstractNumId="6" w15:restartNumberingAfterBreak="0">
    <w:nsid w:val="41E702BE"/>
    <w:multiLevelType w:val="hybridMultilevel"/>
    <w:tmpl w:val="17A0A19E"/>
    <w:lvl w:ilvl="0" w:tplc="12D6F816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7" w15:restartNumberingAfterBreak="0">
    <w:nsid w:val="433B6389"/>
    <w:multiLevelType w:val="hybridMultilevel"/>
    <w:tmpl w:val="C2245C6C"/>
    <w:lvl w:ilvl="0" w:tplc="D3FCE532">
      <w:start w:val="1"/>
      <w:numFmt w:val="decimal"/>
      <w:lvlText w:val="%1、"/>
      <w:lvlJc w:val="left"/>
      <w:pPr>
        <w:ind w:left="854" w:hanging="37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2" w:hanging="440"/>
      </w:pPr>
    </w:lvl>
    <w:lvl w:ilvl="2" w:tplc="0409001B" w:tentative="1">
      <w:start w:val="1"/>
      <w:numFmt w:val="lowerRoman"/>
      <w:lvlText w:val="%3."/>
      <w:lvlJc w:val="right"/>
      <w:pPr>
        <w:ind w:left="1802" w:hanging="440"/>
      </w:pPr>
    </w:lvl>
    <w:lvl w:ilvl="3" w:tplc="0409000F" w:tentative="1">
      <w:start w:val="1"/>
      <w:numFmt w:val="decimal"/>
      <w:lvlText w:val="%4."/>
      <w:lvlJc w:val="left"/>
      <w:pPr>
        <w:ind w:left="2242" w:hanging="440"/>
      </w:pPr>
    </w:lvl>
    <w:lvl w:ilvl="4" w:tplc="04090019" w:tentative="1">
      <w:start w:val="1"/>
      <w:numFmt w:val="lowerLetter"/>
      <w:lvlText w:val="%5)"/>
      <w:lvlJc w:val="left"/>
      <w:pPr>
        <w:ind w:left="2682" w:hanging="440"/>
      </w:pPr>
    </w:lvl>
    <w:lvl w:ilvl="5" w:tplc="0409001B" w:tentative="1">
      <w:start w:val="1"/>
      <w:numFmt w:val="lowerRoman"/>
      <w:lvlText w:val="%6."/>
      <w:lvlJc w:val="right"/>
      <w:pPr>
        <w:ind w:left="3122" w:hanging="440"/>
      </w:pPr>
    </w:lvl>
    <w:lvl w:ilvl="6" w:tplc="0409000F" w:tentative="1">
      <w:start w:val="1"/>
      <w:numFmt w:val="decimal"/>
      <w:lvlText w:val="%7."/>
      <w:lvlJc w:val="left"/>
      <w:pPr>
        <w:ind w:left="3562" w:hanging="440"/>
      </w:pPr>
    </w:lvl>
    <w:lvl w:ilvl="7" w:tplc="04090019" w:tentative="1">
      <w:start w:val="1"/>
      <w:numFmt w:val="lowerLetter"/>
      <w:lvlText w:val="%8)"/>
      <w:lvlJc w:val="left"/>
      <w:pPr>
        <w:ind w:left="4002" w:hanging="440"/>
      </w:pPr>
    </w:lvl>
    <w:lvl w:ilvl="8" w:tplc="0409001B" w:tentative="1">
      <w:start w:val="1"/>
      <w:numFmt w:val="lowerRoman"/>
      <w:lvlText w:val="%9."/>
      <w:lvlJc w:val="right"/>
      <w:pPr>
        <w:ind w:left="4442" w:hanging="440"/>
      </w:pPr>
    </w:lvl>
  </w:abstractNum>
  <w:abstractNum w:abstractNumId="8" w15:restartNumberingAfterBreak="0">
    <w:nsid w:val="47E56DE8"/>
    <w:multiLevelType w:val="hybridMultilevel"/>
    <w:tmpl w:val="EC366344"/>
    <w:lvl w:ilvl="0" w:tplc="5A06054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4FE07C65"/>
    <w:multiLevelType w:val="hybridMultilevel"/>
    <w:tmpl w:val="BCC2DE6E"/>
    <w:lvl w:ilvl="0" w:tplc="088AF10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56B76497"/>
    <w:multiLevelType w:val="hybridMultilevel"/>
    <w:tmpl w:val="0BE0D926"/>
    <w:lvl w:ilvl="0" w:tplc="C27497CC">
      <w:start w:val="5"/>
      <w:numFmt w:val="decimal"/>
      <w:lvlText w:val="%1、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75A86FD2"/>
    <w:multiLevelType w:val="hybridMultilevel"/>
    <w:tmpl w:val="99061580"/>
    <w:lvl w:ilvl="0" w:tplc="4CB6389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592322127">
    <w:abstractNumId w:val="5"/>
  </w:num>
  <w:num w:numId="2" w16cid:durableId="2139258174">
    <w:abstractNumId w:val="9"/>
  </w:num>
  <w:num w:numId="3" w16cid:durableId="1107118348">
    <w:abstractNumId w:val="6"/>
  </w:num>
  <w:num w:numId="4" w16cid:durableId="937371107">
    <w:abstractNumId w:val="11"/>
  </w:num>
  <w:num w:numId="5" w16cid:durableId="1578897322">
    <w:abstractNumId w:val="8"/>
  </w:num>
  <w:num w:numId="6" w16cid:durableId="1064909555">
    <w:abstractNumId w:val="0"/>
  </w:num>
  <w:num w:numId="7" w16cid:durableId="10423768">
    <w:abstractNumId w:val="7"/>
  </w:num>
  <w:num w:numId="8" w16cid:durableId="794252206">
    <w:abstractNumId w:val="3"/>
  </w:num>
  <w:num w:numId="9" w16cid:durableId="1690136850">
    <w:abstractNumId w:val="1"/>
  </w:num>
  <w:num w:numId="10" w16cid:durableId="14842294">
    <w:abstractNumId w:val="2"/>
  </w:num>
  <w:num w:numId="11" w16cid:durableId="543562338">
    <w:abstractNumId w:val="10"/>
  </w:num>
  <w:num w:numId="12" w16cid:durableId="19493106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defaultTabStop w:val="4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mQxYjk4Zjg1ZjVlMzBlMmU2ODc3NzQwMzMxOGIxNDQifQ=="/>
  </w:docVars>
  <w:rsids>
    <w:rsidRoot w:val="00F820A5"/>
    <w:rsid w:val="0000013C"/>
    <w:rsid w:val="00000EC3"/>
    <w:rsid w:val="0000142E"/>
    <w:rsid w:val="00001EA9"/>
    <w:rsid w:val="000067B2"/>
    <w:rsid w:val="00007A75"/>
    <w:rsid w:val="00007DEA"/>
    <w:rsid w:val="000106D9"/>
    <w:rsid w:val="000111ED"/>
    <w:rsid w:val="00013C80"/>
    <w:rsid w:val="00014721"/>
    <w:rsid w:val="00016F07"/>
    <w:rsid w:val="00017A41"/>
    <w:rsid w:val="000228EB"/>
    <w:rsid w:val="00022D5D"/>
    <w:rsid w:val="000234F6"/>
    <w:rsid w:val="000237DB"/>
    <w:rsid w:val="00024788"/>
    <w:rsid w:val="00027AD8"/>
    <w:rsid w:val="000326DC"/>
    <w:rsid w:val="000338B4"/>
    <w:rsid w:val="000338EF"/>
    <w:rsid w:val="00034465"/>
    <w:rsid w:val="00034986"/>
    <w:rsid w:val="00034B0A"/>
    <w:rsid w:val="000357A8"/>
    <w:rsid w:val="00035963"/>
    <w:rsid w:val="00035D6E"/>
    <w:rsid w:val="0003632F"/>
    <w:rsid w:val="00036BF8"/>
    <w:rsid w:val="000376E9"/>
    <w:rsid w:val="000416AD"/>
    <w:rsid w:val="0004258B"/>
    <w:rsid w:val="00042D32"/>
    <w:rsid w:val="00042F92"/>
    <w:rsid w:val="00043CE9"/>
    <w:rsid w:val="00044E98"/>
    <w:rsid w:val="000466B4"/>
    <w:rsid w:val="00047160"/>
    <w:rsid w:val="000529E5"/>
    <w:rsid w:val="00054E7A"/>
    <w:rsid w:val="00055773"/>
    <w:rsid w:val="00060C5A"/>
    <w:rsid w:val="000610A9"/>
    <w:rsid w:val="00062917"/>
    <w:rsid w:val="00063CC8"/>
    <w:rsid w:val="00066DFB"/>
    <w:rsid w:val="00067523"/>
    <w:rsid w:val="00070182"/>
    <w:rsid w:val="000729AD"/>
    <w:rsid w:val="000748D8"/>
    <w:rsid w:val="000761C5"/>
    <w:rsid w:val="000812F4"/>
    <w:rsid w:val="00082908"/>
    <w:rsid w:val="000832C3"/>
    <w:rsid w:val="00085172"/>
    <w:rsid w:val="0008523D"/>
    <w:rsid w:val="00085931"/>
    <w:rsid w:val="00086305"/>
    <w:rsid w:val="00087D6A"/>
    <w:rsid w:val="00090506"/>
    <w:rsid w:val="00092655"/>
    <w:rsid w:val="000945B9"/>
    <w:rsid w:val="00095EFB"/>
    <w:rsid w:val="00096CD2"/>
    <w:rsid w:val="00097286"/>
    <w:rsid w:val="00097DA7"/>
    <w:rsid w:val="000A12E9"/>
    <w:rsid w:val="000A2138"/>
    <w:rsid w:val="000A3F58"/>
    <w:rsid w:val="000A4696"/>
    <w:rsid w:val="000A46F2"/>
    <w:rsid w:val="000A5717"/>
    <w:rsid w:val="000A594A"/>
    <w:rsid w:val="000A5C93"/>
    <w:rsid w:val="000A77DD"/>
    <w:rsid w:val="000A7D63"/>
    <w:rsid w:val="000B2877"/>
    <w:rsid w:val="000B386C"/>
    <w:rsid w:val="000B3B90"/>
    <w:rsid w:val="000B4E57"/>
    <w:rsid w:val="000B51FB"/>
    <w:rsid w:val="000B52DD"/>
    <w:rsid w:val="000B5371"/>
    <w:rsid w:val="000B6471"/>
    <w:rsid w:val="000B6AC7"/>
    <w:rsid w:val="000C0A59"/>
    <w:rsid w:val="000C12C5"/>
    <w:rsid w:val="000C1A82"/>
    <w:rsid w:val="000C2F5D"/>
    <w:rsid w:val="000C4B91"/>
    <w:rsid w:val="000C4C38"/>
    <w:rsid w:val="000C6D6C"/>
    <w:rsid w:val="000C6DA8"/>
    <w:rsid w:val="000C6E67"/>
    <w:rsid w:val="000C741D"/>
    <w:rsid w:val="000C77DA"/>
    <w:rsid w:val="000D0400"/>
    <w:rsid w:val="000D15B6"/>
    <w:rsid w:val="000D1C4B"/>
    <w:rsid w:val="000D236E"/>
    <w:rsid w:val="000D40DD"/>
    <w:rsid w:val="000D501A"/>
    <w:rsid w:val="000D532B"/>
    <w:rsid w:val="000D72DA"/>
    <w:rsid w:val="000E4354"/>
    <w:rsid w:val="000E4C54"/>
    <w:rsid w:val="000E5BB3"/>
    <w:rsid w:val="000E6B19"/>
    <w:rsid w:val="000E6F45"/>
    <w:rsid w:val="000E76CF"/>
    <w:rsid w:val="000E7C16"/>
    <w:rsid w:val="000F00F8"/>
    <w:rsid w:val="000F302B"/>
    <w:rsid w:val="000F47C5"/>
    <w:rsid w:val="000F4AB8"/>
    <w:rsid w:val="000F585B"/>
    <w:rsid w:val="000F72CC"/>
    <w:rsid w:val="000F794B"/>
    <w:rsid w:val="001004F8"/>
    <w:rsid w:val="00102207"/>
    <w:rsid w:val="0010685A"/>
    <w:rsid w:val="00107896"/>
    <w:rsid w:val="001116EE"/>
    <w:rsid w:val="00111FB9"/>
    <w:rsid w:val="00111FFB"/>
    <w:rsid w:val="00114611"/>
    <w:rsid w:val="00114AD1"/>
    <w:rsid w:val="001172F8"/>
    <w:rsid w:val="00123CDF"/>
    <w:rsid w:val="00124113"/>
    <w:rsid w:val="00124679"/>
    <w:rsid w:val="00124839"/>
    <w:rsid w:val="00125B3C"/>
    <w:rsid w:val="00125FF0"/>
    <w:rsid w:val="0012617A"/>
    <w:rsid w:val="00126351"/>
    <w:rsid w:val="00126763"/>
    <w:rsid w:val="00126C1B"/>
    <w:rsid w:val="00126E1B"/>
    <w:rsid w:val="0013023C"/>
    <w:rsid w:val="001318C1"/>
    <w:rsid w:val="00132CD3"/>
    <w:rsid w:val="00135196"/>
    <w:rsid w:val="00135E7D"/>
    <w:rsid w:val="00137171"/>
    <w:rsid w:val="00140A06"/>
    <w:rsid w:val="00146EF6"/>
    <w:rsid w:val="00147138"/>
    <w:rsid w:val="00147B68"/>
    <w:rsid w:val="00152727"/>
    <w:rsid w:val="00152AA8"/>
    <w:rsid w:val="00152F3B"/>
    <w:rsid w:val="001546C4"/>
    <w:rsid w:val="00155765"/>
    <w:rsid w:val="00155B32"/>
    <w:rsid w:val="00155C93"/>
    <w:rsid w:val="00157FDC"/>
    <w:rsid w:val="00160004"/>
    <w:rsid w:val="001606D3"/>
    <w:rsid w:val="00160936"/>
    <w:rsid w:val="001616AB"/>
    <w:rsid w:val="0016437A"/>
    <w:rsid w:val="00167D0C"/>
    <w:rsid w:val="001700FC"/>
    <w:rsid w:val="00170675"/>
    <w:rsid w:val="001706F9"/>
    <w:rsid w:val="001725E3"/>
    <w:rsid w:val="001736C4"/>
    <w:rsid w:val="0017372F"/>
    <w:rsid w:val="00173EF4"/>
    <w:rsid w:val="001746CF"/>
    <w:rsid w:val="0017537A"/>
    <w:rsid w:val="00175947"/>
    <w:rsid w:val="0017715D"/>
    <w:rsid w:val="0017741F"/>
    <w:rsid w:val="00181AF0"/>
    <w:rsid w:val="00181FF3"/>
    <w:rsid w:val="00186B27"/>
    <w:rsid w:val="0019070B"/>
    <w:rsid w:val="00192D86"/>
    <w:rsid w:val="001938A3"/>
    <w:rsid w:val="00196A2D"/>
    <w:rsid w:val="001A08F1"/>
    <w:rsid w:val="001A1153"/>
    <w:rsid w:val="001A1791"/>
    <w:rsid w:val="001A2F35"/>
    <w:rsid w:val="001A41AD"/>
    <w:rsid w:val="001B02E8"/>
    <w:rsid w:val="001B06A7"/>
    <w:rsid w:val="001B6CFF"/>
    <w:rsid w:val="001B705F"/>
    <w:rsid w:val="001B76B6"/>
    <w:rsid w:val="001C00D9"/>
    <w:rsid w:val="001C2F4B"/>
    <w:rsid w:val="001C4EAD"/>
    <w:rsid w:val="001C5499"/>
    <w:rsid w:val="001D0610"/>
    <w:rsid w:val="001D18BD"/>
    <w:rsid w:val="001D3387"/>
    <w:rsid w:val="001D361A"/>
    <w:rsid w:val="001D56F7"/>
    <w:rsid w:val="001D6A4E"/>
    <w:rsid w:val="001D71DF"/>
    <w:rsid w:val="001D731D"/>
    <w:rsid w:val="001D7DAF"/>
    <w:rsid w:val="001E1C8A"/>
    <w:rsid w:val="001E28BB"/>
    <w:rsid w:val="001E43A4"/>
    <w:rsid w:val="001E45A2"/>
    <w:rsid w:val="001F133B"/>
    <w:rsid w:val="001F5881"/>
    <w:rsid w:val="00200EAB"/>
    <w:rsid w:val="00201B70"/>
    <w:rsid w:val="0020241A"/>
    <w:rsid w:val="00204623"/>
    <w:rsid w:val="00204B78"/>
    <w:rsid w:val="002054BF"/>
    <w:rsid w:val="00205E9A"/>
    <w:rsid w:val="00210A5A"/>
    <w:rsid w:val="00211F2C"/>
    <w:rsid w:val="002124B8"/>
    <w:rsid w:val="002138EE"/>
    <w:rsid w:val="00213B0E"/>
    <w:rsid w:val="00215408"/>
    <w:rsid w:val="0021640B"/>
    <w:rsid w:val="00222478"/>
    <w:rsid w:val="002224FB"/>
    <w:rsid w:val="002225F6"/>
    <w:rsid w:val="002241FF"/>
    <w:rsid w:val="00224C81"/>
    <w:rsid w:val="00224E45"/>
    <w:rsid w:val="002278A0"/>
    <w:rsid w:val="00227C14"/>
    <w:rsid w:val="00227E91"/>
    <w:rsid w:val="002327D7"/>
    <w:rsid w:val="0023363B"/>
    <w:rsid w:val="00233C42"/>
    <w:rsid w:val="002418E6"/>
    <w:rsid w:val="00241AEA"/>
    <w:rsid w:val="00241CFA"/>
    <w:rsid w:val="0024578E"/>
    <w:rsid w:val="00245A6D"/>
    <w:rsid w:val="00247398"/>
    <w:rsid w:val="00253546"/>
    <w:rsid w:val="00253933"/>
    <w:rsid w:val="002543C3"/>
    <w:rsid w:val="00255C26"/>
    <w:rsid w:val="002567A9"/>
    <w:rsid w:val="002608A6"/>
    <w:rsid w:val="00261ED5"/>
    <w:rsid w:val="00262754"/>
    <w:rsid w:val="00264FF3"/>
    <w:rsid w:val="002658B7"/>
    <w:rsid w:val="00267D6A"/>
    <w:rsid w:val="002717A8"/>
    <w:rsid w:val="00271BE9"/>
    <w:rsid w:val="00272C41"/>
    <w:rsid w:val="00272E0C"/>
    <w:rsid w:val="0028141A"/>
    <w:rsid w:val="00284862"/>
    <w:rsid w:val="002867C5"/>
    <w:rsid w:val="002900AE"/>
    <w:rsid w:val="0029118C"/>
    <w:rsid w:val="00293E99"/>
    <w:rsid w:val="00294A0B"/>
    <w:rsid w:val="00294B3B"/>
    <w:rsid w:val="0029626D"/>
    <w:rsid w:val="002A05D0"/>
    <w:rsid w:val="002A2C53"/>
    <w:rsid w:val="002A389D"/>
    <w:rsid w:val="002A6745"/>
    <w:rsid w:val="002A7FAE"/>
    <w:rsid w:val="002B0896"/>
    <w:rsid w:val="002B2232"/>
    <w:rsid w:val="002B2595"/>
    <w:rsid w:val="002B4028"/>
    <w:rsid w:val="002B6EE4"/>
    <w:rsid w:val="002C092C"/>
    <w:rsid w:val="002C0F97"/>
    <w:rsid w:val="002C103E"/>
    <w:rsid w:val="002C133C"/>
    <w:rsid w:val="002C2262"/>
    <w:rsid w:val="002C3672"/>
    <w:rsid w:val="002C54B8"/>
    <w:rsid w:val="002C6A85"/>
    <w:rsid w:val="002C7AA6"/>
    <w:rsid w:val="002D2BC1"/>
    <w:rsid w:val="002D3959"/>
    <w:rsid w:val="002D5365"/>
    <w:rsid w:val="002D64F0"/>
    <w:rsid w:val="002D690C"/>
    <w:rsid w:val="002E0274"/>
    <w:rsid w:val="002E127E"/>
    <w:rsid w:val="002E180E"/>
    <w:rsid w:val="002E28AA"/>
    <w:rsid w:val="002E39AC"/>
    <w:rsid w:val="002E4BE0"/>
    <w:rsid w:val="002E7592"/>
    <w:rsid w:val="002F00E4"/>
    <w:rsid w:val="002F16E8"/>
    <w:rsid w:val="002F38F1"/>
    <w:rsid w:val="002F41A1"/>
    <w:rsid w:val="002F5547"/>
    <w:rsid w:val="002F5D1C"/>
    <w:rsid w:val="002F6509"/>
    <w:rsid w:val="002F71F9"/>
    <w:rsid w:val="002F7B01"/>
    <w:rsid w:val="00304513"/>
    <w:rsid w:val="00306A07"/>
    <w:rsid w:val="00307F53"/>
    <w:rsid w:val="0031095D"/>
    <w:rsid w:val="003115F3"/>
    <w:rsid w:val="0031280A"/>
    <w:rsid w:val="00312938"/>
    <w:rsid w:val="00312F0F"/>
    <w:rsid w:val="0031435D"/>
    <w:rsid w:val="00320461"/>
    <w:rsid w:val="003219B7"/>
    <w:rsid w:val="0032532F"/>
    <w:rsid w:val="00325349"/>
    <w:rsid w:val="00325BDA"/>
    <w:rsid w:val="00326180"/>
    <w:rsid w:val="00327435"/>
    <w:rsid w:val="00327DBC"/>
    <w:rsid w:val="00330704"/>
    <w:rsid w:val="00330DA6"/>
    <w:rsid w:val="00332993"/>
    <w:rsid w:val="00332F8D"/>
    <w:rsid w:val="00335BAF"/>
    <w:rsid w:val="00335EE8"/>
    <w:rsid w:val="00341A5D"/>
    <w:rsid w:val="00341CB8"/>
    <w:rsid w:val="003420E2"/>
    <w:rsid w:val="00342852"/>
    <w:rsid w:val="00342DE2"/>
    <w:rsid w:val="00343EE7"/>
    <w:rsid w:val="00344640"/>
    <w:rsid w:val="0034486E"/>
    <w:rsid w:val="0034651E"/>
    <w:rsid w:val="00347AEA"/>
    <w:rsid w:val="003510CC"/>
    <w:rsid w:val="00351A90"/>
    <w:rsid w:val="00352F9E"/>
    <w:rsid w:val="00353B0D"/>
    <w:rsid w:val="00354DC1"/>
    <w:rsid w:val="00360709"/>
    <w:rsid w:val="00362CB6"/>
    <w:rsid w:val="00362CE4"/>
    <w:rsid w:val="00367C26"/>
    <w:rsid w:val="00372510"/>
    <w:rsid w:val="00373F84"/>
    <w:rsid w:val="0037486D"/>
    <w:rsid w:val="0037708A"/>
    <w:rsid w:val="00377174"/>
    <w:rsid w:val="00377B20"/>
    <w:rsid w:val="00377F1D"/>
    <w:rsid w:val="003823C6"/>
    <w:rsid w:val="00382B0C"/>
    <w:rsid w:val="00383BF0"/>
    <w:rsid w:val="00384877"/>
    <w:rsid w:val="00384C2C"/>
    <w:rsid w:val="00385078"/>
    <w:rsid w:val="00386ED2"/>
    <w:rsid w:val="0038781A"/>
    <w:rsid w:val="003905F7"/>
    <w:rsid w:val="00393044"/>
    <w:rsid w:val="00396E93"/>
    <w:rsid w:val="003A288B"/>
    <w:rsid w:val="003A28AD"/>
    <w:rsid w:val="003A3E2F"/>
    <w:rsid w:val="003A521E"/>
    <w:rsid w:val="003A5E1C"/>
    <w:rsid w:val="003B0E75"/>
    <w:rsid w:val="003B24E9"/>
    <w:rsid w:val="003B2F32"/>
    <w:rsid w:val="003B4ABA"/>
    <w:rsid w:val="003B4F3B"/>
    <w:rsid w:val="003B584C"/>
    <w:rsid w:val="003B62D8"/>
    <w:rsid w:val="003B65E4"/>
    <w:rsid w:val="003B7564"/>
    <w:rsid w:val="003C2AD5"/>
    <w:rsid w:val="003C673D"/>
    <w:rsid w:val="003C674C"/>
    <w:rsid w:val="003C744E"/>
    <w:rsid w:val="003D1BD4"/>
    <w:rsid w:val="003D236E"/>
    <w:rsid w:val="003D4C09"/>
    <w:rsid w:val="003D4CE6"/>
    <w:rsid w:val="003D6051"/>
    <w:rsid w:val="003D6CEA"/>
    <w:rsid w:val="003E02ED"/>
    <w:rsid w:val="003E12F8"/>
    <w:rsid w:val="003E5F60"/>
    <w:rsid w:val="003F17F8"/>
    <w:rsid w:val="003F1B0B"/>
    <w:rsid w:val="003F28B3"/>
    <w:rsid w:val="003F3770"/>
    <w:rsid w:val="003F701E"/>
    <w:rsid w:val="0040191D"/>
    <w:rsid w:val="00401E51"/>
    <w:rsid w:val="0040428C"/>
    <w:rsid w:val="004049A4"/>
    <w:rsid w:val="00405B1B"/>
    <w:rsid w:val="00407C6C"/>
    <w:rsid w:val="00407DD9"/>
    <w:rsid w:val="004155CB"/>
    <w:rsid w:val="004176EB"/>
    <w:rsid w:val="0041796D"/>
    <w:rsid w:val="00417A71"/>
    <w:rsid w:val="0042020B"/>
    <w:rsid w:val="004239AF"/>
    <w:rsid w:val="00425610"/>
    <w:rsid w:val="004275F7"/>
    <w:rsid w:val="004279C4"/>
    <w:rsid w:val="00427E32"/>
    <w:rsid w:val="004314B3"/>
    <w:rsid w:val="0043164C"/>
    <w:rsid w:val="00431AB7"/>
    <w:rsid w:val="004325F8"/>
    <w:rsid w:val="00433359"/>
    <w:rsid w:val="00435996"/>
    <w:rsid w:val="00435CBD"/>
    <w:rsid w:val="00435DBE"/>
    <w:rsid w:val="0043623D"/>
    <w:rsid w:val="004365AD"/>
    <w:rsid w:val="00441965"/>
    <w:rsid w:val="00441B33"/>
    <w:rsid w:val="004427AF"/>
    <w:rsid w:val="00442F7C"/>
    <w:rsid w:val="0044350A"/>
    <w:rsid w:val="00444A27"/>
    <w:rsid w:val="00444AA1"/>
    <w:rsid w:val="00445021"/>
    <w:rsid w:val="00445666"/>
    <w:rsid w:val="004462D6"/>
    <w:rsid w:val="00446501"/>
    <w:rsid w:val="004473D5"/>
    <w:rsid w:val="00447D52"/>
    <w:rsid w:val="0045044F"/>
    <w:rsid w:val="00450A94"/>
    <w:rsid w:val="004517D2"/>
    <w:rsid w:val="004528AB"/>
    <w:rsid w:val="00452E01"/>
    <w:rsid w:val="004546C2"/>
    <w:rsid w:val="00454919"/>
    <w:rsid w:val="00455F1A"/>
    <w:rsid w:val="00457175"/>
    <w:rsid w:val="00462506"/>
    <w:rsid w:val="00462B48"/>
    <w:rsid w:val="00463FD0"/>
    <w:rsid w:val="00465D23"/>
    <w:rsid w:val="00466395"/>
    <w:rsid w:val="0046639B"/>
    <w:rsid w:val="0047223F"/>
    <w:rsid w:val="004730E7"/>
    <w:rsid w:val="004737A6"/>
    <w:rsid w:val="00473828"/>
    <w:rsid w:val="00473B69"/>
    <w:rsid w:val="00481ED8"/>
    <w:rsid w:val="0048234B"/>
    <w:rsid w:val="004839B0"/>
    <w:rsid w:val="00486877"/>
    <w:rsid w:val="0048688E"/>
    <w:rsid w:val="004871B4"/>
    <w:rsid w:val="00491EE4"/>
    <w:rsid w:val="00494DDC"/>
    <w:rsid w:val="00494F01"/>
    <w:rsid w:val="004A14F1"/>
    <w:rsid w:val="004A196D"/>
    <w:rsid w:val="004A3A4B"/>
    <w:rsid w:val="004A44E3"/>
    <w:rsid w:val="004A4FED"/>
    <w:rsid w:val="004A563D"/>
    <w:rsid w:val="004A5A1D"/>
    <w:rsid w:val="004A5BC2"/>
    <w:rsid w:val="004A6215"/>
    <w:rsid w:val="004A7F09"/>
    <w:rsid w:val="004B00DC"/>
    <w:rsid w:val="004B2488"/>
    <w:rsid w:val="004B4D0A"/>
    <w:rsid w:val="004B7782"/>
    <w:rsid w:val="004B7E94"/>
    <w:rsid w:val="004C0548"/>
    <w:rsid w:val="004C1957"/>
    <w:rsid w:val="004C465B"/>
    <w:rsid w:val="004D0E5C"/>
    <w:rsid w:val="004D601E"/>
    <w:rsid w:val="004D7D08"/>
    <w:rsid w:val="004E11D8"/>
    <w:rsid w:val="004E14B3"/>
    <w:rsid w:val="004E1769"/>
    <w:rsid w:val="004E1DBC"/>
    <w:rsid w:val="004E2A0D"/>
    <w:rsid w:val="004E35D4"/>
    <w:rsid w:val="004E638E"/>
    <w:rsid w:val="004E7335"/>
    <w:rsid w:val="004E76E7"/>
    <w:rsid w:val="004E771C"/>
    <w:rsid w:val="004F2C30"/>
    <w:rsid w:val="004F3157"/>
    <w:rsid w:val="004F5DBB"/>
    <w:rsid w:val="004F5E65"/>
    <w:rsid w:val="004F65F3"/>
    <w:rsid w:val="00500367"/>
    <w:rsid w:val="00501144"/>
    <w:rsid w:val="00501B91"/>
    <w:rsid w:val="005028D7"/>
    <w:rsid w:val="00502E08"/>
    <w:rsid w:val="00503736"/>
    <w:rsid w:val="00504E64"/>
    <w:rsid w:val="00506FD9"/>
    <w:rsid w:val="00507697"/>
    <w:rsid w:val="00507BF4"/>
    <w:rsid w:val="005100D7"/>
    <w:rsid w:val="00511AE1"/>
    <w:rsid w:val="00521CE8"/>
    <w:rsid w:val="00524E27"/>
    <w:rsid w:val="00525391"/>
    <w:rsid w:val="00526A4E"/>
    <w:rsid w:val="005304E4"/>
    <w:rsid w:val="00531A81"/>
    <w:rsid w:val="0053269B"/>
    <w:rsid w:val="00533BDB"/>
    <w:rsid w:val="00534E53"/>
    <w:rsid w:val="00535D9E"/>
    <w:rsid w:val="005362AC"/>
    <w:rsid w:val="00537C47"/>
    <w:rsid w:val="00540E9C"/>
    <w:rsid w:val="00540FC4"/>
    <w:rsid w:val="0054269E"/>
    <w:rsid w:val="005433D7"/>
    <w:rsid w:val="00544041"/>
    <w:rsid w:val="00544AA0"/>
    <w:rsid w:val="00545C96"/>
    <w:rsid w:val="00550BF0"/>
    <w:rsid w:val="00552902"/>
    <w:rsid w:val="00552DD3"/>
    <w:rsid w:val="0055759E"/>
    <w:rsid w:val="00562F09"/>
    <w:rsid w:val="0056465F"/>
    <w:rsid w:val="005648B1"/>
    <w:rsid w:val="005650CD"/>
    <w:rsid w:val="00565A45"/>
    <w:rsid w:val="00566E38"/>
    <w:rsid w:val="00566F16"/>
    <w:rsid w:val="00571925"/>
    <w:rsid w:val="00577C46"/>
    <w:rsid w:val="00581283"/>
    <w:rsid w:val="00581B94"/>
    <w:rsid w:val="005824D9"/>
    <w:rsid w:val="00584234"/>
    <w:rsid w:val="005849B2"/>
    <w:rsid w:val="005854E2"/>
    <w:rsid w:val="00587B33"/>
    <w:rsid w:val="005935FC"/>
    <w:rsid w:val="00594984"/>
    <w:rsid w:val="005951AE"/>
    <w:rsid w:val="00596F5F"/>
    <w:rsid w:val="005A115F"/>
    <w:rsid w:val="005A2412"/>
    <w:rsid w:val="005B0822"/>
    <w:rsid w:val="005B08C6"/>
    <w:rsid w:val="005B25C4"/>
    <w:rsid w:val="005B3503"/>
    <w:rsid w:val="005B4509"/>
    <w:rsid w:val="005B49A7"/>
    <w:rsid w:val="005B6358"/>
    <w:rsid w:val="005B7637"/>
    <w:rsid w:val="005B7782"/>
    <w:rsid w:val="005B78FF"/>
    <w:rsid w:val="005C0522"/>
    <w:rsid w:val="005C3C3C"/>
    <w:rsid w:val="005C452C"/>
    <w:rsid w:val="005C5182"/>
    <w:rsid w:val="005D1188"/>
    <w:rsid w:val="005D267B"/>
    <w:rsid w:val="005D3798"/>
    <w:rsid w:val="005D3C55"/>
    <w:rsid w:val="005D3ED9"/>
    <w:rsid w:val="005D4181"/>
    <w:rsid w:val="005E1A08"/>
    <w:rsid w:val="005E1AE2"/>
    <w:rsid w:val="005E318A"/>
    <w:rsid w:val="005E4163"/>
    <w:rsid w:val="005E4C28"/>
    <w:rsid w:val="005E5EE1"/>
    <w:rsid w:val="005E6583"/>
    <w:rsid w:val="005E6C28"/>
    <w:rsid w:val="005E78BB"/>
    <w:rsid w:val="005F055C"/>
    <w:rsid w:val="005F2802"/>
    <w:rsid w:val="005F2C40"/>
    <w:rsid w:val="005F2D27"/>
    <w:rsid w:val="005F2EA0"/>
    <w:rsid w:val="005F47C0"/>
    <w:rsid w:val="00601826"/>
    <w:rsid w:val="00601AD8"/>
    <w:rsid w:val="00602452"/>
    <w:rsid w:val="0060355A"/>
    <w:rsid w:val="006039B2"/>
    <w:rsid w:val="006041CC"/>
    <w:rsid w:val="00605D66"/>
    <w:rsid w:val="0060746E"/>
    <w:rsid w:val="00610495"/>
    <w:rsid w:val="00612872"/>
    <w:rsid w:val="006128C1"/>
    <w:rsid w:val="00613C57"/>
    <w:rsid w:val="00616455"/>
    <w:rsid w:val="006175DD"/>
    <w:rsid w:val="00617AFB"/>
    <w:rsid w:val="0062231B"/>
    <w:rsid w:val="00622DCE"/>
    <w:rsid w:val="006230F1"/>
    <w:rsid w:val="00623B56"/>
    <w:rsid w:val="0062465B"/>
    <w:rsid w:val="00625C4C"/>
    <w:rsid w:val="006263A1"/>
    <w:rsid w:val="00627677"/>
    <w:rsid w:val="0063289C"/>
    <w:rsid w:val="00632E11"/>
    <w:rsid w:val="00634456"/>
    <w:rsid w:val="00637948"/>
    <w:rsid w:val="00640E7E"/>
    <w:rsid w:val="00641614"/>
    <w:rsid w:val="00642719"/>
    <w:rsid w:val="00642C8A"/>
    <w:rsid w:val="00642DE8"/>
    <w:rsid w:val="0064497B"/>
    <w:rsid w:val="00644E9A"/>
    <w:rsid w:val="00645E0E"/>
    <w:rsid w:val="00650593"/>
    <w:rsid w:val="00653044"/>
    <w:rsid w:val="00656CC6"/>
    <w:rsid w:val="00656DE5"/>
    <w:rsid w:val="00657622"/>
    <w:rsid w:val="006612AB"/>
    <w:rsid w:val="00661666"/>
    <w:rsid w:val="006628D2"/>
    <w:rsid w:val="00662B40"/>
    <w:rsid w:val="006632A0"/>
    <w:rsid w:val="0066355F"/>
    <w:rsid w:val="00664D4E"/>
    <w:rsid w:val="00665AB9"/>
    <w:rsid w:val="00666987"/>
    <w:rsid w:val="00670E4C"/>
    <w:rsid w:val="0067408A"/>
    <w:rsid w:val="00676889"/>
    <w:rsid w:val="006771DF"/>
    <w:rsid w:val="00680361"/>
    <w:rsid w:val="00680F0A"/>
    <w:rsid w:val="006831EE"/>
    <w:rsid w:val="00685806"/>
    <w:rsid w:val="00686725"/>
    <w:rsid w:val="00694596"/>
    <w:rsid w:val="006947B8"/>
    <w:rsid w:val="0069571D"/>
    <w:rsid w:val="006A13A6"/>
    <w:rsid w:val="006A44D8"/>
    <w:rsid w:val="006A4EA6"/>
    <w:rsid w:val="006A7217"/>
    <w:rsid w:val="006A7599"/>
    <w:rsid w:val="006B0A65"/>
    <w:rsid w:val="006B3015"/>
    <w:rsid w:val="006B5411"/>
    <w:rsid w:val="006B5639"/>
    <w:rsid w:val="006C12E1"/>
    <w:rsid w:val="006C1431"/>
    <w:rsid w:val="006C2D62"/>
    <w:rsid w:val="006C332F"/>
    <w:rsid w:val="006C7D61"/>
    <w:rsid w:val="006C7E47"/>
    <w:rsid w:val="006D533F"/>
    <w:rsid w:val="006E0015"/>
    <w:rsid w:val="006E0F0E"/>
    <w:rsid w:val="006E1043"/>
    <w:rsid w:val="006E4D08"/>
    <w:rsid w:val="006E7170"/>
    <w:rsid w:val="006E72EE"/>
    <w:rsid w:val="006E792E"/>
    <w:rsid w:val="006F29D4"/>
    <w:rsid w:val="006F39EA"/>
    <w:rsid w:val="006F43A4"/>
    <w:rsid w:val="006F6BB5"/>
    <w:rsid w:val="006F7CF9"/>
    <w:rsid w:val="00700857"/>
    <w:rsid w:val="00703DF2"/>
    <w:rsid w:val="007050A6"/>
    <w:rsid w:val="007051E5"/>
    <w:rsid w:val="00705D0F"/>
    <w:rsid w:val="00706217"/>
    <w:rsid w:val="00706AAA"/>
    <w:rsid w:val="0070789E"/>
    <w:rsid w:val="00710F65"/>
    <w:rsid w:val="00714372"/>
    <w:rsid w:val="007144EB"/>
    <w:rsid w:val="007162E5"/>
    <w:rsid w:val="00716EA0"/>
    <w:rsid w:val="00717C4A"/>
    <w:rsid w:val="007203FF"/>
    <w:rsid w:val="007244B1"/>
    <w:rsid w:val="00724B4E"/>
    <w:rsid w:val="00727E63"/>
    <w:rsid w:val="0073037E"/>
    <w:rsid w:val="00730E37"/>
    <w:rsid w:val="00731129"/>
    <w:rsid w:val="007321A0"/>
    <w:rsid w:val="00733424"/>
    <w:rsid w:val="00733D17"/>
    <w:rsid w:val="00733FED"/>
    <w:rsid w:val="00735B36"/>
    <w:rsid w:val="00742312"/>
    <w:rsid w:val="00743A99"/>
    <w:rsid w:val="00744049"/>
    <w:rsid w:val="00745B14"/>
    <w:rsid w:val="00745DF7"/>
    <w:rsid w:val="007462F9"/>
    <w:rsid w:val="007469A0"/>
    <w:rsid w:val="00746C1A"/>
    <w:rsid w:val="007477E9"/>
    <w:rsid w:val="00747A23"/>
    <w:rsid w:val="00753FF0"/>
    <w:rsid w:val="0075493B"/>
    <w:rsid w:val="007563EF"/>
    <w:rsid w:val="0075710E"/>
    <w:rsid w:val="00760A7E"/>
    <w:rsid w:val="007631AC"/>
    <w:rsid w:val="0076329D"/>
    <w:rsid w:val="00765102"/>
    <w:rsid w:val="007739D2"/>
    <w:rsid w:val="007753D4"/>
    <w:rsid w:val="00787DD7"/>
    <w:rsid w:val="007937E7"/>
    <w:rsid w:val="00794357"/>
    <w:rsid w:val="00794422"/>
    <w:rsid w:val="00795520"/>
    <w:rsid w:val="007956B8"/>
    <w:rsid w:val="00795F8B"/>
    <w:rsid w:val="007A10DB"/>
    <w:rsid w:val="007A128A"/>
    <w:rsid w:val="007A1D47"/>
    <w:rsid w:val="007A2580"/>
    <w:rsid w:val="007A266A"/>
    <w:rsid w:val="007A27C4"/>
    <w:rsid w:val="007A4ED8"/>
    <w:rsid w:val="007A53CE"/>
    <w:rsid w:val="007A5D10"/>
    <w:rsid w:val="007A66F0"/>
    <w:rsid w:val="007A684B"/>
    <w:rsid w:val="007B15B3"/>
    <w:rsid w:val="007B227E"/>
    <w:rsid w:val="007B4EE6"/>
    <w:rsid w:val="007B7CA3"/>
    <w:rsid w:val="007C0659"/>
    <w:rsid w:val="007C1811"/>
    <w:rsid w:val="007C18F5"/>
    <w:rsid w:val="007C1D04"/>
    <w:rsid w:val="007C4685"/>
    <w:rsid w:val="007C5614"/>
    <w:rsid w:val="007C5F92"/>
    <w:rsid w:val="007C63AB"/>
    <w:rsid w:val="007C7394"/>
    <w:rsid w:val="007D00A9"/>
    <w:rsid w:val="007D09DC"/>
    <w:rsid w:val="007D2C22"/>
    <w:rsid w:val="007D439B"/>
    <w:rsid w:val="007D53F6"/>
    <w:rsid w:val="007D633B"/>
    <w:rsid w:val="007D7D83"/>
    <w:rsid w:val="007E0CEB"/>
    <w:rsid w:val="007E1D16"/>
    <w:rsid w:val="007E7657"/>
    <w:rsid w:val="007F16D6"/>
    <w:rsid w:val="007F226D"/>
    <w:rsid w:val="007F55F5"/>
    <w:rsid w:val="007F62B2"/>
    <w:rsid w:val="007F6905"/>
    <w:rsid w:val="007F6BF1"/>
    <w:rsid w:val="007F7D3B"/>
    <w:rsid w:val="00800BA8"/>
    <w:rsid w:val="00801762"/>
    <w:rsid w:val="008026A3"/>
    <w:rsid w:val="008033C0"/>
    <w:rsid w:val="008037BF"/>
    <w:rsid w:val="0080456B"/>
    <w:rsid w:val="00804CC3"/>
    <w:rsid w:val="00807748"/>
    <w:rsid w:val="008078C6"/>
    <w:rsid w:val="00811B44"/>
    <w:rsid w:val="0081220F"/>
    <w:rsid w:val="00812EE2"/>
    <w:rsid w:val="00815133"/>
    <w:rsid w:val="0082121A"/>
    <w:rsid w:val="0082205F"/>
    <w:rsid w:val="008266AB"/>
    <w:rsid w:val="00830A14"/>
    <w:rsid w:val="00831176"/>
    <w:rsid w:val="00831656"/>
    <w:rsid w:val="00831EAF"/>
    <w:rsid w:val="00832A16"/>
    <w:rsid w:val="00835EA9"/>
    <w:rsid w:val="00836DBC"/>
    <w:rsid w:val="008374B7"/>
    <w:rsid w:val="00840CE7"/>
    <w:rsid w:val="00840EFC"/>
    <w:rsid w:val="008447D4"/>
    <w:rsid w:val="00845331"/>
    <w:rsid w:val="008513B9"/>
    <w:rsid w:val="00851445"/>
    <w:rsid w:val="008514D5"/>
    <w:rsid w:val="00851C21"/>
    <w:rsid w:val="00853C53"/>
    <w:rsid w:val="00857A4C"/>
    <w:rsid w:val="008652D8"/>
    <w:rsid w:val="008653F1"/>
    <w:rsid w:val="008703C4"/>
    <w:rsid w:val="0087791B"/>
    <w:rsid w:val="00883EF8"/>
    <w:rsid w:val="008859C2"/>
    <w:rsid w:val="00886949"/>
    <w:rsid w:val="00887016"/>
    <w:rsid w:val="008878A3"/>
    <w:rsid w:val="00890BD0"/>
    <w:rsid w:val="00891036"/>
    <w:rsid w:val="00891510"/>
    <w:rsid w:val="008922FF"/>
    <w:rsid w:val="00892F31"/>
    <w:rsid w:val="00895384"/>
    <w:rsid w:val="008A13F7"/>
    <w:rsid w:val="008A36C4"/>
    <w:rsid w:val="008A36C9"/>
    <w:rsid w:val="008A7601"/>
    <w:rsid w:val="008A7A5C"/>
    <w:rsid w:val="008A7BB6"/>
    <w:rsid w:val="008A7E96"/>
    <w:rsid w:val="008B124C"/>
    <w:rsid w:val="008B136D"/>
    <w:rsid w:val="008B2C04"/>
    <w:rsid w:val="008C1DEB"/>
    <w:rsid w:val="008C2DE5"/>
    <w:rsid w:val="008C2FCC"/>
    <w:rsid w:val="008C36B7"/>
    <w:rsid w:val="008C537F"/>
    <w:rsid w:val="008C57DE"/>
    <w:rsid w:val="008C6010"/>
    <w:rsid w:val="008D02F6"/>
    <w:rsid w:val="008D352C"/>
    <w:rsid w:val="008D362C"/>
    <w:rsid w:val="008D4081"/>
    <w:rsid w:val="008D6719"/>
    <w:rsid w:val="008E2D67"/>
    <w:rsid w:val="008E2F38"/>
    <w:rsid w:val="008E3258"/>
    <w:rsid w:val="008F1B62"/>
    <w:rsid w:val="008F2131"/>
    <w:rsid w:val="008F5836"/>
    <w:rsid w:val="008F66C5"/>
    <w:rsid w:val="008F70AF"/>
    <w:rsid w:val="0090040F"/>
    <w:rsid w:val="00900921"/>
    <w:rsid w:val="00900D15"/>
    <w:rsid w:val="00904638"/>
    <w:rsid w:val="00907EFE"/>
    <w:rsid w:val="009100F0"/>
    <w:rsid w:val="00911EBC"/>
    <w:rsid w:val="0091262E"/>
    <w:rsid w:val="00914A7A"/>
    <w:rsid w:val="00915062"/>
    <w:rsid w:val="00916F1A"/>
    <w:rsid w:val="009174C0"/>
    <w:rsid w:val="009219B5"/>
    <w:rsid w:val="00921B15"/>
    <w:rsid w:val="00921B9D"/>
    <w:rsid w:val="00922F07"/>
    <w:rsid w:val="00924059"/>
    <w:rsid w:val="0092767E"/>
    <w:rsid w:val="0092791E"/>
    <w:rsid w:val="00927F99"/>
    <w:rsid w:val="0093006D"/>
    <w:rsid w:val="00930FA9"/>
    <w:rsid w:val="00931325"/>
    <w:rsid w:val="009315FD"/>
    <w:rsid w:val="00934C9A"/>
    <w:rsid w:val="00936075"/>
    <w:rsid w:val="0093624C"/>
    <w:rsid w:val="00936364"/>
    <w:rsid w:val="00936D2C"/>
    <w:rsid w:val="009409E1"/>
    <w:rsid w:val="00941243"/>
    <w:rsid w:val="009432D6"/>
    <w:rsid w:val="009442B7"/>
    <w:rsid w:val="0094530B"/>
    <w:rsid w:val="00945C4C"/>
    <w:rsid w:val="00946848"/>
    <w:rsid w:val="009470F9"/>
    <w:rsid w:val="00951D8A"/>
    <w:rsid w:val="00951F28"/>
    <w:rsid w:val="009521DD"/>
    <w:rsid w:val="0095285B"/>
    <w:rsid w:val="00952BFC"/>
    <w:rsid w:val="00953D48"/>
    <w:rsid w:val="0095402B"/>
    <w:rsid w:val="00954E10"/>
    <w:rsid w:val="0095612C"/>
    <w:rsid w:val="0095762D"/>
    <w:rsid w:val="00957B16"/>
    <w:rsid w:val="0096026F"/>
    <w:rsid w:val="00960862"/>
    <w:rsid w:val="00961FC7"/>
    <w:rsid w:val="00962833"/>
    <w:rsid w:val="0096416D"/>
    <w:rsid w:val="00964E61"/>
    <w:rsid w:val="00967505"/>
    <w:rsid w:val="00967965"/>
    <w:rsid w:val="00973073"/>
    <w:rsid w:val="0097448C"/>
    <w:rsid w:val="0097681F"/>
    <w:rsid w:val="00976B5E"/>
    <w:rsid w:val="00977220"/>
    <w:rsid w:val="009773B0"/>
    <w:rsid w:val="00977C7E"/>
    <w:rsid w:val="00980423"/>
    <w:rsid w:val="00981C5E"/>
    <w:rsid w:val="00982DFB"/>
    <w:rsid w:val="00991E47"/>
    <w:rsid w:val="00992587"/>
    <w:rsid w:val="0099479D"/>
    <w:rsid w:val="00994C67"/>
    <w:rsid w:val="009953B3"/>
    <w:rsid w:val="0099767F"/>
    <w:rsid w:val="009977DC"/>
    <w:rsid w:val="009A0079"/>
    <w:rsid w:val="009A46BC"/>
    <w:rsid w:val="009A4F7D"/>
    <w:rsid w:val="009A54D3"/>
    <w:rsid w:val="009A6C67"/>
    <w:rsid w:val="009A74CD"/>
    <w:rsid w:val="009B06F8"/>
    <w:rsid w:val="009B13FA"/>
    <w:rsid w:val="009B18CA"/>
    <w:rsid w:val="009B55A6"/>
    <w:rsid w:val="009C0781"/>
    <w:rsid w:val="009C0FEA"/>
    <w:rsid w:val="009C3826"/>
    <w:rsid w:val="009C51CD"/>
    <w:rsid w:val="009C5F28"/>
    <w:rsid w:val="009C6441"/>
    <w:rsid w:val="009D3647"/>
    <w:rsid w:val="009D5491"/>
    <w:rsid w:val="009D7170"/>
    <w:rsid w:val="009D7670"/>
    <w:rsid w:val="009D7EF6"/>
    <w:rsid w:val="009E19A5"/>
    <w:rsid w:val="009E5110"/>
    <w:rsid w:val="009E5999"/>
    <w:rsid w:val="009E61D2"/>
    <w:rsid w:val="009E6BCD"/>
    <w:rsid w:val="009E74D3"/>
    <w:rsid w:val="009F037F"/>
    <w:rsid w:val="009F2F88"/>
    <w:rsid w:val="009F3146"/>
    <w:rsid w:val="009F5070"/>
    <w:rsid w:val="009F64C8"/>
    <w:rsid w:val="009F6951"/>
    <w:rsid w:val="00A00A7B"/>
    <w:rsid w:val="00A03333"/>
    <w:rsid w:val="00A04215"/>
    <w:rsid w:val="00A05B1C"/>
    <w:rsid w:val="00A12404"/>
    <w:rsid w:val="00A1594B"/>
    <w:rsid w:val="00A15A68"/>
    <w:rsid w:val="00A171E3"/>
    <w:rsid w:val="00A205C6"/>
    <w:rsid w:val="00A236C4"/>
    <w:rsid w:val="00A2432D"/>
    <w:rsid w:val="00A254C0"/>
    <w:rsid w:val="00A2674E"/>
    <w:rsid w:val="00A30CF6"/>
    <w:rsid w:val="00A31524"/>
    <w:rsid w:val="00A32A8A"/>
    <w:rsid w:val="00A33251"/>
    <w:rsid w:val="00A34373"/>
    <w:rsid w:val="00A36511"/>
    <w:rsid w:val="00A36F93"/>
    <w:rsid w:val="00A3724C"/>
    <w:rsid w:val="00A44A66"/>
    <w:rsid w:val="00A44EE5"/>
    <w:rsid w:val="00A45779"/>
    <w:rsid w:val="00A45794"/>
    <w:rsid w:val="00A45CCD"/>
    <w:rsid w:val="00A461F8"/>
    <w:rsid w:val="00A46E39"/>
    <w:rsid w:val="00A47163"/>
    <w:rsid w:val="00A50857"/>
    <w:rsid w:val="00A51BD6"/>
    <w:rsid w:val="00A52471"/>
    <w:rsid w:val="00A5576D"/>
    <w:rsid w:val="00A55CE0"/>
    <w:rsid w:val="00A56CFE"/>
    <w:rsid w:val="00A614A3"/>
    <w:rsid w:val="00A628EB"/>
    <w:rsid w:val="00A64832"/>
    <w:rsid w:val="00A65AD9"/>
    <w:rsid w:val="00A660CC"/>
    <w:rsid w:val="00A666AF"/>
    <w:rsid w:val="00A668F5"/>
    <w:rsid w:val="00A67848"/>
    <w:rsid w:val="00A71963"/>
    <w:rsid w:val="00A73AA5"/>
    <w:rsid w:val="00A75191"/>
    <w:rsid w:val="00A753CD"/>
    <w:rsid w:val="00A7545A"/>
    <w:rsid w:val="00A75FD4"/>
    <w:rsid w:val="00A776A9"/>
    <w:rsid w:val="00A80DA8"/>
    <w:rsid w:val="00A80E9F"/>
    <w:rsid w:val="00A8100B"/>
    <w:rsid w:val="00A81092"/>
    <w:rsid w:val="00A81ECA"/>
    <w:rsid w:val="00A830C4"/>
    <w:rsid w:val="00A8576E"/>
    <w:rsid w:val="00A8652E"/>
    <w:rsid w:val="00A86EB1"/>
    <w:rsid w:val="00A87934"/>
    <w:rsid w:val="00A90D1D"/>
    <w:rsid w:val="00A9119E"/>
    <w:rsid w:val="00A9247A"/>
    <w:rsid w:val="00A93DD5"/>
    <w:rsid w:val="00A946F2"/>
    <w:rsid w:val="00A97207"/>
    <w:rsid w:val="00AA02F6"/>
    <w:rsid w:val="00AA155C"/>
    <w:rsid w:val="00AA16F5"/>
    <w:rsid w:val="00AA2502"/>
    <w:rsid w:val="00AA27AC"/>
    <w:rsid w:val="00AA50CC"/>
    <w:rsid w:val="00AA5BC1"/>
    <w:rsid w:val="00AA5E8F"/>
    <w:rsid w:val="00AA6538"/>
    <w:rsid w:val="00AA719E"/>
    <w:rsid w:val="00AB0110"/>
    <w:rsid w:val="00AB16B8"/>
    <w:rsid w:val="00AB1839"/>
    <w:rsid w:val="00AB18E1"/>
    <w:rsid w:val="00AB2896"/>
    <w:rsid w:val="00AB3E20"/>
    <w:rsid w:val="00AB4BEC"/>
    <w:rsid w:val="00AB501D"/>
    <w:rsid w:val="00AB6CD1"/>
    <w:rsid w:val="00AC0C1F"/>
    <w:rsid w:val="00AC276F"/>
    <w:rsid w:val="00AC3CC1"/>
    <w:rsid w:val="00AC3E5D"/>
    <w:rsid w:val="00AC53C1"/>
    <w:rsid w:val="00AC5754"/>
    <w:rsid w:val="00AC576E"/>
    <w:rsid w:val="00AC6401"/>
    <w:rsid w:val="00AC67EF"/>
    <w:rsid w:val="00AD0E72"/>
    <w:rsid w:val="00AD32C4"/>
    <w:rsid w:val="00AD347C"/>
    <w:rsid w:val="00AD377A"/>
    <w:rsid w:val="00AD4220"/>
    <w:rsid w:val="00AE1645"/>
    <w:rsid w:val="00AE1FC3"/>
    <w:rsid w:val="00AE2F97"/>
    <w:rsid w:val="00AE59AC"/>
    <w:rsid w:val="00AE72D8"/>
    <w:rsid w:val="00AF14D7"/>
    <w:rsid w:val="00AF346D"/>
    <w:rsid w:val="00AF4F08"/>
    <w:rsid w:val="00AF4F4E"/>
    <w:rsid w:val="00AF647A"/>
    <w:rsid w:val="00B05218"/>
    <w:rsid w:val="00B06050"/>
    <w:rsid w:val="00B12D2E"/>
    <w:rsid w:val="00B13477"/>
    <w:rsid w:val="00B13EC7"/>
    <w:rsid w:val="00B1433A"/>
    <w:rsid w:val="00B14AED"/>
    <w:rsid w:val="00B15579"/>
    <w:rsid w:val="00B16947"/>
    <w:rsid w:val="00B16FDC"/>
    <w:rsid w:val="00B17924"/>
    <w:rsid w:val="00B17EF6"/>
    <w:rsid w:val="00B22136"/>
    <w:rsid w:val="00B234F4"/>
    <w:rsid w:val="00B23F86"/>
    <w:rsid w:val="00B2471D"/>
    <w:rsid w:val="00B2486C"/>
    <w:rsid w:val="00B261A5"/>
    <w:rsid w:val="00B31A46"/>
    <w:rsid w:val="00B32421"/>
    <w:rsid w:val="00B35F83"/>
    <w:rsid w:val="00B360FF"/>
    <w:rsid w:val="00B404A5"/>
    <w:rsid w:val="00B41A59"/>
    <w:rsid w:val="00B421B1"/>
    <w:rsid w:val="00B42F2B"/>
    <w:rsid w:val="00B4398A"/>
    <w:rsid w:val="00B46E3B"/>
    <w:rsid w:val="00B5135E"/>
    <w:rsid w:val="00B51970"/>
    <w:rsid w:val="00B52B65"/>
    <w:rsid w:val="00B533E2"/>
    <w:rsid w:val="00B554A2"/>
    <w:rsid w:val="00B5580D"/>
    <w:rsid w:val="00B55E9F"/>
    <w:rsid w:val="00B57C0D"/>
    <w:rsid w:val="00B60439"/>
    <w:rsid w:val="00B60538"/>
    <w:rsid w:val="00B6066B"/>
    <w:rsid w:val="00B658D5"/>
    <w:rsid w:val="00B71A7A"/>
    <w:rsid w:val="00B7599E"/>
    <w:rsid w:val="00B81151"/>
    <w:rsid w:val="00B823AF"/>
    <w:rsid w:val="00B850C9"/>
    <w:rsid w:val="00B85CE4"/>
    <w:rsid w:val="00B860FB"/>
    <w:rsid w:val="00B866BC"/>
    <w:rsid w:val="00B91245"/>
    <w:rsid w:val="00B92AD1"/>
    <w:rsid w:val="00B92C7E"/>
    <w:rsid w:val="00B92F72"/>
    <w:rsid w:val="00B94FB2"/>
    <w:rsid w:val="00B9591F"/>
    <w:rsid w:val="00B95D58"/>
    <w:rsid w:val="00B9748A"/>
    <w:rsid w:val="00BA1EFE"/>
    <w:rsid w:val="00BA2558"/>
    <w:rsid w:val="00BA3466"/>
    <w:rsid w:val="00BA5DC6"/>
    <w:rsid w:val="00BB12F8"/>
    <w:rsid w:val="00BB1334"/>
    <w:rsid w:val="00BB39F1"/>
    <w:rsid w:val="00BB39FB"/>
    <w:rsid w:val="00BB406D"/>
    <w:rsid w:val="00BB41C5"/>
    <w:rsid w:val="00BB439A"/>
    <w:rsid w:val="00BB44F9"/>
    <w:rsid w:val="00BB6D91"/>
    <w:rsid w:val="00BB7849"/>
    <w:rsid w:val="00BC0A1D"/>
    <w:rsid w:val="00BC1D3A"/>
    <w:rsid w:val="00BC3CBE"/>
    <w:rsid w:val="00BC5E28"/>
    <w:rsid w:val="00BC6652"/>
    <w:rsid w:val="00BC6E28"/>
    <w:rsid w:val="00BC7F2F"/>
    <w:rsid w:val="00BD0314"/>
    <w:rsid w:val="00BD150F"/>
    <w:rsid w:val="00BD1E7F"/>
    <w:rsid w:val="00BD2345"/>
    <w:rsid w:val="00BD23DC"/>
    <w:rsid w:val="00BD3E89"/>
    <w:rsid w:val="00BD434F"/>
    <w:rsid w:val="00BD43A3"/>
    <w:rsid w:val="00BD5961"/>
    <w:rsid w:val="00BD6918"/>
    <w:rsid w:val="00BD7FEB"/>
    <w:rsid w:val="00BE1AAE"/>
    <w:rsid w:val="00BE27C3"/>
    <w:rsid w:val="00BE2B35"/>
    <w:rsid w:val="00BE2D3D"/>
    <w:rsid w:val="00BE41AB"/>
    <w:rsid w:val="00BE56B5"/>
    <w:rsid w:val="00BE61EC"/>
    <w:rsid w:val="00BE6D9B"/>
    <w:rsid w:val="00BF00FA"/>
    <w:rsid w:val="00BF195D"/>
    <w:rsid w:val="00BF1EAD"/>
    <w:rsid w:val="00BF34A3"/>
    <w:rsid w:val="00BF4046"/>
    <w:rsid w:val="00BF4B28"/>
    <w:rsid w:val="00C01536"/>
    <w:rsid w:val="00C01F07"/>
    <w:rsid w:val="00C04B76"/>
    <w:rsid w:val="00C11B04"/>
    <w:rsid w:val="00C1589D"/>
    <w:rsid w:val="00C1689F"/>
    <w:rsid w:val="00C16F7F"/>
    <w:rsid w:val="00C1787B"/>
    <w:rsid w:val="00C207D6"/>
    <w:rsid w:val="00C249A1"/>
    <w:rsid w:val="00C25EDB"/>
    <w:rsid w:val="00C26328"/>
    <w:rsid w:val="00C26454"/>
    <w:rsid w:val="00C31B33"/>
    <w:rsid w:val="00C33A78"/>
    <w:rsid w:val="00C346A7"/>
    <w:rsid w:val="00C34DA8"/>
    <w:rsid w:val="00C37C86"/>
    <w:rsid w:val="00C47413"/>
    <w:rsid w:val="00C53ABE"/>
    <w:rsid w:val="00C56613"/>
    <w:rsid w:val="00C56CCB"/>
    <w:rsid w:val="00C62B99"/>
    <w:rsid w:val="00C63445"/>
    <w:rsid w:val="00C6388E"/>
    <w:rsid w:val="00C63AE7"/>
    <w:rsid w:val="00C6435B"/>
    <w:rsid w:val="00C65FA4"/>
    <w:rsid w:val="00C6604E"/>
    <w:rsid w:val="00C66DD8"/>
    <w:rsid w:val="00C67201"/>
    <w:rsid w:val="00C679A3"/>
    <w:rsid w:val="00C71FA0"/>
    <w:rsid w:val="00C72179"/>
    <w:rsid w:val="00C75E2C"/>
    <w:rsid w:val="00C772BA"/>
    <w:rsid w:val="00C7752F"/>
    <w:rsid w:val="00C809DF"/>
    <w:rsid w:val="00C80CCF"/>
    <w:rsid w:val="00C85D97"/>
    <w:rsid w:val="00C90CA9"/>
    <w:rsid w:val="00C90D09"/>
    <w:rsid w:val="00C9174A"/>
    <w:rsid w:val="00C91BBD"/>
    <w:rsid w:val="00C93924"/>
    <w:rsid w:val="00C93E20"/>
    <w:rsid w:val="00C946C3"/>
    <w:rsid w:val="00C94A8F"/>
    <w:rsid w:val="00C95BCE"/>
    <w:rsid w:val="00C95D21"/>
    <w:rsid w:val="00C968E2"/>
    <w:rsid w:val="00CA0F29"/>
    <w:rsid w:val="00CA3002"/>
    <w:rsid w:val="00CB027C"/>
    <w:rsid w:val="00CB3804"/>
    <w:rsid w:val="00CB42D0"/>
    <w:rsid w:val="00CC0B16"/>
    <w:rsid w:val="00CC11AA"/>
    <w:rsid w:val="00CC5400"/>
    <w:rsid w:val="00CC5F2A"/>
    <w:rsid w:val="00CC75E9"/>
    <w:rsid w:val="00CC7B2F"/>
    <w:rsid w:val="00CD00ED"/>
    <w:rsid w:val="00CD09F9"/>
    <w:rsid w:val="00CD220D"/>
    <w:rsid w:val="00CD2D11"/>
    <w:rsid w:val="00CD31CB"/>
    <w:rsid w:val="00CD429B"/>
    <w:rsid w:val="00CD6605"/>
    <w:rsid w:val="00CD676C"/>
    <w:rsid w:val="00CD6808"/>
    <w:rsid w:val="00CE021D"/>
    <w:rsid w:val="00CE0C87"/>
    <w:rsid w:val="00CE0E20"/>
    <w:rsid w:val="00CE160A"/>
    <w:rsid w:val="00CE20C2"/>
    <w:rsid w:val="00CE4F33"/>
    <w:rsid w:val="00CE6091"/>
    <w:rsid w:val="00CE64CD"/>
    <w:rsid w:val="00CE6A88"/>
    <w:rsid w:val="00CE7655"/>
    <w:rsid w:val="00CF116C"/>
    <w:rsid w:val="00CF15D7"/>
    <w:rsid w:val="00CF21DA"/>
    <w:rsid w:val="00CF2704"/>
    <w:rsid w:val="00CF33A2"/>
    <w:rsid w:val="00CF46AA"/>
    <w:rsid w:val="00CF7242"/>
    <w:rsid w:val="00CF753C"/>
    <w:rsid w:val="00CF767E"/>
    <w:rsid w:val="00CF7AF4"/>
    <w:rsid w:val="00D05F66"/>
    <w:rsid w:val="00D06672"/>
    <w:rsid w:val="00D07927"/>
    <w:rsid w:val="00D109C0"/>
    <w:rsid w:val="00D13C7C"/>
    <w:rsid w:val="00D15719"/>
    <w:rsid w:val="00D163AA"/>
    <w:rsid w:val="00D174EC"/>
    <w:rsid w:val="00D213AD"/>
    <w:rsid w:val="00D22EDC"/>
    <w:rsid w:val="00D30EE4"/>
    <w:rsid w:val="00D35B7B"/>
    <w:rsid w:val="00D403D4"/>
    <w:rsid w:val="00D40C36"/>
    <w:rsid w:val="00D426EB"/>
    <w:rsid w:val="00D432FC"/>
    <w:rsid w:val="00D443E7"/>
    <w:rsid w:val="00D4710E"/>
    <w:rsid w:val="00D472BC"/>
    <w:rsid w:val="00D47407"/>
    <w:rsid w:val="00D50389"/>
    <w:rsid w:val="00D51696"/>
    <w:rsid w:val="00D54D54"/>
    <w:rsid w:val="00D562FD"/>
    <w:rsid w:val="00D61811"/>
    <w:rsid w:val="00D66CB6"/>
    <w:rsid w:val="00D676F5"/>
    <w:rsid w:val="00D705FF"/>
    <w:rsid w:val="00D7452D"/>
    <w:rsid w:val="00D74EF7"/>
    <w:rsid w:val="00D74FA1"/>
    <w:rsid w:val="00D816D6"/>
    <w:rsid w:val="00D82D17"/>
    <w:rsid w:val="00D84E5D"/>
    <w:rsid w:val="00D85A4E"/>
    <w:rsid w:val="00D86AD4"/>
    <w:rsid w:val="00D91CCE"/>
    <w:rsid w:val="00D91EB7"/>
    <w:rsid w:val="00D92216"/>
    <w:rsid w:val="00D942D6"/>
    <w:rsid w:val="00D94F91"/>
    <w:rsid w:val="00D96790"/>
    <w:rsid w:val="00D96D6C"/>
    <w:rsid w:val="00D97D7A"/>
    <w:rsid w:val="00DA2850"/>
    <w:rsid w:val="00DA3797"/>
    <w:rsid w:val="00DA48EC"/>
    <w:rsid w:val="00DB20F3"/>
    <w:rsid w:val="00DB32F5"/>
    <w:rsid w:val="00DB43D1"/>
    <w:rsid w:val="00DB527C"/>
    <w:rsid w:val="00DB67CC"/>
    <w:rsid w:val="00DB6A90"/>
    <w:rsid w:val="00DB6CF1"/>
    <w:rsid w:val="00DB79FA"/>
    <w:rsid w:val="00DC1AE0"/>
    <w:rsid w:val="00DC2CED"/>
    <w:rsid w:val="00DC3430"/>
    <w:rsid w:val="00DC3887"/>
    <w:rsid w:val="00DC56C5"/>
    <w:rsid w:val="00DC6B75"/>
    <w:rsid w:val="00DD1B05"/>
    <w:rsid w:val="00DD306A"/>
    <w:rsid w:val="00DD4A27"/>
    <w:rsid w:val="00DD5511"/>
    <w:rsid w:val="00DD78F8"/>
    <w:rsid w:val="00DE13BA"/>
    <w:rsid w:val="00DE1BD1"/>
    <w:rsid w:val="00DE53F9"/>
    <w:rsid w:val="00DE5E57"/>
    <w:rsid w:val="00DF0086"/>
    <w:rsid w:val="00DF2B25"/>
    <w:rsid w:val="00DF4B20"/>
    <w:rsid w:val="00DF6F69"/>
    <w:rsid w:val="00E0059F"/>
    <w:rsid w:val="00E00C91"/>
    <w:rsid w:val="00E015E7"/>
    <w:rsid w:val="00E029E6"/>
    <w:rsid w:val="00E03B8E"/>
    <w:rsid w:val="00E03F9A"/>
    <w:rsid w:val="00E04CED"/>
    <w:rsid w:val="00E0745A"/>
    <w:rsid w:val="00E1200E"/>
    <w:rsid w:val="00E12328"/>
    <w:rsid w:val="00E12A82"/>
    <w:rsid w:val="00E132D8"/>
    <w:rsid w:val="00E13F3C"/>
    <w:rsid w:val="00E1473A"/>
    <w:rsid w:val="00E1533B"/>
    <w:rsid w:val="00E1555A"/>
    <w:rsid w:val="00E16DE4"/>
    <w:rsid w:val="00E20EA1"/>
    <w:rsid w:val="00E221CC"/>
    <w:rsid w:val="00E24480"/>
    <w:rsid w:val="00E260F6"/>
    <w:rsid w:val="00E271AC"/>
    <w:rsid w:val="00E30860"/>
    <w:rsid w:val="00E32C99"/>
    <w:rsid w:val="00E32E70"/>
    <w:rsid w:val="00E35E5A"/>
    <w:rsid w:val="00E43273"/>
    <w:rsid w:val="00E444E4"/>
    <w:rsid w:val="00E4558F"/>
    <w:rsid w:val="00E4633D"/>
    <w:rsid w:val="00E520CF"/>
    <w:rsid w:val="00E5312F"/>
    <w:rsid w:val="00E55B7E"/>
    <w:rsid w:val="00E56146"/>
    <w:rsid w:val="00E617A1"/>
    <w:rsid w:val="00E63AFB"/>
    <w:rsid w:val="00E646B0"/>
    <w:rsid w:val="00E6594E"/>
    <w:rsid w:val="00E6656A"/>
    <w:rsid w:val="00E66D2F"/>
    <w:rsid w:val="00E67DDF"/>
    <w:rsid w:val="00E70708"/>
    <w:rsid w:val="00E70ACE"/>
    <w:rsid w:val="00E720FB"/>
    <w:rsid w:val="00E734FA"/>
    <w:rsid w:val="00E73594"/>
    <w:rsid w:val="00E73FC0"/>
    <w:rsid w:val="00E74A62"/>
    <w:rsid w:val="00E74AAE"/>
    <w:rsid w:val="00E766B9"/>
    <w:rsid w:val="00E76EE0"/>
    <w:rsid w:val="00E7704A"/>
    <w:rsid w:val="00E77B95"/>
    <w:rsid w:val="00E8063E"/>
    <w:rsid w:val="00E80E51"/>
    <w:rsid w:val="00E81AE2"/>
    <w:rsid w:val="00E82C3B"/>
    <w:rsid w:val="00E835C8"/>
    <w:rsid w:val="00E84392"/>
    <w:rsid w:val="00E844FF"/>
    <w:rsid w:val="00E85643"/>
    <w:rsid w:val="00E87CE3"/>
    <w:rsid w:val="00E94C28"/>
    <w:rsid w:val="00E95594"/>
    <w:rsid w:val="00E95DCF"/>
    <w:rsid w:val="00E970D6"/>
    <w:rsid w:val="00E97F71"/>
    <w:rsid w:val="00EA2031"/>
    <w:rsid w:val="00EA29E7"/>
    <w:rsid w:val="00EA36E6"/>
    <w:rsid w:val="00EA47EB"/>
    <w:rsid w:val="00EA483C"/>
    <w:rsid w:val="00EA5BBB"/>
    <w:rsid w:val="00EA6CED"/>
    <w:rsid w:val="00EA7659"/>
    <w:rsid w:val="00EB20DC"/>
    <w:rsid w:val="00EB2A78"/>
    <w:rsid w:val="00EB575C"/>
    <w:rsid w:val="00EB6A64"/>
    <w:rsid w:val="00EB7AEE"/>
    <w:rsid w:val="00EB7BF2"/>
    <w:rsid w:val="00EC109E"/>
    <w:rsid w:val="00EC1E99"/>
    <w:rsid w:val="00EC2D11"/>
    <w:rsid w:val="00EC3DF3"/>
    <w:rsid w:val="00EC43FF"/>
    <w:rsid w:val="00EC72F8"/>
    <w:rsid w:val="00ED18EE"/>
    <w:rsid w:val="00ED1C6D"/>
    <w:rsid w:val="00ED295D"/>
    <w:rsid w:val="00ED3F3A"/>
    <w:rsid w:val="00ED63E5"/>
    <w:rsid w:val="00ED6B25"/>
    <w:rsid w:val="00EE0C7C"/>
    <w:rsid w:val="00EE1193"/>
    <w:rsid w:val="00EE2111"/>
    <w:rsid w:val="00EE27F5"/>
    <w:rsid w:val="00EE2AE8"/>
    <w:rsid w:val="00EE3F89"/>
    <w:rsid w:val="00EF0F9F"/>
    <w:rsid w:val="00EF1371"/>
    <w:rsid w:val="00EF1A5B"/>
    <w:rsid w:val="00EF586D"/>
    <w:rsid w:val="00EF60C4"/>
    <w:rsid w:val="00EF71D6"/>
    <w:rsid w:val="00EF74CC"/>
    <w:rsid w:val="00F00184"/>
    <w:rsid w:val="00F0083E"/>
    <w:rsid w:val="00F00F84"/>
    <w:rsid w:val="00F03E41"/>
    <w:rsid w:val="00F06D71"/>
    <w:rsid w:val="00F073EC"/>
    <w:rsid w:val="00F102F4"/>
    <w:rsid w:val="00F10994"/>
    <w:rsid w:val="00F119BD"/>
    <w:rsid w:val="00F127D8"/>
    <w:rsid w:val="00F1434F"/>
    <w:rsid w:val="00F16B02"/>
    <w:rsid w:val="00F24FA0"/>
    <w:rsid w:val="00F25961"/>
    <w:rsid w:val="00F25D2D"/>
    <w:rsid w:val="00F263F8"/>
    <w:rsid w:val="00F303ED"/>
    <w:rsid w:val="00F30DAD"/>
    <w:rsid w:val="00F32277"/>
    <w:rsid w:val="00F40915"/>
    <w:rsid w:val="00F40D92"/>
    <w:rsid w:val="00F4133F"/>
    <w:rsid w:val="00F42B63"/>
    <w:rsid w:val="00F42FC5"/>
    <w:rsid w:val="00F43768"/>
    <w:rsid w:val="00F43D55"/>
    <w:rsid w:val="00F45425"/>
    <w:rsid w:val="00F4611A"/>
    <w:rsid w:val="00F54098"/>
    <w:rsid w:val="00F55D6A"/>
    <w:rsid w:val="00F567AD"/>
    <w:rsid w:val="00F60D98"/>
    <w:rsid w:val="00F6343B"/>
    <w:rsid w:val="00F63B33"/>
    <w:rsid w:val="00F65EC2"/>
    <w:rsid w:val="00F66D57"/>
    <w:rsid w:val="00F679D2"/>
    <w:rsid w:val="00F67A50"/>
    <w:rsid w:val="00F7076E"/>
    <w:rsid w:val="00F71B58"/>
    <w:rsid w:val="00F72051"/>
    <w:rsid w:val="00F72099"/>
    <w:rsid w:val="00F73229"/>
    <w:rsid w:val="00F75934"/>
    <w:rsid w:val="00F76045"/>
    <w:rsid w:val="00F77421"/>
    <w:rsid w:val="00F77D5E"/>
    <w:rsid w:val="00F80723"/>
    <w:rsid w:val="00F80822"/>
    <w:rsid w:val="00F80C67"/>
    <w:rsid w:val="00F820A5"/>
    <w:rsid w:val="00F82A0F"/>
    <w:rsid w:val="00F83FAD"/>
    <w:rsid w:val="00F87C8E"/>
    <w:rsid w:val="00F94C6A"/>
    <w:rsid w:val="00F95B24"/>
    <w:rsid w:val="00F95B31"/>
    <w:rsid w:val="00FA04E4"/>
    <w:rsid w:val="00FA05CA"/>
    <w:rsid w:val="00FA2013"/>
    <w:rsid w:val="00FA2DA7"/>
    <w:rsid w:val="00FA34F8"/>
    <w:rsid w:val="00FA448C"/>
    <w:rsid w:val="00FA4D3D"/>
    <w:rsid w:val="00FA5943"/>
    <w:rsid w:val="00FA5CE3"/>
    <w:rsid w:val="00FA5F81"/>
    <w:rsid w:val="00FB04D1"/>
    <w:rsid w:val="00FB3A05"/>
    <w:rsid w:val="00FB3D27"/>
    <w:rsid w:val="00FB4BCC"/>
    <w:rsid w:val="00FB51C4"/>
    <w:rsid w:val="00FB75A0"/>
    <w:rsid w:val="00FB7820"/>
    <w:rsid w:val="00FB7FAD"/>
    <w:rsid w:val="00FC20A8"/>
    <w:rsid w:val="00FC290A"/>
    <w:rsid w:val="00FC4908"/>
    <w:rsid w:val="00FC4B74"/>
    <w:rsid w:val="00FC4F58"/>
    <w:rsid w:val="00FD1FA5"/>
    <w:rsid w:val="00FD399D"/>
    <w:rsid w:val="00FD415E"/>
    <w:rsid w:val="00FD4336"/>
    <w:rsid w:val="00FD586F"/>
    <w:rsid w:val="00FE2610"/>
    <w:rsid w:val="00FE335E"/>
    <w:rsid w:val="00FE51C1"/>
    <w:rsid w:val="00FF04A4"/>
    <w:rsid w:val="00FF3095"/>
    <w:rsid w:val="00FF3D0A"/>
    <w:rsid w:val="00FF453A"/>
    <w:rsid w:val="00FF467D"/>
    <w:rsid w:val="00FF51F3"/>
    <w:rsid w:val="00FF5298"/>
    <w:rsid w:val="00FF5B77"/>
    <w:rsid w:val="01B628D8"/>
    <w:rsid w:val="028651C7"/>
    <w:rsid w:val="02FB1CD0"/>
    <w:rsid w:val="04675A50"/>
    <w:rsid w:val="04B760F3"/>
    <w:rsid w:val="090E293E"/>
    <w:rsid w:val="0AB946D6"/>
    <w:rsid w:val="0CA45BA4"/>
    <w:rsid w:val="0CC82995"/>
    <w:rsid w:val="12410E1F"/>
    <w:rsid w:val="13727EAA"/>
    <w:rsid w:val="15E83275"/>
    <w:rsid w:val="174A7237"/>
    <w:rsid w:val="18FC27B3"/>
    <w:rsid w:val="1B7745B6"/>
    <w:rsid w:val="1B8C5209"/>
    <w:rsid w:val="1D0A659D"/>
    <w:rsid w:val="229C0B63"/>
    <w:rsid w:val="25EE7470"/>
    <w:rsid w:val="28014380"/>
    <w:rsid w:val="28612632"/>
    <w:rsid w:val="2C505482"/>
    <w:rsid w:val="2DD35D80"/>
    <w:rsid w:val="2E1762BF"/>
    <w:rsid w:val="2E8A1071"/>
    <w:rsid w:val="2F8B5113"/>
    <w:rsid w:val="2F9512DF"/>
    <w:rsid w:val="31775A15"/>
    <w:rsid w:val="32D3412D"/>
    <w:rsid w:val="372431A9"/>
    <w:rsid w:val="38C00FF2"/>
    <w:rsid w:val="38F63D10"/>
    <w:rsid w:val="3C9E1C4F"/>
    <w:rsid w:val="3CEC4AB4"/>
    <w:rsid w:val="3E3065F0"/>
    <w:rsid w:val="3EA370A9"/>
    <w:rsid w:val="3EED6576"/>
    <w:rsid w:val="40023AE7"/>
    <w:rsid w:val="432B58BF"/>
    <w:rsid w:val="444C1F91"/>
    <w:rsid w:val="45C2519A"/>
    <w:rsid w:val="491D214E"/>
    <w:rsid w:val="4A811E40"/>
    <w:rsid w:val="4C5F781E"/>
    <w:rsid w:val="4E6F0D56"/>
    <w:rsid w:val="50E557B7"/>
    <w:rsid w:val="53CF657A"/>
    <w:rsid w:val="54516500"/>
    <w:rsid w:val="580F7106"/>
    <w:rsid w:val="63043D0B"/>
    <w:rsid w:val="64AE4B4B"/>
    <w:rsid w:val="68FB14F2"/>
    <w:rsid w:val="69A47FF6"/>
    <w:rsid w:val="6BA70AD5"/>
    <w:rsid w:val="6BE22FC8"/>
    <w:rsid w:val="6D00131B"/>
    <w:rsid w:val="6D936BC4"/>
    <w:rsid w:val="708446DD"/>
    <w:rsid w:val="713978B7"/>
    <w:rsid w:val="734900F2"/>
    <w:rsid w:val="745045FA"/>
    <w:rsid w:val="795163D3"/>
    <w:rsid w:val="7998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243648"/>
  <w15:docId w15:val="{295C43BD-D001-4E92-A836-82AC94397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iPriority="34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E20EA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3307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742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qFormat/>
    <w:rPr>
      <w:rFonts w:eastAsia="黑体"/>
      <w:b/>
      <w:bCs/>
      <w:spacing w:val="20"/>
      <w:kern w:val="52"/>
      <w:sz w:val="56"/>
    </w:rPr>
  </w:style>
  <w:style w:type="paragraph" w:styleId="a5">
    <w:name w:val="annotation text"/>
    <w:basedOn w:val="a"/>
    <w:link w:val="a6"/>
    <w:uiPriority w:val="99"/>
    <w:unhideWhenUsed/>
    <w:qFormat/>
    <w:pPr>
      <w:jc w:val="left"/>
    </w:pPr>
  </w:style>
  <w:style w:type="paragraph" w:styleId="a7">
    <w:name w:val="annotation subject"/>
    <w:basedOn w:val="a5"/>
    <w:next w:val="a5"/>
    <w:link w:val="a8"/>
    <w:uiPriority w:val="99"/>
    <w:semiHidden/>
    <w:unhideWhenUsed/>
    <w:qFormat/>
    <w:rPr>
      <w:b/>
      <w:bCs/>
    </w:rPr>
  </w:style>
  <w:style w:type="table" w:styleId="a9">
    <w:name w:val="Table Grid"/>
    <w:basedOn w:val="a2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basedOn w:val="a1"/>
    <w:uiPriority w:val="20"/>
    <w:qFormat/>
    <w:rPr>
      <w:i/>
    </w:rPr>
  </w:style>
  <w:style w:type="character" w:styleId="ab">
    <w:name w:val="Hyperlink"/>
    <w:basedOn w:val="a1"/>
    <w:uiPriority w:val="99"/>
    <w:unhideWhenUsed/>
    <w:qFormat/>
    <w:rPr>
      <w:color w:val="0000FF"/>
      <w:u w:val="single"/>
    </w:rPr>
  </w:style>
  <w:style w:type="character" w:styleId="ac">
    <w:name w:val="annotation reference"/>
    <w:basedOn w:val="a1"/>
    <w:uiPriority w:val="99"/>
    <w:semiHidden/>
    <w:unhideWhenUsed/>
    <w:qFormat/>
    <w:rPr>
      <w:sz w:val="21"/>
      <w:szCs w:val="21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仿宋" w:eastAsia="仿宋" w:hAnsi="仿宋" w:cs="仿宋"/>
      <w:kern w:val="0"/>
      <w:sz w:val="22"/>
      <w:lang w:val="zh-CN" w:bidi="zh-CN"/>
    </w:rPr>
  </w:style>
  <w:style w:type="paragraph" w:customStyle="1" w:styleId="Ad">
    <w:name w:val="正文 A"/>
    <w:qFormat/>
    <w:rPr>
      <w:rFonts w:ascii="Arial Unicode MS" w:eastAsia="Helvetica Neue" w:hAnsi="Arial Unicode MS" w:cs="Arial Unicode MS" w:hint="eastAsia"/>
      <w:color w:val="000000"/>
      <w:sz w:val="22"/>
      <w:szCs w:val="22"/>
      <w:u w:color="000000"/>
    </w:rPr>
  </w:style>
  <w:style w:type="paragraph" w:customStyle="1" w:styleId="1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批注文字 字符"/>
    <w:basedOn w:val="a1"/>
    <w:link w:val="a5"/>
    <w:uiPriority w:val="99"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8">
    <w:name w:val="批注主题 字符"/>
    <w:basedOn w:val="a6"/>
    <w:link w:val="a7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styleId="ae">
    <w:name w:val="header"/>
    <w:basedOn w:val="a"/>
    <w:link w:val="af"/>
    <w:uiPriority w:val="99"/>
    <w:unhideWhenUsed/>
    <w:qFormat/>
    <w:rsid w:val="0044502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1"/>
    <w:link w:val="ae"/>
    <w:uiPriority w:val="99"/>
    <w:rsid w:val="0044502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450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1"/>
    <w:link w:val="af0"/>
    <w:uiPriority w:val="99"/>
    <w:rsid w:val="0044502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f2">
    <w:name w:val="List Paragraph"/>
    <w:basedOn w:val="a"/>
    <w:uiPriority w:val="34"/>
    <w:unhideWhenUsed/>
    <w:qFormat/>
    <w:rsid w:val="00427E32"/>
    <w:pPr>
      <w:ind w:firstLineChars="200" w:firstLine="420"/>
    </w:pPr>
  </w:style>
  <w:style w:type="character" w:customStyle="1" w:styleId="20">
    <w:name w:val="标题 2 字符"/>
    <w:basedOn w:val="a1"/>
    <w:link w:val="2"/>
    <w:uiPriority w:val="9"/>
    <w:semiHidden/>
    <w:rsid w:val="00F77421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a4">
    <w:name w:val="正文文本 字符"/>
    <w:basedOn w:val="a1"/>
    <w:link w:val="a0"/>
    <w:uiPriority w:val="99"/>
    <w:rsid w:val="00CE160A"/>
    <w:rPr>
      <w:rFonts w:asciiTheme="minorHAnsi" w:eastAsia="黑体" w:hAnsiTheme="minorHAnsi" w:cstheme="minorBidi"/>
      <w:b/>
      <w:bCs/>
      <w:spacing w:val="20"/>
      <w:kern w:val="52"/>
      <w:sz w:val="56"/>
      <w:szCs w:val="22"/>
    </w:rPr>
  </w:style>
  <w:style w:type="paragraph" w:styleId="af3">
    <w:name w:val="Revision"/>
    <w:hidden/>
    <w:uiPriority w:val="99"/>
    <w:unhideWhenUsed/>
    <w:rsid w:val="005F055C"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f4">
    <w:name w:val="Strong"/>
    <w:basedOn w:val="a1"/>
    <w:uiPriority w:val="22"/>
    <w:qFormat/>
    <w:rsid w:val="0040428C"/>
    <w:rPr>
      <w:b/>
      <w:bCs/>
    </w:rPr>
  </w:style>
  <w:style w:type="character" w:styleId="af5">
    <w:name w:val="Unresolved Mention"/>
    <w:basedOn w:val="a1"/>
    <w:uiPriority w:val="99"/>
    <w:semiHidden/>
    <w:unhideWhenUsed/>
    <w:rsid w:val="006F7CF9"/>
    <w:rPr>
      <w:color w:val="605E5C"/>
      <w:shd w:val="clear" w:color="auto" w:fill="E1DFDD"/>
    </w:rPr>
  </w:style>
  <w:style w:type="character" w:customStyle="1" w:styleId="10">
    <w:name w:val="标题 1 字符"/>
    <w:basedOn w:val="a1"/>
    <w:link w:val="1"/>
    <w:uiPriority w:val="9"/>
    <w:rsid w:val="00330704"/>
    <w:rPr>
      <w:rFonts w:asciiTheme="minorHAnsi" w:eastAsiaTheme="minorEastAsia" w:hAnsiTheme="minorHAnsi" w:cstheme="minorBidi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91819">
          <w:marLeft w:val="54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8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0CD1E-5518-4B93-9A22-52E9EE092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5</Pages>
  <Words>421</Words>
  <Characters>2401</Characters>
  <Application>Microsoft Office Word</Application>
  <DocSecurity>0</DocSecurity>
  <Lines>20</Lines>
  <Paragraphs>5</Paragraphs>
  <ScaleCrop>false</ScaleCrop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shalldo-wlh</dc:creator>
  <cp:keywords/>
  <dc:description/>
  <cp:lastModifiedBy>佳 刘</cp:lastModifiedBy>
  <cp:revision>46</cp:revision>
  <cp:lastPrinted>2023-05-09T02:58:00Z</cp:lastPrinted>
  <dcterms:created xsi:type="dcterms:W3CDTF">2025-09-17T03:21:00Z</dcterms:created>
  <dcterms:modified xsi:type="dcterms:W3CDTF">2026-07-24T07:00:00Z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BCC183225B734F66A1FB48FB010A4095_13</vt:lpwstr>
  </property>
</Properties>
</file>