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59B28" w14:textId="577DA697" w:rsidR="00CA71A8" w:rsidRPr="00CA17A1" w:rsidRDefault="004616A7" w:rsidP="001C2392">
      <w:pPr>
        <w:spacing w:line="276" w:lineRule="auto"/>
        <w:rPr>
          <w:rFonts w:ascii="宋体" w:hAnsi="宋体" w:hint="eastAsia"/>
          <w:b/>
          <w:bCs/>
          <w:szCs w:val="24"/>
        </w:rPr>
      </w:pPr>
      <w:r w:rsidRPr="00884455">
        <w:rPr>
          <w:rFonts w:ascii="宋体" w:hAnsi="宋体" w:hint="eastAsia"/>
          <w:b/>
          <w:bCs/>
          <w:szCs w:val="24"/>
        </w:rPr>
        <w:t>证券代码：6</w:t>
      </w:r>
      <w:r w:rsidRPr="00884455">
        <w:rPr>
          <w:rFonts w:ascii="宋体" w:hAnsi="宋体"/>
          <w:b/>
          <w:bCs/>
          <w:szCs w:val="24"/>
        </w:rPr>
        <w:t>88783</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 xml:space="preserve">                             </w:t>
      </w:r>
      <w:r w:rsidRPr="00884455">
        <w:rPr>
          <w:rFonts w:ascii="宋体" w:hAnsi="宋体"/>
          <w:b/>
          <w:bCs/>
          <w:szCs w:val="24"/>
        </w:rPr>
        <w:t xml:space="preserve">  </w:t>
      </w:r>
      <w:r w:rsidRPr="00884455">
        <w:rPr>
          <w:rFonts w:ascii="宋体" w:hAnsi="宋体" w:hint="eastAsia"/>
          <w:b/>
          <w:bCs/>
          <w:szCs w:val="24"/>
        </w:rPr>
        <w:t>证券简称： 西安奕材</w:t>
      </w:r>
    </w:p>
    <w:p w14:paraId="3DFB86B1" w14:textId="77777777" w:rsidR="00EB24B6" w:rsidRDefault="00EB24B6" w:rsidP="001C2392">
      <w:pPr>
        <w:spacing w:line="276" w:lineRule="auto"/>
        <w:jc w:val="center"/>
        <w:rPr>
          <w:rFonts w:ascii="宋体" w:hAnsi="宋体" w:hint="eastAsia"/>
          <w:b/>
          <w:bCs/>
          <w:szCs w:val="24"/>
        </w:rPr>
      </w:pPr>
    </w:p>
    <w:p w14:paraId="284553C4" w14:textId="523E6027" w:rsidR="00CA71A8" w:rsidRPr="00CA17A1" w:rsidRDefault="004616A7" w:rsidP="001C2392">
      <w:pPr>
        <w:spacing w:line="276" w:lineRule="auto"/>
        <w:jc w:val="center"/>
        <w:rPr>
          <w:rFonts w:ascii="宋体" w:hAnsi="宋体" w:hint="eastAsia"/>
          <w:b/>
          <w:bCs/>
          <w:szCs w:val="24"/>
        </w:rPr>
      </w:pPr>
      <w:r w:rsidRPr="00CA17A1">
        <w:rPr>
          <w:rFonts w:ascii="宋体" w:hAnsi="宋体" w:hint="eastAsia"/>
          <w:b/>
          <w:bCs/>
          <w:szCs w:val="24"/>
        </w:rPr>
        <w:t>西安奕斯伟材料科技股份有限公司</w:t>
      </w:r>
    </w:p>
    <w:p w14:paraId="272FAB0F" w14:textId="6AC7596B" w:rsidR="00CA71A8" w:rsidRPr="00CA17A1" w:rsidRDefault="004616A7" w:rsidP="001C2392">
      <w:pPr>
        <w:spacing w:line="276" w:lineRule="auto"/>
        <w:jc w:val="center"/>
        <w:rPr>
          <w:rFonts w:ascii="宋体" w:hAnsi="宋体" w:hint="eastAsia"/>
          <w:b/>
          <w:bCs/>
          <w:szCs w:val="24"/>
        </w:rPr>
      </w:pPr>
      <w:r w:rsidRPr="00CA17A1">
        <w:rPr>
          <w:rFonts w:ascii="宋体" w:hAnsi="宋体" w:hint="eastAsia"/>
          <w:b/>
          <w:bCs/>
          <w:szCs w:val="24"/>
        </w:rPr>
        <w:t>投资者活动</w:t>
      </w:r>
      <w:r w:rsidR="006C6554" w:rsidRPr="00CA17A1">
        <w:rPr>
          <w:rFonts w:ascii="宋体" w:hAnsi="宋体" w:hint="eastAsia"/>
          <w:b/>
          <w:bCs/>
          <w:szCs w:val="24"/>
        </w:rPr>
        <w:t>记录</w:t>
      </w:r>
      <w:r w:rsidRPr="00CA17A1">
        <w:rPr>
          <w:rFonts w:ascii="宋体" w:hAnsi="宋体" w:hint="eastAsia"/>
          <w:b/>
          <w:bCs/>
          <w:szCs w:val="24"/>
        </w:rPr>
        <w:t>表</w:t>
      </w:r>
    </w:p>
    <w:p w14:paraId="63B64804" w14:textId="33B30930" w:rsidR="00CA71A8" w:rsidRPr="00884455" w:rsidRDefault="004616A7" w:rsidP="001C2392">
      <w:pPr>
        <w:spacing w:line="276" w:lineRule="auto"/>
        <w:ind w:firstLineChars="100" w:firstLine="241"/>
        <w:rPr>
          <w:rFonts w:ascii="宋体" w:hAnsi="宋体" w:hint="eastAsia"/>
          <w:b/>
          <w:bCs/>
          <w:szCs w:val="24"/>
        </w:rPr>
      </w:pPr>
      <w:r w:rsidRPr="00884455">
        <w:rPr>
          <w:rFonts w:ascii="宋体" w:hAnsi="宋体"/>
          <w:b/>
          <w:bCs/>
          <w:szCs w:val="24"/>
        </w:rPr>
        <w:t xml:space="preserve">         </w:t>
      </w:r>
      <w:r w:rsidRPr="00884455">
        <w:rPr>
          <w:rFonts w:ascii="宋体" w:hAnsi="宋体" w:hint="eastAsia"/>
          <w:b/>
          <w:bCs/>
          <w:szCs w:val="24"/>
        </w:rPr>
        <w:t xml:space="preserve">                                             编号：2</w:t>
      </w:r>
      <w:r w:rsidRPr="00884455">
        <w:rPr>
          <w:rFonts w:ascii="宋体" w:hAnsi="宋体"/>
          <w:b/>
          <w:bCs/>
          <w:szCs w:val="24"/>
        </w:rPr>
        <w:t>02</w:t>
      </w:r>
      <w:r w:rsidR="00D34452">
        <w:rPr>
          <w:rFonts w:ascii="宋体" w:hAnsi="宋体"/>
          <w:b/>
          <w:bCs/>
          <w:szCs w:val="24"/>
        </w:rPr>
        <w:t>6</w:t>
      </w:r>
      <w:r w:rsidRPr="00884455">
        <w:rPr>
          <w:rFonts w:ascii="宋体" w:hAnsi="宋体"/>
          <w:b/>
          <w:bCs/>
          <w:szCs w:val="24"/>
        </w:rPr>
        <w:t>-0</w:t>
      </w:r>
      <w:r w:rsidR="00D73AFF">
        <w:rPr>
          <w:rFonts w:ascii="宋体" w:hAnsi="宋体"/>
          <w:b/>
          <w:bCs/>
          <w:szCs w:val="24"/>
        </w:rPr>
        <w:t>7</w:t>
      </w:r>
    </w:p>
    <w:tbl>
      <w:tblPr>
        <w:tblStyle w:val="a9"/>
        <w:tblW w:w="10632" w:type="dxa"/>
        <w:tblInd w:w="-1139" w:type="dxa"/>
        <w:tblLayout w:type="fixed"/>
        <w:tblLook w:val="04A0" w:firstRow="1" w:lastRow="0" w:firstColumn="1" w:lastColumn="0" w:noHBand="0" w:noVBand="1"/>
      </w:tblPr>
      <w:tblGrid>
        <w:gridCol w:w="1418"/>
        <w:gridCol w:w="9214"/>
      </w:tblGrid>
      <w:tr w:rsidR="00CA71A8" w:rsidRPr="00884455" w14:paraId="13AE78D9" w14:textId="77777777" w:rsidTr="00983E0A">
        <w:trPr>
          <w:trHeight w:val="1603"/>
        </w:trPr>
        <w:tc>
          <w:tcPr>
            <w:tcW w:w="1418" w:type="dxa"/>
            <w:vAlign w:val="center"/>
          </w:tcPr>
          <w:p w14:paraId="1F1EB772" w14:textId="4B54B85A" w:rsidR="00CA71A8" w:rsidRPr="00884455" w:rsidRDefault="004616A7" w:rsidP="001C2392">
            <w:pPr>
              <w:spacing w:line="276" w:lineRule="auto"/>
              <w:rPr>
                <w:rFonts w:ascii="宋体" w:hAnsi="宋体" w:hint="eastAsia"/>
                <w:b/>
                <w:bCs/>
                <w:szCs w:val="24"/>
              </w:rPr>
            </w:pPr>
            <w:r w:rsidRPr="00884455">
              <w:rPr>
                <w:rFonts w:ascii="宋体" w:hAnsi="宋体" w:hint="eastAsia"/>
                <w:b/>
                <w:bCs/>
                <w:szCs w:val="24"/>
              </w:rPr>
              <w:t>投资者关系活动类别</w:t>
            </w:r>
          </w:p>
        </w:tc>
        <w:tc>
          <w:tcPr>
            <w:tcW w:w="9214" w:type="dxa"/>
            <w:vAlign w:val="center"/>
          </w:tcPr>
          <w:p w14:paraId="1DCA8CC6" w14:textId="484A3617" w:rsidR="006F76B3" w:rsidRDefault="00F81CF9" w:rsidP="006F76B3">
            <w:pPr>
              <w:spacing w:line="276" w:lineRule="auto"/>
              <w:rPr>
                <w:rFonts w:ascii="宋体" w:hAnsi="宋体" w:hint="eastAsia"/>
                <w:szCs w:val="24"/>
              </w:rPr>
            </w:pPr>
            <w:r w:rsidRPr="00884455">
              <w:rPr>
                <w:rFonts w:ascii="宋体" w:hAnsi="宋体" w:hint="eastAsia"/>
                <w:szCs w:val="24"/>
              </w:rPr>
              <w:t>□</w:t>
            </w:r>
            <w:r w:rsidR="004616A7" w:rsidRPr="00884455">
              <w:rPr>
                <w:rFonts w:ascii="宋体" w:hAnsi="宋体" w:hint="eastAsia"/>
                <w:szCs w:val="24"/>
              </w:rPr>
              <w:t xml:space="preserve">特定对象调研 </w:t>
            </w:r>
            <w:r w:rsidR="004616A7" w:rsidRPr="00884455">
              <w:rPr>
                <w:rFonts w:ascii="宋体" w:hAnsi="宋体"/>
                <w:szCs w:val="24"/>
              </w:rPr>
              <w:t xml:space="preserve">   </w:t>
            </w:r>
            <w:r w:rsidR="0019556A" w:rsidRPr="00884455">
              <w:rPr>
                <w:rFonts w:ascii="宋体" w:hAnsi="宋体" w:hint="eastAsia"/>
                <w:szCs w:val="24"/>
              </w:rPr>
              <w:t>□</w:t>
            </w:r>
            <w:r w:rsidR="004616A7" w:rsidRPr="00884455">
              <w:rPr>
                <w:rFonts w:ascii="宋体" w:hAnsi="宋体" w:hint="eastAsia"/>
                <w:szCs w:val="24"/>
              </w:rPr>
              <w:t>分析师会议</w:t>
            </w:r>
          </w:p>
          <w:p w14:paraId="708EC0B8" w14:textId="2A7E8006" w:rsidR="00CA71A8" w:rsidRPr="00884455" w:rsidRDefault="006F76B3" w:rsidP="006F76B3">
            <w:pPr>
              <w:spacing w:line="276" w:lineRule="auto"/>
              <w:rPr>
                <w:rFonts w:ascii="宋体" w:hAnsi="宋体" w:hint="eastAsia"/>
                <w:szCs w:val="24"/>
              </w:rPr>
            </w:pPr>
            <w:bookmarkStart w:id="0" w:name="OLE_LINK1"/>
            <w:r w:rsidRPr="00884455">
              <w:rPr>
                <w:rFonts w:ascii="宋体" w:hAnsi="宋体" w:hint="eastAsia"/>
                <w:szCs w:val="24"/>
              </w:rPr>
              <w:t>□</w:t>
            </w:r>
            <w:bookmarkEnd w:id="0"/>
            <w:r w:rsidR="004616A7" w:rsidRPr="00884455">
              <w:rPr>
                <w:rFonts w:ascii="宋体" w:hAnsi="宋体" w:hint="eastAsia"/>
                <w:szCs w:val="24"/>
              </w:rPr>
              <w:t xml:space="preserve">媒体采访 </w:t>
            </w:r>
            <w:r w:rsidR="004616A7" w:rsidRPr="00884455">
              <w:rPr>
                <w:rFonts w:ascii="宋体" w:hAnsi="宋体"/>
                <w:szCs w:val="24"/>
              </w:rPr>
              <w:t xml:space="preserve">       </w:t>
            </w:r>
            <w:r w:rsidRPr="00884455">
              <w:rPr>
                <w:rFonts w:ascii="宋体" w:hAnsi="宋体" w:hint="eastAsia"/>
                <w:szCs w:val="24"/>
              </w:rPr>
              <w:t>□</w:t>
            </w:r>
            <w:r w:rsidR="004616A7" w:rsidRPr="00884455">
              <w:rPr>
                <w:rFonts w:ascii="宋体" w:hAnsi="宋体" w:hint="eastAsia"/>
                <w:szCs w:val="24"/>
              </w:rPr>
              <w:t>业绩说明会</w:t>
            </w:r>
          </w:p>
          <w:p w14:paraId="6E8C060C" w14:textId="0ABEFC2D" w:rsidR="006F76B3" w:rsidRDefault="004616A7" w:rsidP="006F76B3">
            <w:pPr>
              <w:spacing w:line="276" w:lineRule="auto"/>
              <w:ind w:leftChars="-10" w:left="-24" w:rightChars="400" w:right="960"/>
              <w:rPr>
                <w:rFonts w:ascii="宋体" w:hAnsi="宋体" w:hint="eastAsia"/>
                <w:szCs w:val="24"/>
              </w:rPr>
            </w:pPr>
            <w:r w:rsidRPr="00884455">
              <w:rPr>
                <w:rFonts w:ascii="宋体" w:hAnsi="宋体" w:hint="eastAsia"/>
                <w:szCs w:val="24"/>
              </w:rPr>
              <w:t xml:space="preserve">□新闻发布会 </w:t>
            </w:r>
            <w:r w:rsidRPr="00884455">
              <w:rPr>
                <w:rFonts w:ascii="宋体" w:hAnsi="宋体"/>
                <w:szCs w:val="24"/>
              </w:rPr>
              <w:t xml:space="preserve">     </w:t>
            </w:r>
            <w:r w:rsidR="0019556A">
              <w:rPr>
                <w:rFonts w:ascii="宋体" w:hAnsi="宋体" w:hint="eastAsia"/>
                <w:szCs w:val="24"/>
              </w:rPr>
              <w:t>√</w:t>
            </w:r>
            <w:r w:rsidRPr="00884455">
              <w:rPr>
                <w:rFonts w:ascii="宋体" w:hAnsi="宋体" w:hint="eastAsia"/>
                <w:szCs w:val="24"/>
              </w:rPr>
              <w:t>路演活动</w:t>
            </w:r>
          </w:p>
          <w:p w14:paraId="017DBA92" w14:textId="764830E3" w:rsidR="00CA71A8" w:rsidRPr="00884455" w:rsidRDefault="004616A7" w:rsidP="006F76B3">
            <w:pPr>
              <w:spacing w:line="276" w:lineRule="auto"/>
              <w:ind w:leftChars="-10" w:left="-24" w:rightChars="400" w:right="960"/>
              <w:rPr>
                <w:rFonts w:ascii="宋体" w:hAnsi="宋体" w:hint="eastAsia"/>
                <w:szCs w:val="24"/>
              </w:rPr>
            </w:pPr>
            <w:r w:rsidRPr="00884455">
              <w:rPr>
                <w:rFonts w:ascii="宋体" w:hAnsi="宋体" w:hint="eastAsia"/>
                <w:szCs w:val="24"/>
              </w:rPr>
              <w:t>□现场参观</w:t>
            </w:r>
            <w:r w:rsidR="006D7C7F" w:rsidRPr="00884455">
              <w:rPr>
                <w:rFonts w:ascii="宋体" w:hAnsi="宋体" w:hint="eastAsia"/>
                <w:szCs w:val="24"/>
              </w:rPr>
              <w:t xml:space="preserve"> </w:t>
            </w:r>
            <w:r w:rsidR="00546452" w:rsidRPr="00884455">
              <w:rPr>
                <w:rFonts w:ascii="宋体" w:hAnsi="宋体"/>
                <w:szCs w:val="24"/>
              </w:rPr>
              <w:t xml:space="preserve">      </w:t>
            </w:r>
            <w:r w:rsidR="006F76B3">
              <w:rPr>
                <w:rFonts w:ascii="宋体" w:hAnsi="宋体" w:hint="eastAsia"/>
                <w:szCs w:val="24"/>
              </w:rPr>
              <w:t xml:space="preserve"> </w:t>
            </w:r>
            <w:r w:rsidR="00C6450F" w:rsidRPr="00884455">
              <w:rPr>
                <w:rFonts w:ascii="宋体" w:hAnsi="宋体" w:hint="eastAsia"/>
                <w:szCs w:val="24"/>
              </w:rPr>
              <w:t>□</w:t>
            </w:r>
            <w:r w:rsidRPr="00884455">
              <w:rPr>
                <w:rFonts w:ascii="宋体" w:hAnsi="宋体" w:hint="eastAsia"/>
                <w:szCs w:val="24"/>
              </w:rPr>
              <w:t>其他</w:t>
            </w:r>
          </w:p>
        </w:tc>
      </w:tr>
      <w:tr w:rsidR="00C04875" w:rsidRPr="00884455" w14:paraId="1AFD5E12" w14:textId="77777777" w:rsidTr="00C62BF9">
        <w:trPr>
          <w:trHeight w:val="1700"/>
        </w:trPr>
        <w:tc>
          <w:tcPr>
            <w:tcW w:w="1418" w:type="dxa"/>
            <w:vAlign w:val="center"/>
          </w:tcPr>
          <w:p w14:paraId="355617F4" w14:textId="216C2A84" w:rsidR="00C04875" w:rsidRPr="00884455" w:rsidRDefault="00C04875" w:rsidP="001C2392">
            <w:pPr>
              <w:spacing w:line="276" w:lineRule="auto"/>
              <w:rPr>
                <w:rFonts w:ascii="宋体" w:hAnsi="宋体" w:hint="eastAsia"/>
                <w:b/>
                <w:bCs/>
                <w:szCs w:val="24"/>
              </w:rPr>
            </w:pPr>
            <w:r w:rsidRPr="00884455">
              <w:rPr>
                <w:rFonts w:ascii="宋体" w:hAnsi="宋体" w:hint="eastAsia"/>
                <w:b/>
                <w:bCs/>
                <w:szCs w:val="24"/>
              </w:rPr>
              <w:t>参与单位名称及参会人员姓名</w:t>
            </w:r>
          </w:p>
        </w:tc>
        <w:tc>
          <w:tcPr>
            <w:tcW w:w="9214" w:type="dxa"/>
            <w:vAlign w:val="center"/>
          </w:tcPr>
          <w:p w14:paraId="5D06734B" w14:textId="7E15A133" w:rsidR="000F4204" w:rsidRDefault="003A205E" w:rsidP="000E70B4">
            <w:pPr>
              <w:spacing w:line="276" w:lineRule="auto"/>
              <w:rPr>
                <w:rFonts w:ascii="宋体" w:hAnsi="宋体" w:hint="eastAsia"/>
                <w:szCs w:val="24"/>
              </w:rPr>
            </w:pPr>
            <w:r w:rsidRPr="003A205E">
              <w:rPr>
                <w:rFonts w:ascii="宋体" w:hAnsi="宋体" w:hint="eastAsia"/>
                <w:szCs w:val="24"/>
              </w:rPr>
              <w:t>光大保德信基金</w:t>
            </w:r>
            <w:r>
              <w:rPr>
                <w:rFonts w:ascii="宋体" w:hAnsi="宋体" w:hint="eastAsia"/>
                <w:szCs w:val="24"/>
              </w:rPr>
              <w:t>、</w:t>
            </w:r>
            <w:r w:rsidRPr="003A205E">
              <w:rPr>
                <w:rFonts w:ascii="宋体" w:hAnsi="宋体" w:hint="eastAsia"/>
                <w:szCs w:val="24"/>
              </w:rPr>
              <w:t>万兆慧谷</w:t>
            </w:r>
            <w:r>
              <w:rPr>
                <w:rFonts w:ascii="宋体" w:hAnsi="宋体" w:hint="eastAsia"/>
                <w:szCs w:val="24"/>
              </w:rPr>
              <w:t>、</w:t>
            </w:r>
            <w:r w:rsidRPr="003A205E">
              <w:rPr>
                <w:rFonts w:ascii="宋体" w:hAnsi="宋体" w:hint="eastAsia"/>
                <w:szCs w:val="24"/>
              </w:rPr>
              <w:t>平安资产</w:t>
            </w:r>
            <w:r>
              <w:rPr>
                <w:rFonts w:ascii="宋体" w:hAnsi="宋体" w:hint="eastAsia"/>
                <w:szCs w:val="24"/>
              </w:rPr>
              <w:t>、</w:t>
            </w:r>
            <w:r w:rsidRPr="003A205E">
              <w:rPr>
                <w:rFonts w:ascii="宋体" w:hAnsi="宋体" w:hint="eastAsia"/>
                <w:szCs w:val="24"/>
              </w:rPr>
              <w:t>深圳创新投资</w:t>
            </w:r>
            <w:r>
              <w:rPr>
                <w:rFonts w:ascii="宋体" w:hAnsi="宋体" w:hint="eastAsia"/>
                <w:szCs w:val="24"/>
              </w:rPr>
              <w:t>、</w:t>
            </w:r>
            <w:r w:rsidRPr="003A205E">
              <w:rPr>
                <w:rFonts w:ascii="宋体" w:hAnsi="宋体" w:hint="eastAsia"/>
                <w:szCs w:val="24"/>
              </w:rPr>
              <w:t>国投瑞银基金</w:t>
            </w:r>
            <w:r>
              <w:rPr>
                <w:rFonts w:ascii="宋体" w:hAnsi="宋体" w:hint="eastAsia"/>
                <w:szCs w:val="24"/>
              </w:rPr>
              <w:t>、</w:t>
            </w:r>
            <w:r w:rsidRPr="003A205E">
              <w:rPr>
                <w:rFonts w:ascii="宋体" w:hAnsi="宋体" w:hint="eastAsia"/>
                <w:szCs w:val="24"/>
              </w:rPr>
              <w:t>中欧基金</w:t>
            </w:r>
            <w:r>
              <w:rPr>
                <w:rFonts w:ascii="宋体" w:hAnsi="宋体" w:hint="eastAsia"/>
                <w:szCs w:val="24"/>
              </w:rPr>
              <w:t>、</w:t>
            </w:r>
            <w:r w:rsidRPr="003A205E">
              <w:rPr>
                <w:rFonts w:ascii="宋体" w:hAnsi="宋体" w:hint="eastAsia"/>
                <w:szCs w:val="24"/>
              </w:rPr>
              <w:t>天风证券</w:t>
            </w:r>
            <w:r>
              <w:rPr>
                <w:rFonts w:ascii="宋体" w:hAnsi="宋体" w:hint="eastAsia"/>
                <w:szCs w:val="24"/>
              </w:rPr>
              <w:t>、</w:t>
            </w:r>
            <w:r w:rsidRPr="003A205E">
              <w:rPr>
                <w:rFonts w:ascii="宋体" w:hAnsi="宋体" w:hint="eastAsia"/>
                <w:szCs w:val="24"/>
              </w:rPr>
              <w:t>中金公司</w:t>
            </w:r>
            <w:r>
              <w:rPr>
                <w:rFonts w:ascii="宋体" w:hAnsi="宋体" w:hint="eastAsia"/>
                <w:szCs w:val="24"/>
              </w:rPr>
              <w:t>、</w:t>
            </w:r>
            <w:r w:rsidRPr="003A205E">
              <w:rPr>
                <w:rFonts w:ascii="宋体" w:hAnsi="宋体" w:hint="eastAsia"/>
                <w:szCs w:val="24"/>
              </w:rPr>
              <w:t>从容投资</w:t>
            </w:r>
            <w:r>
              <w:rPr>
                <w:rFonts w:ascii="宋体" w:hAnsi="宋体" w:hint="eastAsia"/>
                <w:szCs w:val="24"/>
              </w:rPr>
              <w:t>、</w:t>
            </w:r>
            <w:r w:rsidRPr="003A205E">
              <w:rPr>
                <w:rFonts w:ascii="宋体" w:hAnsi="宋体" w:hint="eastAsia"/>
                <w:szCs w:val="24"/>
              </w:rPr>
              <w:t>银叶投资</w:t>
            </w:r>
            <w:r>
              <w:rPr>
                <w:rFonts w:ascii="宋体" w:hAnsi="宋体" w:hint="eastAsia"/>
                <w:szCs w:val="24"/>
              </w:rPr>
              <w:t>、</w:t>
            </w:r>
            <w:r w:rsidRPr="003A205E">
              <w:rPr>
                <w:rFonts w:ascii="宋体" w:hAnsi="宋体" w:hint="eastAsia"/>
                <w:szCs w:val="24"/>
              </w:rPr>
              <w:t>诚盛投资</w:t>
            </w:r>
            <w:r>
              <w:rPr>
                <w:rFonts w:ascii="宋体" w:hAnsi="宋体" w:hint="eastAsia"/>
                <w:szCs w:val="24"/>
              </w:rPr>
              <w:t>、</w:t>
            </w:r>
            <w:r w:rsidRPr="003A205E">
              <w:rPr>
                <w:rFonts w:ascii="宋体" w:hAnsi="宋体" w:hint="eastAsia"/>
                <w:szCs w:val="24"/>
              </w:rPr>
              <w:t>鸿商集团</w:t>
            </w:r>
            <w:r>
              <w:rPr>
                <w:rFonts w:ascii="宋体" w:hAnsi="宋体" w:hint="eastAsia"/>
                <w:szCs w:val="24"/>
              </w:rPr>
              <w:t>、</w:t>
            </w:r>
            <w:r w:rsidRPr="003A205E">
              <w:rPr>
                <w:rFonts w:ascii="宋体" w:hAnsi="宋体" w:hint="eastAsia"/>
                <w:szCs w:val="24"/>
              </w:rPr>
              <w:t>圆信永丰</w:t>
            </w:r>
            <w:r w:rsidR="00141438">
              <w:rPr>
                <w:rFonts w:ascii="宋体" w:hAnsi="宋体" w:hint="eastAsia"/>
                <w:szCs w:val="24"/>
              </w:rPr>
              <w:t>、</w:t>
            </w:r>
            <w:r w:rsidRPr="003A205E">
              <w:rPr>
                <w:rFonts w:ascii="宋体" w:hAnsi="宋体" w:hint="eastAsia"/>
                <w:szCs w:val="24"/>
              </w:rPr>
              <w:t>宏道投资</w:t>
            </w:r>
            <w:r>
              <w:rPr>
                <w:rFonts w:ascii="宋体" w:hAnsi="宋体" w:hint="eastAsia"/>
                <w:szCs w:val="24"/>
              </w:rPr>
              <w:t>、</w:t>
            </w:r>
            <w:r w:rsidRPr="003A205E">
              <w:rPr>
                <w:rFonts w:ascii="宋体" w:hAnsi="宋体" w:hint="eastAsia"/>
                <w:szCs w:val="24"/>
              </w:rPr>
              <w:t>泓德基金</w:t>
            </w:r>
            <w:r>
              <w:rPr>
                <w:rFonts w:ascii="宋体" w:hAnsi="宋体" w:hint="eastAsia"/>
                <w:szCs w:val="24"/>
              </w:rPr>
              <w:t>、</w:t>
            </w:r>
            <w:r w:rsidRPr="003A205E">
              <w:rPr>
                <w:rFonts w:ascii="宋体" w:hAnsi="宋体" w:hint="eastAsia"/>
                <w:szCs w:val="24"/>
              </w:rPr>
              <w:t>华夏财富创新</w:t>
            </w:r>
            <w:r>
              <w:rPr>
                <w:rFonts w:ascii="宋体" w:hAnsi="宋体" w:hint="eastAsia"/>
                <w:szCs w:val="24"/>
              </w:rPr>
              <w:t>、</w:t>
            </w:r>
            <w:r w:rsidRPr="003A205E">
              <w:rPr>
                <w:rFonts w:ascii="宋体" w:hAnsi="宋体" w:hint="eastAsia"/>
                <w:szCs w:val="24"/>
              </w:rPr>
              <w:t>富荣基金</w:t>
            </w:r>
            <w:r>
              <w:rPr>
                <w:rFonts w:ascii="宋体" w:hAnsi="宋体" w:hint="eastAsia"/>
                <w:szCs w:val="24"/>
              </w:rPr>
              <w:t>、</w:t>
            </w:r>
            <w:r w:rsidRPr="003A205E">
              <w:rPr>
                <w:rFonts w:ascii="宋体" w:hAnsi="宋体" w:hint="eastAsia"/>
                <w:szCs w:val="24"/>
              </w:rPr>
              <w:t>中新融创</w:t>
            </w:r>
            <w:r>
              <w:rPr>
                <w:rFonts w:ascii="宋体" w:hAnsi="宋体" w:hint="eastAsia"/>
                <w:szCs w:val="24"/>
              </w:rPr>
              <w:t>、</w:t>
            </w:r>
            <w:r w:rsidRPr="003A205E">
              <w:rPr>
                <w:rFonts w:ascii="宋体" w:hAnsi="宋体" w:hint="eastAsia"/>
                <w:szCs w:val="24"/>
              </w:rPr>
              <w:t>信达资本</w:t>
            </w:r>
            <w:r>
              <w:rPr>
                <w:rFonts w:ascii="宋体" w:hAnsi="宋体" w:hint="eastAsia"/>
                <w:szCs w:val="24"/>
              </w:rPr>
              <w:t>、</w:t>
            </w:r>
            <w:r w:rsidRPr="003A205E">
              <w:rPr>
                <w:rFonts w:ascii="宋体" w:hAnsi="宋体" w:hint="eastAsia"/>
                <w:szCs w:val="24"/>
              </w:rPr>
              <w:t>睿郡资产</w:t>
            </w:r>
            <w:r>
              <w:rPr>
                <w:rFonts w:ascii="宋体" w:hAnsi="宋体" w:hint="eastAsia"/>
                <w:szCs w:val="24"/>
              </w:rPr>
              <w:t>、</w:t>
            </w:r>
            <w:r w:rsidRPr="003A205E">
              <w:rPr>
                <w:rFonts w:ascii="宋体" w:hAnsi="宋体" w:hint="eastAsia"/>
                <w:szCs w:val="24"/>
              </w:rPr>
              <w:t>正向投资</w:t>
            </w:r>
            <w:r>
              <w:rPr>
                <w:rFonts w:ascii="宋体" w:hAnsi="宋体" w:hint="eastAsia"/>
                <w:szCs w:val="24"/>
              </w:rPr>
              <w:t>、</w:t>
            </w:r>
            <w:r w:rsidRPr="003A205E">
              <w:rPr>
                <w:rFonts w:ascii="宋体" w:hAnsi="宋体" w:hint="eastAsia"/>
                <w:szCs w:val="24"/>
              </w:rPr>
              <w:t>先锋基金</w:t>
            </w:r>
            <w:r>
              <w:rPr>
                <w:rFonts w:ascii="宋体" w:hAnsi="宋体" w:hint="eastAsia"/>
                <w:szCs w:val="24"/>
              </w:rPr>
              <w:t>、</w:t>
            </w:r>
            <w:r w:rsidRPr="003A205E">
              <w:rPr>
                <w:rFonts w:ascii="宋体" w:hAnsi="宋体" w:hint="eastAsia"/>
                <w:szCs w:val="24"/>
              </w:rPr>
              <w:t>上海保银投资</w:t>
            </w:r>
            <w:r>
              <w:rPr>
                <w:rFonts w:ascii="宋体" w:hAnsi="宋体" w:hint="eastAsia"/>
                <w:szCs w:val="24"/>
              </w:rPr>
              <w:t>、</w:t>
            </w:r>
            <w:r w:rsidRPr="003A205E">
              <w:rPr>
                <w:rFonts w:ascii="宋体" w:hAnsi="宋体"/>
                <w:szCs w:val="24"/>
              </w:rPr>
              <w:t>Point72</w:t>
            </w:r>
            <w:r>
              <w:rPr>
                <w:rFonts w:ascii="宋体" w:hAnsi="宋体" w:hint="eastAsia"/>
                <w:szCs w:val="24"/>
              </w:rPr>
              <w:t>、</w:t>
            </w:r>
            <w:r w:rsidRPr="003A205E">
              <w:rPr>
                <w:rFonts w:ascii="宋体" w:hAnsi="宋体" w:hint="eastAsia"/>
                <w:szCs w:val="24"/>
              </w:rPr>
              <w:t>粤信资产</w:t>
            </w:r>
            <w:r>
              <w:rPr>
                <w:rFonts w:ascii="宋体" w:hAnsi="宋体" w:hint="eastAsia"/>
                <w:szCs w:val="24"/>
              </w:rPr>
              <w:t>、</w:t>
            </w:r>
            <w:r w:rsidRPr="003A205E">
              <w:rPr>
                <w:rFonts w:ascii="宋体" w:hAnsi="宋体" w:hint="eastAsia"/>
                <w:szCs w:val="24"/>
              </w:rPr>
              <w:t>美阳投资</w:t>
            </w:r>
            <w:r>
              <w:rPr>
                <w:rFonts w:ascii="宋体" w:hAnsi="宋体" w:hint="eastAsia"/>
                <w:szCs w:val="24"/>
              </w:rPr>
              <w:t>、</w:t>
            </w:r>
            <w:r w:rsidRPr="003A205E">
              <w:rPr>
                <w:rFonts w:ascii="宋体" w:hAnsi="宋体" w:hint="eastAsia"/>
                <w:szCs w:val="24"/>
              </w:rPr>
              <w:t>荷和投资</w:t>
            </w:r>
            <w:r>
              <w:rPr>
                <w:rFonts w:ascii="宋体" w:hAnsi="宋体" w:hint="eastAsia"/>
                <w:szCs w:val="24"/>
              </w:rPr>
              <w:t>、</w:t>
            </w:r>
            <w:r w:rsidRPr="003A205E">
              <w:rPr>
                <w:rFonts w:ascii="宋体" w:hAnsi="宋体" w:hint="eastAsia"/>
                <w:szCs w:val="24"/>
              </w:rPr>
              <w:t>博普科技</w:t>
            </w:r>
            <w:r>
              <w:rPr>
                <w:rFonts w:ascii="宋体" w:hAnsi="宋体" w:hint="eastAsia"/>
                <w:szCs w:val="24"/>
              </w:rPr>
              <w:t>、</w:t>
            </w:r>
            <w:r w:rsidRPr="003A205E">
              <w:rPr>
                <w:rFonts w:ascii="宋体" w:hAnsi="宋体" w:hint="eastAsia"/>
                <w:szCs w:val="24"/>
              </w:rPr>
              <w:t>中庸资本</w:t>
            </w:r>
            <w:r>
              <w:rPr>
                <w:rFonts w:ascii="宋体" w:hAnsi="宋体" w:hint="eastAsia"/>
                <w:szCs w:val="24"/>
              </w:rPr>
              <w:t>、</w:t>
            </w:r>
            <w:r w:rsidRPr="003A205E">
              <w:rPr>
                <w:rFonts w:ascii="宋体" w:hAnsi="宋体" w:hint="eastAsia"/>
                <w:szCs w:val="24"/>
              </w:rPr>
              <w:t>泾溪投资</w:t>
            </w:r>
            <w:r>
              <w:rPr>
                <w:rFonts w:ascii="宋体" w:hAnsi="宋体" w:hint="eastAsia"/>
                <w:szCs w:val="24"/>
              </w:rPr>
              <w:t>、</w:t>
            </w:r>
            <w:r w:rsidRPr="003A205E">
              <w:rPr>
                <w:rFonts w:ascii="宋体" w:hAnsi="宋体" w:hint="eastAsia"/>
                <w:szCs w:val="24"/>
              </w:rPr>
              <w:t>高腾国际</w:t>
            </w:r>
            <w:r>
              <w:rPr>
                <w:rFonts w:ascii="宋体" w:hAnsi="宋体" w:hint="eastAsia"/>
                <w:szCs w:val="24"/>
              </w:rPr>
              <w:t>、</w:t>
            </w:r>
            <w:r w:rsidRPr="003A205E">
              <w:rPr>
                <w:rFonts w:ascii="宋体" w:hAnsi="宋体" w:hint="eastAsia"/>
                <w:szCs w:val="24"/>
              </w:rPr>
              <w:t>中信里昂</w:t>
            </w:r>
            <w:r>
              <w:rPr>
                <w:rFonts w:ascii="宋体" w:hAnsi="宋体" w:hint="eastAsia"/>
                <w:szCs w:val="24"/>
              </w:rPr>
              <w:t>、</w:t>
            </w:r>
            <w:r w:rsidRPr="003A205E">
              <w:rPr>
                <w:rFonts w:ascii="宋体" w:hAnsi="宋体" w:hint="eastAsia"/>
                <w:szCs w:val="24"/>
              </w:rPr>
              <w:t>红杉资本</w:t>
            </w:r>
            <w:r>
              <w:rPr>
                <w:rFonts w:ascii="宋体" w:hAnsi="宋体" w:hint="eastAsia"/>
                <w:szCs w:val="24"/>
              </w:rPr>
              <w:t>、</w:t>
            </w:r>
            <w:r w:rsidRPr="003A205E">
              <w:rPr>
                <w:rFonts w:ascii="宋体" w:hAnsi="宋体" w:hint="eastAsia"/>
                <w:szCs w:val="24"/>
              </w:rPr>
              <w:t>宝新能源</w:t>
            </w:r>
            <w:r>
              <w:rPr>
                <w:rFonts w:ascii="宋体" w:hAnsi="宋体" w:hint="eastAsia"/>
                <w:szCs w:val="24"/>
              </w:rPr>
              <w:t>、</w:t>
            </w:r>
            <w:r w:rsidRPr="003A205E">
              <w:rPr>
                <w:rFonts w:ascii="宋体" w:hAnsi="宋体" w:hint="eastAsia"/>
                <w:szCs w:val="24"/>
              </w:rPr>
              <w:t>越秀产投</w:t>
            </w:r>
            <w:r>
              <w:rPr>
                <w:rFonts w:ascii="宋体" w:hAnsi="宋体" w:hint="eastAsia"/>
                <w:szCs w:val="24"/>
              </w:rPr>
              <w:t>、</w:t>
            </w:r>
            <w:r w:rsidRPr="003A205E">
              <w:rPr>
                <w:rFonts w:ascii="宋体" w:hAnsi="宋体" w:hint="eastAsia"/>
                <w:szCs w:val="24"/>
              </w:rPr>
              <w:t>建银国际</w:t>
            </w:r>
            <w:r>
              <w:rPr>
                <w:rFonts w:ascii="宋体" w:hAnsi="宋体" w:hint="eastAsia"/>
                <w:szCs w:val="24"/>
              </w:rPr>
              <w:t>、</w:t>
            </w:r>
            <w:r w:rsidRPr="003A205E">
              <w:rPr>
                <w:rFonts w:ascii="宋体" w:hAnsi="宋体" w:hint="eastAsia"/>
                <w:szCs w:val="24"/>
              </w:rPr>
              <w:t>兴源投资</w:t>
            </w:r>
            <w:r>
              <w:rPr>
                <w:rFonts w:ascii="宋体" w:hAnsi="宋体" w:hint="eastAsia"/>
                <w:szCs w:val="24"/>
              </w:rPr>
              <w:t>、</w:t>
            </w:r>
            <w:r w:rsidRPr="003A205E">
              <w:rPr>
                <w:rFonts w:ascii="宋体" w:hAnsi="宋体" w:hint="eastAsia"/>
                <w:szCs w:val="24"/>
              </w:rPr>
              <w:t>恒邦兆丰资管</w:t>
            </w:r>
            <w:r>
              <w:rPr>
                <w:rFonts w:ascii="宋体" w:hAnsi="宋体" w:hint="eastAsia"/>
                <w:szCs w:val="24"/>
              </w:rPr>
              <w:t>、</w:t>
            </w:r>
            <w:r w:rsidRPr="003A205E">
              <w:rPr>
                <w:rFonts w:ascii="宋体" w:hAnsi="宋体" w:hint="eastAsia"/>
                <w:szCs w:val="24"/>
              </w:rPr>
              <w:t>闻天投资</w:t>
            </w:r>
            <w:r>
              <w:rPr>
                <w:rFonts w:ascii="宋体" w:hAnsi="宋体" w:hint="eastAsia"/>
                <w:szCs w:val="24"/>
              </w:rPr>
              <w:t>、</w:t>
            </w:r>
            <w:r w:rsidRPr="003A205E">
              <w:rPr>
                <w:rFonts w:ascii="宋体" w:hAnsi="宋体" w:hint="eastAsia"/>
                <w:szCs w:val="24"/>
              </w:rPr>
              <w:t>禹田资本</w:t>
            </w:r>
            <w:r>
              <w:rPr>
                <w:rFonts w:ascii="宋体" w:hAnsi="宋体" w:hint="eastAsia"/>
                <w:szCs w:val="24"/>
              </w:rPr>
              <w:t>、</w:t>
            </w:r>
            <w:r w:rsidRPr="003A205E">
              <w:rPr>
                <w:rFonts w:ascii="宋体" w:hAnsi="宋体" w:hint="eastAsia"/>
                <w:szCs w:val="24"/>
              </w:rPr>
              <w:t>瀑布资产</w:t>
            </w:r>
            <w:r>
              <w:rPr>
                <w:rFonts w:ascii="宋体" w:hAnsi="宋体" w:hint="eastAsia"/>
                <w:szCs w:val="24"/>
              </w:rPr>
              <w:t>、</w:t>
            </w:r>
            <w:r w:rsidRPr="003A205E">
              <w:rPr>
                <w:rFonts w:ascii="宋体" w:hAnsi="宋体" w:hint="eastAsia"/>
                <w:szCs w:val="24"/>
              </w:rPr>
              <w:t>万向创投</w:t>
            </w:r>
            <w:r>
              <w:rPr>
                <w:rFonts w:ascii="宋体" w:hAnsi="宋体" w:hint="eastAsia"/>
                <w:szCs w:val="24"/>
              </w:rPr>
              <w:t>、</w:t>
            </w:r>
            <w:r w:rsidRPr="003A205E">
              <w:rPr>
                <w:rFonts w:ascii="宋体" w:hAnsi="宋体" w:hint="eastAsia"/>
                <w:szCs w:val="24"/>
              </w:rPr>
              <w:t>川流资本</w:t>
            </w:r>
            <w:r>
              <w:rPr>
                <w:rFonts w:ascii="宋体" w:hAnsi="宋体" w:hint="eastAsia"/>
                <w:szCs w:val="24"/>
              </w:rPr>
              <w:t>、</w:t>
            </w:r>
            <w:r w:rsidRPr="003A205E">
              <w:rPr>
                <w:rFonts w:ascii="宋体" w:hAnsi="宋体" w:hint="eastAsia"/>
                <w:szCs w:val="24"/>
              </w:rPr>
              <w:t>比亚迪财险</w:t>
            </w:r>
            <w:r>
              <w:rPr>
                <w:rFonts w:ascii="宋体" w:hAnsi="宋体" w:hint="eastAsia"/>
                <w:szCs w:val="24"/>
              </w:rPr>
              <w:t>、</w:t>
            </w:r>
            <w:r w:rsidRPr="003A205E">
              <w:rPr>
                <w:rFonts w:ascii="宋体" w:hAnsi="宋体" w:hint="eastAsia"/>
                <w:szCs w:val="24"/>
              </w:rPr>
              <w:t>比亚迪</w:t>
            </w:r>
            <w:r>
              <w:rPr>
                <w:rFonts w:ascii="宋体" w:hAnsi="宋体" w:hint="eastAsia"/>
                <w:szCs w:val="24"/>
              </w:rPr>
              <w:t>、</w:t>
            </w:r>
            <w:r w:rsidRPr="003A205E">
              <w:rPr>
                <w:rFonts w:ascii="宋体" w:hAnsi="宋体" w:hint="eastAsia"/>
                <w:szCs w:val="24"/>
              </w:rPr>
              <w:t>九祥资产</w:t>
            </w:r>
            <w:r>
              <w:rPr>
                <w:rFonts w:ascii="宋体" w:hAnsi="宋体" w:hint="eastAsia"/>
                <w:szCs w:val="24"/>
              </w:rPr>
              <w:t>、</w:t>
            </w:r>
            <w:r w:rsidRPr="003A205E">
              <w:rPr>
                <w:rFonts w:ascii="宋体" w:hAnsi="宋体" w:hint="eastAsia"/>
                <w:szCs w:val="24"/>
              </w:rPr>
              <w:t>浙江伟星资产</w:t>
            </w:r>
            <w:r>
              <w:rPr>
                <w:rFonts w:ascii="宋体" w:hAnsi="宋体" w:hint="eastAsia"/>
                <w:szCs w:val="24"/>
              </w:rPr>
              <w:t>、</w:t>
            </w:r>
            <w:r w:rsidRPr="003A205E">
              <w:rPr>
                <w:rFonts w:ascii="宋体" w:hAnsi="宋体" w:hint="eastAsia"/>
                <w:szCs w:val="24"/>
              </w:rPr>
              <w:t>鑫盛寰宇</w:t>
            </w:r>
            <w:r>
              <w:rPr>
                <w:rFonts w:ascii="宋体" w:hAnsi="宋体" w:hint="eastAsia"/>
                <w:szCs w:val="24"/>
              </w:rPr>
              <w:t>、</w:t>
            </w:r>
            <w:r w:rsidRPr="003A205E">
              <w:rPr>
                <w:rFonts w:ascii="宋体" w:hAnsi="宋体" w:hint="eastAsia"/>
                <w:szCs w:val="24"/>
              </w:rPr>
              <w:t>清禾基金</w:t>
            </w:r>
            <w:r>
              <w:rPr>
                <w:rFonts w:ascii="宋体" w:hAnsi="宋体" w:hint="eastAsia"/>
                <w:szCs w:val="24"/>
              </w:rPr>
              <w:t>、</w:t>
            </w:r>
            <w:r w:rsidRPr="003A205E">
              <w:rPr>
                <w:rFonts w:ascii="宋体" w:hAnsi="宋体" w:hint="eastAsia"/>
                <w:szCs w:val="24"/>
              </w:rPr>
              <w:t>云星澜</w:t>
            </w:r>
            <w:r>
              <w:rPr>
                <w:rFonts w:ascii="宋体" w:hAnsi="宋体" w:hint="eastAsia"/>
                <w:szCs w:val="24"/>
              </w:rPr>
              <w:t>、</w:t>
            </w:r>
            <w:r w:rsidRPr="003A205E">
              <w:rPr>
                <w:rFonts w:ascii="宋体" w:hAnsi="宋体" w:hint="eastAsia"/>
                <w:szCs w:val="24"/>
              </w:rPr>
              <w:t>中英人寿</w:t>
            </w:r>
            <w:r w:rsidR="00141438">
              <w:rPr>
                <w:rFonts w:ascii="宋体" w:hAnsi="宋体" w:hint="eastAsia"/>
                <w:szCs w:val="24"/>
              </w:rPr>
              <w:t>、</w:t>
            </w:r>
          </w:p>
          <w:p w14:paraId="7A49E36F" w14:textId="5D0E0654" w:rsidR="003A205E" w:rsidRDefault="000F4204" w:rsidP="000E70B4">
            <w:pPr>
              <w:spacing w:line="276" w:lineRule="auto"/>
              <w:rPr>
                <w:rFonts w:ascii="宋体" w:hAnsi="宋体" w:hint="eastAsia"/>
                <w:szCs w:val="24"/>
              </w:rPr>
            </w:pPr>
            <w:r>
              <w:rPr>
                <w:rFonts w:ascii="宋体" w:hAnsi="宋体" w:hint="eastAsia"/>
                <w:szCs w:val="24"/>
              </w:rPr>
              <w:t>中信证券、</w:t>
            </w:r>
            <w:r w:rsidR="00141438">
              <w:rPr>
                <w:rFonts w:ascii="宋体" w:hAnsi="宋体" w:hint="eastAsia"/>
                <w:szCs w:val="24"/>
              </w:rPr>
              <w:t>宏利基金、银华基金、嘉实基金、</w:t>
            </w:r>
            <w:r>
              <w:rPr>
                <w:rFonts w:ascii="宋体" w:hAnsi="宋体" w:hint="eastAsia"/>
                <w:szCs w:val="24"/>
              </w:rPr>
              <w:t>大家资产、</w:t>
            </w:r>
            <w:r w:rsidR="00141438">
              <w:rPr>
                <w:rFonts w:ascii="宋体" w:hAnsi="宋体" w:hint="eastAsia"/>
                <w:szCs w:val="24"/>
              </w:rPr>
              <w:t>和谐保险资管</w:t>
            </w:r>
          </w:p>
          <w:p w14:paraId="2B7FA6F3" w14:textId="53491CDE" w:rsidR="00D34452" w:rsidRDefault="00141438" w:rsidP="000E70B4">
            <w:pPr>
              <w:spacing w:line="276" w:lineRule="auto"/>
              <w:rPr>
                <w:rFonts w:ascii="宋体" w:hAnsi="宋体" w:hint="eastAsia"/>
                <w:szCs w:val="24"/>
              </w:rPr>
            </w:pPr>
            <w:r>
              <w:rPr>
                <w:rFonts w:ascii="宋体" w:hAnsi="宋体" w:hint="eastAsia"/>
                <w:szCs w:val="24"/>
              </w:rPr>
              <w:t>西部证券、</w:t>
            </w:r>
            <w:r w:rsidR="000E70B4" w:rsidRPr="000E70B4">
              <w:rPr>
                <w:rFonts w:ascii="宋体" w:hAnsi="宋体" w:hint="eastAsia"/>
                <w:szCs w:val="24"/>
              </w:rPr>
              <w:t>泰康资产</w:t>
            </w:r>
            <w:r w:rsidR="003A205E">
              <w:rPr>
                <w:rFonts w:ascii="宋体" w:hAnsi="宋体" w:hint="eastAsia"/>
                <w:szCs w:val="24"/>
              </w:rPr>
              <w:t>、</w:t>
            </w:r>
            <w:r w:rsidR="000E70B4" w:rsidRPr="000E70B4">
              <w:rPr>
                <w:rFonts w:ascii="宋体" w:hAnsi="宋体" w:hint="eastAsia"/>
                <w:szCs w:val="24"/>
              </w:rPr>
              <w:t>国寿资产</w:t>
            </w:r>
            <w:r w:rsidR="003A205E">
              <w:rPr>
                <w:rFonts w:ascii="宋体" w:hAnsi="宋体" w:hint="eastAsia"/>
                <w:szCs w:val="24"/>
              </w:rPr>
              <w:t>、</w:t>
            </w:r>
            <w:r w:rsidR="000E70B4" w:rsidRPr="000E70B4">
              <w:rPr>
                <w:rFonts w:ascii="宋体" w:hAnsi="宋体" w:hint="eastAsia"/>
                <w:szCs w:val="24"/>
              </w:rPr>
              <w:t>新华基金</w:t>
            </w:r>
            <w:r w:rsidR="003A205E">
              <w:rPr>
                <w:rFonts w:ascii="宋体" w:hAnsi="宋体" w:hint="eastAsia"/>
                <w:szCs w:val="24"/>
              </w:rPr>
              <w:t>、</w:t>
            </w:r>
            <w:r w:rsidR="000E70B4" w:rsidRPr="000E70B4">
              <w:rPr>
                <w:rFonts w:ascii="宋体" w:hAnsi="宋体" w:hint="eastAsia"/>
                <w:szCs w:val="24"/>
              </w:rPr>
              <w:t>长盛基金</w:t>
            </w:r>
          </w:p>
          <w:p w14:paraId="25DB666B" w14:textId="7E3A5C34" w:rsidR="003072B0" w:rsidRDefault="00141438" w:rsidP="003072B0">
            <w:pPr>
              <w:spacing w:line="276" w:lineRule="auto"/>
              <w:rPr>
                <w:rFonts w:ascii="宋体" w:hAnsi="宋体" w:hint="eastAsia"/>
                <w:szCs w:val="24"/>
              </w:rPr>
            </w:pPr>
            <w:r>
              <w:rPr>
                <w:rFonts w:ascii="宋体" w:hAnsi="宋体" w:hint="eastAsia"/>
                <w:szCs w:val="24"/>
              </w:rPr>
              <w:t>国金证券、</w:t>
            </w:r>
            <w:r w:rsidR="003072B0" w:rsidRPr="003072B0">
              <w:rPr>
                <w:rFonts w:ascii="宋体" w:hAnsi="宋体" w:hint="eastAsia"/>
                <w:szCs w:val="24"/>
              </w:rPr>
              <w:t>泰康基金</w:t>
            </w:r>
            <w:r w:rsidR="003A205E">
              <w:rPr>
                <w:rFonts w:ascii="宋体" w:hAnsi="宋体" w:hint="eastAsia"/>
                <w:szCs w:val="24"/>
              </w:rPr>
              <w:t>、</w:t>
            </w:r>
            <w:r w:rsidR="003072B0" w:rsidRPr="003072B0">
              <w:rPr>
                <w:rFonts w:ascii="宋体" w:hAnsi="宋体" w:hint="eastAsia"/>
                <w:szCs w:val="24"/>
              </w:rPr>
              <w:t>新华资产</w:t>
            </w:r>
            <w:r w:rsidR="003A205E">
              <w:rPr>
                <w:rFonts w:ascii="宋体" w:hAnsi="宋体" w:hint="eastAsia"/>
                <w:szCs w:val="24"/>
              </w:rPr>
              <w:t>、</w:t>
            </w:r>
            <w:r w:rsidR="003072B0" w:rsidRPr="003072B0">
              <w:rPr>
                <w:rFonts w:ascii="宋体" w:hAnsi="宋体" w:hint="eastAsia"/>
                <w:szCs w:val="24"/>
              </w:rPr>
              <w:t>长城基金</w:t>
            </w:r>
            <w:r w:rsidR="003A205E">
              <w:rPr>
                <w:rFonts w:ascii="宋体" w:hAnsi="宋体" w:hint="eastAsia"/>
                <w:szCs w:val="24"/>
              </w:rPr>
              <w:t>、</w:t>
            </w:r>
            <w:r w:rsidR="003072B0" w:rsidRPr="003072B0">
              <w:rPr>
                <w:rFonts w:ascii="宋体" w:hAnsi="宋体" w:hint="eastAsia"/>
                <w:szCs w:val="24"/>
              </w:rPr>
              <w:t>中金资管</w:t>
            </w:r>
          </w:p>
          <w:p w14:paraId="33BEF23C" w14:textId="2FFE2547" w:rsidR="003A205E" w:rsidRPr="00884455" w:rsidRDefault="003A205E" w:rsidP="003072B0">
            <w:pPr>
              <w:spacing w:line="276" w:lineRule="auto"/>
              <w:rPr>
                <w:rFonts w:ascii="宋体" w:hAnsi="宋体" w:hint="eastAsia"/>
                <w:szCs w:val="24"/>
              </w:rPr>
            </w:pPr>
            <w:r w:rsidRPr="003A205E">
              <w:rPr>
                <w:rFonts w:ascii="宋体" w:hAnsi="宋体" w:hint="eastAsia"/>
                <w:szCs w:val="24"/>
              </w:rPr>
              <w:t>西部利得</w:t>
            </w:r>
            <w:r w:rsidR="00141438">
              <w:rPr>
                <w:rFonts w:ascii="宋体" w:hAnsi="宋体" w:hint="eastAsia"/>
                <w:szCs w:val="24"/>
              </w:rPr>
              <w:t>、</w:t>
            </w:r>
            <w:r w:rsidRPr="003A205E">
              <w:rPr>
                <w:rFonts w:ascii="宋体" w:hAnsi="宋体" w:hint="eastAsia"/>
                <w:szCs w:val="24"/>
              </w:rPr>
              <w:t>江阴米利都私募</w:t>
            </w:r>
            <w:r w:rsidR="00141438">
              <w:rPr>
                <w:rFonts w:ascii="宋体" w:hAnsi="宋体" w:hint="eastAsia"/>
                <w:szCs w:val="24"/>
              </w:rPr>
              <w:t>、</w:t>
            </w:r>
            <w:r w:rsidRPr="003A205E">
              <w:rPr>
                <w:rFonts w:ascii="宋体" w:hAnsi="宋体" w:hint="eastAsia"/>
                <w:szCs w:val="24"/>
              </w:rPr>
              <w:t>上海盘京</w:t>
            </w:r>
            <w:r w:rsidR="00141438">
              <w:rPr>
                <w:rFonts w:ascii="宋体" w:hAnsi="宋体" w:hint="eastAsia"/>
                <w:szCs w:val="24"/>
              </w:rPr>
              <w:t>、</w:t>
            </w:r>
            <w:r w:rsidRPr="003A205E">
              <w:rPr>
                <w:rFonts w:ascii="宋体" w:hAnsi="宋体" w:hint="eastAsia"/>
                <w:szCs w:val="24"/>
              </w:rPr>
              <w:t>金鹰基金</w:t>
            </w:r>
            <w:r w:rsidR="00141438">
              <w:rPr>
                <w:rFonts w:ascii="宋体" w:hAnsi="宋体" w:hint="eastAsia"/>
                <w:szCs w:val="24"/>
              </w:rPr>
              <w:t>、</w:t>
            </w:r>
            <w:r w:rsidRPr="003A205E">
              <w:rPr>
                <w:rFonts w:ascii="宋体" w:hAnsi="宋体" w:hint="eastAsia"/>
                <w:szCs w:val="24"/>
              </w:rPr>
              <w:t>中信建投资管</w:t>
            </w:r>
            <w:r w:rsidR="00141438">
              <w:rPr>
                <w:rFonts w:ascii="宋体" w:hAnsi="宋体" w:hint="eastAsia"/>
                <w:szCs w:val="24"/>
              </w:rPr>
              <w:t>、</w:t>
            </w:r>
            <w:r w:rsidRPr="003A205E">
              <w:rPr>
                <w:rFonts w:ascii="宋体" w:hAnsi="宋体" w:hint="eastAsia"/>
                <w:szCs w:val="24"/>
              </w:rPr>
              <w:t>中邮创业基金</w:t>
            </w:r>
            <w:r w:rsidR="00141438">
              <w:rPr>
                <w:rFonts w:ascii="宋体" w:hAnsi="宋体" w:hint="eastAsia"/>
                <w:szCs w:val="24"/>
              </w:rPr>
              <w:t>、</w:t>
            </w:r>
            <w:r w:rsidRPr="003A205E">
              <w:rPr>
                <w:rFonts w:ascii="宋体" w:hAnsi="宋体" w:hint="eastAsia"/>
                <w:szCs w:val="24"/>
              </w:rPr>
              <w:t>上海歌汝私募</w:t>
            </w:r>
            <w:r w:rsidR="00141438">
              <w:rPr>
                <w:rFonts w:ascii="宋体" w:hAnsi="宋体" w:hint="eastAsia"/>
                <w:szCs w:val="24"/>
              </w:rPr>
              <w:t>、</w:t>
            </w:r>
            <w:r w:rsidRPr="003A205E">
              <w:rPr>
                <w:rFonts w:ascii="宋体" w:hAnsi="宋体" w:hint="eastAsia"/>
                <w:szCs w:val="24"/>
              </w:rPr>
              <w:t>上海相生</w:t>
            </w:r>
            <w:r w:rsidR="00141438">
              <w:rPr>
                <w:rFonts w:ascii="宋体" w:hAnsi="宋体" w:hint="eastAsia"/>
                <w:szCs w:val="24"/>
              </w:rPr>
              <w:t>、</w:t>
            </w:r>
            <w:r w:rsidRPr="003A205E">
              <w:rPr>
                <w:rFonts w:ascii="宋体" w:hAnsi="宋体" w:hint="eastAsia"/>
                <w:szCs w:val="24"/>
              </w:rPr>
              <w:t>上海景领</w:t>
            </w:r>
            <w:r w:rsidR="00141438">
              <w:rPr>
                <w:rFonts w:ascii="宋体" w:hAnsi="宋体" w:hint="eastAsia"/>
                <w:szCs w:val="24"/>
              </w:rPr>
              <w:t>、</w:t>
            </w:r>
            <w:r w:rsidRPr="003A205E">
              <w:rPr>
                <w:rFonts w:ascii="宋体" w:hAnsi="宋体" w:hint="eastAsia"/>
                <w:szCs w:val="24"/>
              </w:rPr>
              <w:t>北京秋收私募</w:t>
            </w:r>
            <w:r w:rsidR="00141438">
              <w:rPr>
                <w:rFonts w:ascii="宋体" w:hAnsi="宋体" w:hint="eastAsia"/>
                <w:szCs w:val="24"/>
              </w:rPr>
              <w:t>、</w:t>
            </w:r>
            <w:r w:rsidRPr="003A205E">
              <w:rPr>
                <w:rFonts w:ascii="宋体" w:hAnsi="宋体" w:hint="eastAsia"/>
                <w:szCs w:val="24"/>
              </w:rPr>
              <w:t>深圳前海华杉</w:t>
            </w:r>
            <w:r w:rsidR="00141438">
              <w:rPr>
                <w:rFonts w:ascii="宋体" w:hAnsi="宋体" w:hint="eastAsia"/>
                <w:szCs w:val="24"/>
              </w:rPr>
              <w:t>、</w:t>
            </w:r>
            <w:r w:rsidRPr="003A205E">
              <w:rPr>
                <w:rFonts w:ascii="宋体" w:hAnsi="宋体" w:hint="eastAsia"/>
                <w:szCs w:val="24"/>
              </w:rPr>
              <w:t>深圳固禾私募</w:t>
            </w:r>
            <w:r w:rsidR="00141438">
              <w:rPr>
                <w:rFonts w:ascii="宋体" w:hAnsi="宋体" w:hint="eastAsia"/>
                <w:szCs w:val="24"/>
              </w:rPr>
              <w:t>、</w:t>
            </w:r>
            <w:r w:rsidRPr="003A205E">
              <w:rPr>
                <w:rFonts w:ascii="宋体" w:hAnsi="宋体" w:hint="eastAsia"/>
                <w:szCs w:val="24"/>
              </w:rPr>
              <w:t>泉果基金</w:t>
            </w:r>
            <w:r w:rsidR="00141438">
              <w:rPr>
                <w:rFonts w:ascii="宋体" w:hAnsi="宋体" w:hint="eastAsia"/>
                <w:szCs w:val="24"/>
              </w:rPr>
              <w:t>、</w:t>
            </w:r>
            <w:r w:rsidRPr="003A205E">
              <w:rPr>
                <w:rFonts w:ascii="宋体" w:hAnsi="宋体" w:hint="eastAsia"/>
                <w:szCs w:val="24"/>
              </w:rPr>
              <w:t>中哲物产集团</w:t>
            </w:r>
            <w:r w:rsidR="000F1B3F">
              <w:rPr>
                <w:rFonts w:ascii="宋体" w:hAnsi="宋体" w:hint="eastAsia"/>
                <w:szCs w:val="24"/>
              </w:rPr>
              <w:t>、</w:t>
            </w:r>
            <w:r w:rsidRPr="003A205E">
              <w:rPr>
                <w:rFonts w:ascii="宋体" w:hAnsi="宋体" w:hint="eastAsia"/>
                <w:szCs w:val="24"/>
              </w:rPr>
              <w:t>Pinpoint</w:t>
            </w:r>
            <w:r w:rsidR="000F1B3F">
              <w:rPr>
                <w:rFonts w:ascii="宋体" w:hAnsi="宋体" w:hint="eastAsia"/>
                <w:szCs w:val="24"/>
              </w:rPr>
              <w:t>、</w:t>
            </w:r>
            <w:r w:rsidRPr="003A205E">
              <w:rPr>
                <w:rFonts w:ascii="宋体" w:hAnsi="宋体" w:hint="eastAsia"/>
                <w:szCs w:val="24"/>
              </w:rPr>
              <w:t>杭州中大君悦</w:t>
            </w:r>
            <w:r w:rsidR="000F1B3F">
              <w:rPr>
                <w:rFonts w:ascii="宋体" w:hAnsi="宋体" w:hint="eastAsia"/>
                <w:szCs w:val="24"/>
              </w:rPr>
              <w:t>、</w:t>
            </w:r>
            <w:r w:rsidRPr="003A205E">
              <w:rPr>
                <w:rFonts w:ascii="宋体" w:hAnsi="宋体" w:hint="eastAsia"/>
                <w:szCs w:val="24"/>
              </w:rPr>
              <w:t>招商证券资管</w:t>
            </w:r>
            <w:r w:rsidR="000F1B3F">
              <w:rPr>
                <w:rFonts w:ascii="宋体" w:hAnsi="宋体" w:hint="eastAsia"/>
                <w:szCs w:val="24"/>
              </w:rPr>
              <w:t>、</w:t>
            </w:r>
            <w:r w:rsidRPr="003A205E">
              <w:rPr>
                <w:rFonts w:ascii="宋体" w:hAnsi="宋体" w:hint="eastAsia"/>
                <w:szCs w:val="24"/>
              </w:rPr>
              <w:t>中加基金</w:t>
            </w:r>
            <w:r w:rsidR="000F1B3F">
              <w:rPr>
                <w:rFonts w:ascii="宋体" w:hAnsi="宋体" w:hint="eastAsia"/>
                <w:szCs w:val="24"/>
              </w:rPr>
              <w:t>、</w:t>
            </w:r>
            <w:r w:rsidRPr="003A205E">
              <w:rPr>
                <w:rFonts w:ascii="宋体" w:hAnsi="宋体" w:hint="eastAsia"/>
                <w:szCs w:val="24"/>
              </w:rPr>
              <w:t>长城财富保险</w:t>
            </w:r>
            <w:r w:rsidR="000F1B3F">
              <w:rPr>
                <w:rFonts w:ascii="宋体" w:hAnsi="宋体" w:hint="eastAsia"/>
                <w:szCs w:val="24"/>
              </w:rPr>
              <w:t>、</w:t>
            </w:r>
            <w:r w:rsidRPr="003A205E">
              <w:rPr>
                <w:rFonts w:ascii="宋体" w:hAnsi="宋体" w:hint="eastAsia"/>
                <w:szCs w:val="24"/>
              </w:rPr>
              <w:t>北京诚盛</w:t>
            </w:r>
            <w:r w:rsidR="000F1B3F">
              <w:rPr>
                <w:rFonts w:ascii="宋体" w:hAnsi="宋体" w:hint="eastAsia"/>
                <w:szCs w:val="24"/>
              </w:rPr>
              <w:t>、</w:t>
            </w:r>
            <w:r w:rsidRPr="003A205E">
              <w:rPr>
                <w:rFonts w:ascii="宋体" w:hAnsi="宋体" w:hint="eastAsia"/>
                <w:szCs w:val="24"/>
              </w:rPr>
              <w:t>深圳鑫然私募</w:t>
            </w:r>
            <w:r w:rsidR="000F1B3F">
              <w:rPr>
                <w:rFonts w:ascii="宋体" w:hAnsi="宋体" w:hint="eastAsia"/>
                <w:szCs w:val="24"/>
              </w:rPr>
              <w:t>、</w:t>
            </w:r>
            <w:r w:rsidRPr="003A205E">
              <w:rPr>
                <w:rFonts w:ascii="宋体" w:hAnsi="宋体" w:hint="eastAsia"/>
                <w:szCs w:val="24"/>
              </w:rPr>
              <w:t>中国银河证券</w:t>
            </w:r>
            <w:r w:rsidR="000F1B3F">
              <w:rPr>
                <w:rFonts w:ascii="宋体" w:hAnsi="宋体" w:hint="eastAsia"/>
                <w:szCs w:val="24"/>
              </w:rPr>
              <w:t>、</w:t>
            </w:r>
            <w:r w:rsidRPr="003A205E">
              <w:rPr>
                <w:rFonts w:ascii="宋体" w:hAnsi="宋体" w:hint="eastAsia"/>
                <w:szCs w:val="24"/>
              </w:rPr>
              <w:t>中加基金</w:t>
            </w:r>
            <w:r w:rsidR="000F1B3F">
              <w:rPr>
                <w:rFonts w:ascii="宋体" w:hAnsi="宋体" w:hint="eastAsia"/>
                <w:szCs w:val="24"/>
              </w:rPr>
              <w:t>、</w:t>
            </w:r>
            <w:r w:rsidRPr="003A205E">
              <w:rPr>
                <w:rFonts w:ascii="宋体" w:hAnsi="宋体" w:hint="eastAsia"/>
                <w:szCs w:val="24"/>
              </w:rPr>
              <w:t>长盛基金</w:t>
            </w:r>
            <w:r w:rsidR="000F1B3F">
              <w:rPr>
                <w:rFonts w:ascii="宋体" w:hAnsi="宋体" w:hint="eastAsia"/>
                <w:szCs w:val="24"/>
              </w:rPr>
              <w:t>、</w:t>
            </w:r>
            <w:r w:rsidRPr="003A205E">
              <w:rPr>
                <w:rFonts w:ascii="宋体" w:hAnsi="宋体" w:hint="eastAsia"/>
                <w:szCs w:val="24"/>
              </w:rPr>
              <w:t>西藏博恩</w:t>
            </w:r>
            <w:r w:rsidR="000F1B3F">
              <w:rPr>
                <w:rFonts w:ascii="宋体" w:hAnsi="宋体" w:hint="eastAsia"/>
                <w:szCs w:val="24"/>
              </w:rPr>
              <w:t>、</w:t>
            </w:r>
            <w:r w:rsidRPr="003A205E">
              <w:rPr>
                <w:rFonts w:ascii="宋体" w:hAnsi="宋体" w:hint="eastAsia"/>
                <w:szCs w:val="24"/>
              </w:rPr>
              <w:t>兴银理财</w:t>
            </w:r>
            <w:r w:rsidR="000F1B3F">
              <w:rPr>
                <w:rFonts w:ascii="宋体" w:hAnsi="宋体" w:hint="eastAsia"/>
                <w:szCs w:val="24"/>
              </w:rPr>
              <w:t>、</w:t>
            </w:r>
            <w:r w:rsidRPr="003A205E">
              <w:rPr>
                <w:rFonts w:ascii="宋体" w:hAnsi="宋体" w:hint="eastAsia"/>
                <w:szCs w:val="24"/>
              </w:rPr>
              <w:t>汇百川</w:t>
            </w:r>
            <w:r w:rsidR="000F1B3F">
              <w:rPr>
                <w:rFonts w:ascii="宋体" w:hAnsi="宋体" w:hint="eastAsia"/>
                <w:szCs w:val="24"/>
              </w:rPr>
              <w:t>、</w:t>
            </w:r>
            <w:r w:rsidRPr="003A205E">
              <w:rPr>
                <w:rFonts w:ascii="宋体" w:hAnsi="宋体" w:hint="eastAsia"/>
                <w:szCs w:val="24"/>
              </w:rPr>
              <w:t>湖南长心私募</w:t>
            </w:r>
            <w:r w:rsidR="000F1B3F">
              <w:rPr>
                <w:rFonts w:ascii="宋体" w:hAnsi="宋体" w:hint="eastAsia"/>
                <w:szCs w:val="24"/>
              </w:rPr>
              <w:t>、</w:t>
            </w:r>
            <w:r w:rsidRPr="003A205E">
              <w:rPr>
                <w:rFonts w:ascii="宋体" w:hAnsi="宋体" w:hint="eastAsia"/>
                <w:szCs w:val="24"/>
              </w:rPr>
              <w:t>伟星</w:t>
            </w:r>
            <w:r w:rsidR="000F1B3F">
              <w:rPr>
                <w:rFonts w:ascii="宋体" w:hAnsi="宋体" w:hint="eastAsia"/>
                <w:szCs w:val="24"/>
              </w:rPr>
              <w:t>、</w:t>
            </w:r>
            <w:r w:rsidRPr="003A205E">
              <w:rPr>
                <w:rFonts w:ascii="宋体" w:hAnsi="宋体" w:hint="eastAsia"/>
                <w:szCs w:val="24"/>
              </w:rPr>
              <w:t>中国宽带产业</w:t>
            </w:r>
            <w:r w:rsidR="000F1B3F">
              <w:rPr>
                <w:rFonts w:ascii="宋体" w:hAnsi="宋体" w:hint="eastAsia"/>
                <w:szCs w:val="24"/>
              </w:rPr>
              <w:t>、</w:t>
            </w:r>
            <w:r w:rsidRPr="003A205E">
              <w:rPr>
                <w:rFonts w:ascii="宋体" w:hAnsi="宋体" w:hint="eastAsia"/>
                <w:szCs w:val="24"/>
              </w:rPr>
              <w:t>腾跃基金</w:t>
            </w:r>
            <w:r w:rsidR="000F1B3F">
              <w:rPr>
                <w:rFonts w:ascii="宋体" w:hAnsi="宋体" w:hint="eastAsia"/>
                <w:szCs w:val="24"/>
              </w:rPr>
              <w:t>、</w:t>
            </w:r>
            <w:r w:rsidRPr="003A205E">
              <w:rPr>
                <w:rFonts w:ascii="宋体" w:hAnsi="宋体" w:hint="eastAsia"/>
                <w:szCs w:val="24"/>
              </w:rPr>
              <w:t>华夏基金</w:t>
            </w:r>
            <w:r w:rsidR="000F1B3F">
              <w:rPr>
                <w:rFonts w:ascii="宋体" w:hAnsi="宋体" w:hint="eastAsia"/>
                <w:szCs w:val="24"/>
              </w:rPr>
              <w:t>、</w:t>
            </w:r>
            <w:r w:rsidRPr="003A205E">
              <w:rPr>
                <w:rFonts w:ascii="宋体" w:hAnsi="宋体" w:hint="eastAsia"/>
                <w:szCs w:val="24"/>
              </w:rPr>
              <w:t>中金基金</w:t>
            </w:r>
            <w:r w:rsidR="000F1B3F">
              <w:rPr>
                <w:rFonts w:ascii="宋体" w:hAnsi="宋体" w:hint="eastAsia"/>
                <w:szCs w:val="24"/>
              </w:rPr>
              <w:t>、</w:t>
            </w:r>
            <w:r w:rsidRPr="003A205E">
              <w:rPr>
                <w:rFonts w:ascii="宋体" w:hAnsi="宋体" w:hint="eastAsia"/>
                <w:szCs w:val="24"/>
              </w:rPr>
              <w:t>路博迈(中国)</w:t>
            </w:r>
            <w:r w:rsidR="000F1B3F">
              <w:rPr>
                <w:rFonts w:ascii="宋体" w:hAnsi="宋体" w:hint="eastAsia"/>
                <w:szCs w:val="24"/>
              </w:rPr>
              <w:t>、</w:t>
            </w:r>
            <w:r w:rsidRPr="003A205E">
              <w:rPr>
                <w:rFonts w:ascii="宋体" w:hAnsi="宋体" w:hint="eastAsia"/>
                <w:szCs w:val="24"/>
              </w:rPr>
              <w:t>上海国泰海通资管</w:t>
            </w:r>
            <w:r w:rsidR="000F1B3F">
              <w:rPr>
                <w:rFonts w:ascii="宋体" w:hAnsi="宋体" w:hint="eastAsia"/>
                <w:szCs w:val="24"/>
              </w:rPr>
              <w:t>、</w:t>
            </w:r>
            <w:r w:rsidRPr="003A205E">
              <w:rPr>
                <w:rFonts w:ascii="宋体" w:hAnsi="宋体" w:hint="eastAsia"/>
                <w:szCs w:val="24"/>
              </w:rPr>
              <w:t>上海冲积</w:t>
            </w:r>
            <w:r w:rsidR="000F1B3F">
              <w:rPr>
                <w:rFonts w:ascii="宋体" w:hAnsi="宋体" w:hint="eastAsia"/>
                <w:szCs w:val="24"/>
              </w:rPr>
              <w:t>、</w:t>
            </w:r>
            <w:r w:rsidRPr="003A205E">
              <w:rPr>
                <w:rFonts w:ascii="宋体" w:hAnsi="宋体" w:hint="eastAsia"/>
                <w:szCs w:val="24"/>
              </w:rPr>
              <w:t>北京鸿道</w:t>
            </w:r>
            <w:r w:rsidR="000F1B3F">
              <w:rPr>
                <w:rFonts w:ascii="宋体" w:hAnsi="宋体" w:hint="eastAsia"/>
                <w:szCs w:val="24"/>
              </w:rPr>
              <w:t>、</w:t>
            </w:r>
            <w:r w:rsidRPr="003A205E">
              <w:rPr>
                <w:rFonts w:ascii="宋体" w:hAnsi="宋体" w:hint="eastAsia"/>
                <w:szCs w:val="24"/>
              </w:rPr>
              <w:t>创金合信基金</w:t>
            </w:r>
            <w:r w:rsidR="000F1B3F">
              <w:rPr>
                <w:rFonts w:ascii="宋体" w:hAnsi="宋体" w:hint="eastAsia"/>
                <w:szCs w:val="24"/>
              </w:rPr>
              <w:t>、</w:t>
            </w:r>
            <w:r w:rsidRPr="003A205E">
              <w:rPr>
                <w:rFonts w:ascii="宋体" w:hAnsi="宋体" w:hint="eastAsia"/>
                <w:szCs w:val="24"/>
              </w:rPr>
              <w:t>博远基金</w:t>
            </w:r>
            <w:r w:rsidR="000F1B3F">
              <w:rPr>
                <w:rFonts w:ascii="宋体" w:hAnsi="宋体" w:hint="eastAsia"/>
                <w:szCs w:val="24"/>
              </w:rPr>
              <w:t>、</w:t>
            </w:r>
            <w:r w:rsidRPr="003A205E">
              <w:rPr>
                <w:rFonts w:ascii="宋体" w:hAnsi="宋体" w:hint="eastAsia"/>
                <w:szCs w:val="24"/>
              </w:rPr>
              <w:t>上海卫宁私募</w:t>
            </w:r>
            <w:r w:rsidR="000F1B3F">
              <w:rPr>
                <w:rFonts w:ascii="宋体" w:hAnsi="宋体" w:hint="eastAsia"/>
                <w:szCs w:val="24"/>
              </w:rPr>
              <w:t>、</w:t>
            </w:r>
            <w:r w:rsidRPr="003A205E">
              <w:rPr>
                <w:rFonts w:ascii="宋体" w:hAnsi="宋体" w:hint="eastAsia"/>
                <w:szCs w:val="24"/>
              </w:rPr>
              <w:t>华夏久盈保险</w:t>
            </w:r>
            <w:r w:rsidR="000F1B3F">
              <w:rPr>
                <w:rFonts w:ascii="宋体" w:hAnsi="宋体" w:hint="eastAsia"/>
                <w:szCs w:val="24"/>
              </w:rPr>
              <w:t>、</w:t>
            </w:r>
            <w:r w:rsidRPr="003A205E">
              <w:rPr>
                <w:rFonts w:ascii="宋体" w:hAnsi="宋体" w:hint="eastAsia"/>
                <w:szCs w:val="24"/>
              </w:rPr>
              <w:t>幸福人寿保险</w:t>
            </w:r>
            <w:r w:rsidR="000F1B3F">
              <w:rPr>
                <w:rFonts w:ascii="宋体" w:hAnsi="宋体" w:hint="eastAsia"/>
                <w:szCs w:val="24"/>
              </w:rPr>
              <w:t>、</w:t>
            </w:r>
            <w:r w:rsidRPr="003A205E">
              <w:rPr>
                <w:rFonts w:ascii="宋体" w:hAnsi="宋体" w:hint="eastAsia"/>
                <w:szCs w:val="24"/>
              </w:rPr>
              <w:t>南方天辰</w:t>
            </w:r>
            <w:r w:rsidR="000F1B3F">
              <w:rPr>
                <w:rFonts w:ascii="宋体" w:hAnsi="宋体" w:hint="eastAsia"/>
                <w:szCs w:val="24"/>
              </w:rPr>
              <w:t>、</w:t>
            </w:r>
            <w:r w:rsidRPr="003A205E">
              <w:rPr>
                <w:rFonts w:ascii="宋体" w:hAnsi="宋体" w:hint="eastAsia"/>
                <w:szCs w:val="24"/>
              </w:rPr>
              <w:t>申万宏源证券</w:t>
            </w:r>
            <w:r w:rsidR="000F1B3F">
              <w:rPr>
                <w:rFonts w:ascii="宋体" w:hAnsi="宋体" w:hint="eastAsia"/>
                <w:szCs w:val="24"/>
              </w:rPr>
              <w:t>、</w:t>
            </w:r>
            <w:r w:rsidRPr="003A205E">
              <w:rPr>
                <w:rFonts w:ascii="宋体" w:hAnsi="宋体" w:hint="eastAsia"/>
                <w:szCs w:val="24"/>
              </w:rPr>
              <w:t>英大保险</w:t>
            </w:r>
            <w:r w:rsidR="000F1B3F">
              <w:rPr>
                <w:rFonts w:ascii="宋体" w:hAnsi="宋体" w:hint="eastAsia"/>
                <w:szCs w:val="24"/>
              </w:rPr>
              <w:t>、</w:t>
            </w:r>
            <w:r w:rsidRPr="003A205E">
              <w:rPr>
                <w:rFonts w:ascii="宋体" w:hAnsi="宋体" w:hint="eastAsia"/>
                <w:szCs w:val="24"/>
              </w:rPr>
              <w:t>北京诚盛</w:t>
            </w:r>
            <w:r w:rsidR="000F1B3F">
              <w:rPr>
                <w:rFonts w:ascii="宋体" w:hAnsi="宋体" w:hint="eastAsia"/>
                <w:szCs w:val="24"/>
              </w:rPr>
              <w:t>、</w:t>
            </w:r>
            <w:r w:rsidRPr="003A205E">
              <w:rPr>
                <w:rFonts w:ascii="宋体" w:hAnsi="宋体" w:hint="eastAsia"/>
                <w:szCs w:val="24"/>
              </w:rPr>
              <w:t>新华养老</w:t>
            </w:r>
            <w:r w:rsidR="000F1B3F">
              <w:rPr>
                <w:rFonts w:ascii="宋体" w:hAnsi="宋体" w:hint="eastAsia"/>
                <w:szCs w:val="24"/>
              </w:rPr>
              <w:t>、</w:t>
            </w:r>
            <w:r w:rsidRPr="003A205E">
              <w:rPr>
                <w:rFonts w:ascii="宋体" w:hAnsi="宋体" w:hint="eastAsia"/>
                <w:szCs w:val="24"/>
              </w:rPr>
              <w:t>招商基金</w:t>
            </w:r>
            <w:r w:rsidR="000F1B3F">
              <w:rPr>
                <w:rFonts w:ascii="宋体" w:hAnsi="宋体" w:hint="eastAsia"/>
                <w:szCs w:val="24"/>
              </w:rPr>
              <w:t>、</w:t>
            </w:r>
            <w:r w:rsidRPr="003A205E">
              <w:rPr>
                <w:rFonts w:ascii="宋体" w:hAnsi="宋体" w:hint="eastAsia"/>
                <w:szCs w:val="24"/>
              </w:rPr>
              <w:t>泉果基金</w:t>
            </w:r>
            <w:r w:rsidR="000F1B3F">
              <w:rPr>
                <w:rFonts w:ascii="宋体" w:hAnsi="宋体" w:hint="eastAsia"/>
                <w:szCs w:val="24"/>
              </w:rPr>
              <w:t>、</w:t>
            </w:r>
            <w:r w:rsidRPr="003A205E">
              <w:rPr>
                <w:rFonts w:ascii="宋体" w:hAnsi="宋体" w:hint="eastAsia"/>
                <w:szCs w:val="24"/>
              </w:rPr>
              <w:t>首创证券</w:t>
            </w:r>
            <w:r w:rsidR="000F1B3F">
              <w:rPr>
                <w:rFonts w:ascii="宋体" w:hAnsi="宋体" w:hint="eastAsia"/>
                <w:szCs w:val="24"/>
              </w:rPr>
              <w:t>、</w:t>
            </w:r>
            <w:r w:rsidRPr="003A205E">
              <w:rPr>
                <w:rFonts w:ascii="宋体" w:hAnsi="宋体" w:hint="eastAsia"/>
                <w:szCs w:val="24"/>
              </w:rPr>
              <w:t>上海盘京</w:t>
            </w:r>
            <w:r w:rsidR="000F1B3F">
              <w:rPr>
                <w:rFonts w:ascii="宋体" w:hAnsi="宋体" w:hint="eastAsia"/>
                <w:szCs w:val="24"/>
              </w:rPr>
              <w:t>、</w:t>
            </w:r>
            <w:r w:rsidRPr="003A205E">
              <w:rPr>
                <w:rFonts w:ascii="宋体" w:hAnsi="宋体" w:hint="eastAsia"/>
                <w:szCs w:val="24"/>
              </w:rPr>
              <w:t>泓德基金</w:t>
            </w:r>
            <w:r w:rsidR="000F1B3F">
              <w:rPr>
                <w:rFonts w:ascii="宋体" w:hAnsi="宋体" w:hint="eastAsia"/>
                <w:szCs w:val="24"/>
              </w:rPr>
              <w:t>、</w:t>
            </w:r>
            <w:r w:rsidRPr="003A205E">
              <w:rPr>
                <w:rFonts w:ascii="宋体" w:hAnsi="宋体" w:hint="eastAsia"/>
                <w:szCs w:val="24"/>
              </w:rPr>
              <w:t>上海胤胜</w:t>
            </w:r>
            <w:r w:rsidR="000F1B3F">
              <w:rPr>
                <w:rFonts w:ascii="宋体" w:hAnsi="宋体" w:hint="eastAsia"/>
                <w:szCs w:val="24"/>
              </w:rPr>
              <w:t>、</w:t>
            </w:r>
            <w:r w:rsidRPr="003A205E">
              <w:rPr>
                <w:rFonts w:ascii="宋体" w:hAnsi="宋体" w:hint="eastAsia"/>
                <w:szCs w:val="24"/>
              </w:rPr>
              <w:t>中邮创业基金</w:t>
            </w:r>
            <w:r w:rsidR="000F1B3F">
              <w:rPr>
                <w:rFonts w:ascii="宋体" w:hAnsi="宋体" w:hint="eastAsia"/>
                <w:szCs w:val="24"/>
              </w:rPr>
              <w:t>、</w:t>
            </w:r>
            <w:r w:rsidRPr="003A205E">
              <w:rPr>
                <w:rFonts w:ascii="宋体" w:hAnsi="宋体" w:hint="eastAsia"/>
                <w:szCs w:val="24"/>
              </w:rPr>
              <w:t>英大基金</w:t>
            </w:r>
            <w:r w:rsidR="000F1B3F">
              <w:rPr>
                <w:rFonts w:ascii="宋体" w:hAnsi="宋体" w:hint="eastAsia"/>
                <w:szCs w:val="24"/>
              </w:rPr>
              <w:t>、</w:t>
            </w:r>
            <w:r w:rsidRPr="003A205E">
              <w:rPr>
                <w:rFonts w:ascii="宋体" w:hAnsi="宋体" w:hint="eastAsia"/>
                <w:szCs w:val="24"/>
              </w:rPr>
              <w:t>中银三星人寿保险</w:t>
            </w:r>
            <w:r w:rsidR="000F1B3F">
              <w:rPr>
                <w:rFonts w:ascii="宋体" w:hAnsi="宋体" w:hint="eastAsia"/>
                <w:szCs w:val="24"/>
              </w:rPr>
              <w:t>、</w:t>
            </w:r>
            <w:r w:rsidRPr="003A205E">
              <w:rPr>
                <w:rFonts w:ascii="宋体" w:hAnsi="宋体" w:hint="eastAsia"/>
                <w:szCs w:val="24"/>
              </w:rPr>
              <w:t>Astroll</w:t>
            </w:r>
            <w:r w:rsidR="000F1B3F">
              <w:rPr>
                <w:rFonts w:ascii="宋体" w:hAnsi="宋体" w:hint="eastAsia"/>
                <w:szCs w:val="24"/>
              </w:rPr>
              <w:t>、</w:t>
            </w:r>
            <w:r w:rsidRPr="003A205E">
              <w:rPr>
                <w:rFonts w:ascii="宋体" w:hAnsi="宋体" w:hint="eastAsia"/>
                <w:szCs w:val="24"/>
              </w:rPr>
              <w:t>北京星石</w:t>
            </w:r>
          </w:p>
        </w:tc>
      </w:tr>
      <w:tr w:rsidR="00C04875" w:rsidRPr="00884455" w14:paraId="7CCA829C" w14:textId="77777777" w:rsidTr="00983E0A">
        <w:trPr>
          <w:trHeight w:val="470"/>
        </w:trPr>
        <w:tc>
          <w:tcPr>
            <w:tcW w:w="1418" w:type="dxa"/>
            <w:vAlign w:val="center"/>
          </w:tcPr>
          <w:p w14:paraId="0AA5FE62" w14:textId="1CE66537" w:rsidR="00C04875" w:rsidRPr="00884455" w:rsidRDefault="003C41BB" w:rsidP="001C2392">
            <w:pPr>
              <w:spacing w:line="276" w:lineRule="auto"/>
              <w:rPr>
                <w:rFonts w:ascii="宋体" w:hAnsi="宋体" w:hint="eastAsia"/>
                <w:b/>
                <w:bCs/>
                <w:szCs w:val="24"/>
              </w:rPr>
            </w:pPr>
            <w:r w:rsidRPr="00884455">
              <w:rPr>
                <w:rFonts w:ascii="宋体" w:hAnsi="宋体" w:hint="eastAsia"/>
                <w:b/>
                <w:bCs/>
                <w:szCs w:val="24"/>
              </w:rPr>
              <w:t>会议</w:t>
            </w:r>
            <w:r w:rsidR="00C04875" w:rsidRPr="00884455">
              <w:rPr>
                <w:rFonts w:ascii="宋体" w:hAnsi="宋体" w:hint="eastAsia"/>
                <w:b/>
                <w:bCs/>
                <w:szCs w:val="24"/>
              </w:rPr>
              <w:t>时间</w:t>
            </w:r>
          </w:p>
        </w:tc>
        <w:tc>
          <w:tcPr>
            <w:tcW w:w="9214" w:type="dxa"/>
            <w:vAlign w:val="center"/>
          </w:tcPr>
          <w:p w14:paraId="1374BA7A" w14:textId="39AB7E86" w:rsidR="00C04875" w:rsidRPr="00884455" w:rsidRDefault="00C04875" w:rsidP="001C2392">
            <w:pPr>
              <w:spacing w:line="276" w:lineRule="auto"/>
              <w:rPr>
                <w:rFonts w:ascii="宋体" w:hAnsi="宋体" w:hint="eastAsia"/>
                <w:szCs w:val="24"/>
              </w:rPr>
            </w:pPr>
            <w:r w:rsidRPr="00884455">
              <w:rPr>
                <w:rFonts w:ascii="宋体" w:hAnsi="宋体" w:hint="eastAsia"/>
                <w:szCs w:val="24"/>
              </w:rPr>
              <w:t>2</w:t>
            </w:r>
            <w:r w:rsidRPr="00884455">
              <w:rPr>
                <w:rFonts w:ascii="宋体" w:hAnsi="宋体"/>
                <w:szCs w:val="24"/>
              </w:rPr>
              <w:t>02</w:t>
            </w:r>
            <w:r w:rsidR="00D34452">
              <w:rPr>
                <w:rFonts w:ascii="宋体" w:hAnsi="宋体"/>
                <w:szCs w:val="24"/>
              </w:rPr>
              <w:t>6</w:t>
            </w:r>
            <w:r w:rsidRPr="00884455">
              <w:rPr>
                <w:rFonts w:ascii="宋体" w:hAnsi="宋体" w:hint="eastAsia"/>
                <w:szCs w:val="24"/>
              </w:rPr>
              <w:t>年</w:t>
            </w:r>
            <w:r w:rsidR="0019556A">
              <w:rPr>
                <w:rFonts w:ascii="宋体" w:hAnsi="宋体" w:hint="eastAsia"/>
                <w:szCs w:val="24"/>
              </w:rPr>
              <w:t>0</w:t>
            </w:r>
            <w:r w:rsidR="0019556A">
              <w:rPr>
                <w:rFonts w:ascii="宋体" w:hAnsi="宋体"/>
                <w:szCs w:val="24"/>
              </w:rPr>
              <w:t>8</w:t>
            </w:r>
            <w:r w:rsidR="0019556A">
              <w:rPr>
                <w:rFonts w:ascii="宋体" w:hAnsi="宋体" w:hint="eastAsia"/>
                <w:szCs w:val="24"/>
              </w:rPr>
              <w:t>月</w:t>
            </w:r>
            <w:r w:rsidR="0019556A">
              <w:rPr>
                <w:rFonts w:ascii="宋体" w:hAnsi="宋体"/>
                <w:szCs w:val="24"/>
              </w:rPr>
              <w:t>26</w:t>
            </w:r>
            <w:r w:rsidR="0019556A">
              <w:rPr>
                <w:rFonts w:ascii="宋体" w:hAnsi="宋体" w:hint="eastAsia"/>
                <w:szCs w:val="24"/>
              </w:rPr>
              <w:t>日</w:t>
            </w:r>
            <w:r w:rsidR="003E51F0">
              <w:rPr>
                <w:rFonts w:ascii="宋体" w:hAnsi="宋体" w:hint="eastAsia"/>
                <w:szCs w:val="24"/>
              </w:rPr>
              <w:t xml:space="preserve"> </w:t>
            </w:r>
            <w:r w:rsidR="0019556A">
              <w:rPr>
                <w:rFonts w:ascii="宋体" w:hAnsi="宋体" w:hint="eastAsia"/>
                <w:szCs w:val="24"/>
              </w:rPr>
              <w:t>-</w:t>
            </w:r>
            <w:r w:rsidR="003E51F0">
              <w:rPr>
                <w:rFonts w:ascii="宋体" w:hAnsi="宋体"/>
                <w:szCs w:val="24"/>
              </w:rPr>
              <w:t xml:space="preserve"> </w:t>
            </w:r>
            <w:r w:rsidR="00D34452">
              <w:rPr>
                <w:rFonts w:ascii="宋体" w:hAnsi="宋体"/>
                <w:szCs w:val="24"/>
              </w:rPr>
              <w:t>0</w:t>
            </w:r>
            <w:r w:rsidR="0019556A">
              <w:rPr>
                <w:rFonts w:ascii="宋体" w:hAnsi="宋体"/>
                <w:szCs w:val="24"/>
              </w:rPr>
              <w:t>8</w:t>
            </w:r>
            <w:r w:rsidRPr="00884455">
              <w:rPr>
                <w:rFonts w:ascii="宋体" w:hAnsi="宋体" w:hint="eastAsia"/>
                <w:szCs w:val="24"/>
              </w:rPr>
              <w:t>月</w:t>
            </w:r>
            <w:r w:rsidR="0019556A">
              <w:rPr>
                <w:rFonts w:ascii="宋体" w:hAnsi="宋体"/>
                <w:szCs w:val="24"/>
              </w:rPr>
              <w:t>27</w:t>
            </w:r>
            <w:r w:rsidRPr="00884455">
              <w:rPr>
                <w:rFonts w:ascii="宋体" w:hAnsi="宋体" w:hint="eastAsia"/>
                <w:szCs w:val="24"/>
              </w:rPr>
              <w:t>日</w:t>
            </w:r>
          </w:p>
        </w:tc>
      </w:tr>
      <w:tr w:rsidR="00C04875" w:rsidRPr="00884455" w14:paraId="24F13D47" w14:textId="77777777" w:rsidTr="00983E0A">
        <w:trPr>
          <w:trHeight w:val="495"/>
        </w:trPr>
        <w:tc>
          <w:tcPr>
            <w:tcW w:w="1418" w:type="dxa"/>
            <w:vAlign w:val="center"/>
          </w:tcPr>
          <w:p w14:paraId="3AC08DE7" w14:textId="4DC5A7ED" w:rsidR="00C04875" w:rsidRPr="00884455" w:rsidRDefault="003C41BB" w:rsidP="001C2392">
            <w:pPr>
              <w:spacing w:line="276" w:lineRule="auto"/>
              <w:rPr>
                <w:rFonts w:ascii="宋体" w:hAnsi="宋体" w:hint="eastAsia"/>
                <w:b/>
                <w:bCs/>
                <w:szCs w:val="24"/>
              </w:rPr>
            </w:pPr>
            <w:r w:rsidRPr="00884455">
              <w:rPr>
                <w:rFonts w:ascii="宋体" w:hAnsi="宋体" w:hint="eastAsia"/>
                <w:b/>
                <w:bCs/>
                <w:szCs w:val="24"/>
              </w:rPr>
              <w:t>会议</w:t>
            </w:r>
            <w:r w:rsidR="00C04875" w:rsidRPr="00884455">
              <w:rPr>
                <w:rFonts w:ascii="宋体" w:hAnsi="宋体" w:hint="eastAsia"/>
                <w:b/>
                <w:bCs/>
                <w:szCs w:val="24"/>
              </w:rPr>
              <w:t>地点</w:t>
            </w:r>
          </w:p>
        </w:tc>
        <w:tc>
          <w:tcPr>
            <w:tcW w:w="9214" w:type="dxa"/>
            <w:vAlign w:val="center"/>
          </w:tcPr>
          <w:p w14:paraId="5C98B609" w14:textId="49211280" w:rsidR="00C04875" w:rsidRPr="00884455" w:rsidRDefault="00D77DB8" w:rsidP="001C2392">
            <w:pPr>
              <w:spacing w:line="276" w:lineRule="auto"/>
              <w:rPr>
                <w:rFonts w:ascii="宋体" w:hAnsi="宋体" w:hint="eastAsia"/>
                <w:szCs w:val="24"/>
              </w:rPr>
            </w:pPr>
            <w:bookmarkStart w:id="1" w:name="OLE_LINK8"/>
            <w:r>
              <w:rPr>
                <w:rFonts w:ascii="宋体" w:hAnsi="宋体" w:hint="eastAsia"/>
                <w:szCs w:val="24"/>
              </w:rPr>
              <w:t>公司在北京参加了中信证券、西部证券</w:t>
            </w:r>
            <w:r w:rsidR="003E51F0">
              <w:rPr>
                <w:rFonts w:ascii="宋体" w:hAnsi="宋体" w:hint="eastAsia"/>
                <w:szCs w:val="24"/>
              </w:rPr>
              <w:t>分别</w:t>
            </w:r>
            <w:r>
              <w:rPr>
                <w:rFonts w:ascii="宋体" w:hAnsi="宋体" w:hint="eastAsia"/>
                <w:szCs w:val="24"/>
              </w:rPr>
              <w:t>组织的</w:t>
            </w:r>
            <w:r w:rsidR="005447AD">
              <w:rPr>
                <w:rFonts w:ascii="宋体" w:hAnsi="宋体" w:hint="eastAsia"/>
                <w:szCs w:val="24"/>
              </w:rPr>
              <w:t>反</w:t>
            </w:r>
            <w:r>
              <w:rPr>
                <w:rFonts w:ascii="宋体" w:hAnsi="宋体" w:hint="eastAsia"/>
                <w:szCs w:val="24"/>
              </w:rPr>
              <w:t>路演和国金证券组织的策略会</w:t>
            </w:r>
            <w:bookmarkEnd w:id="1"/>
          </w:p>
        </w:tc>
      </w:tr>
      <w:tr w:rsidR="003C41BB" w:rsidRPr="00D34452" w14:paraId="617C5806" w14:textId="77777777" w:rsidTr="00C62BF9">
        <w:trPr>
          <w:trHeight w:val="1199"/>
        </w:trPr>
        <w:tc>
          <w:tcPr>
            <w:tcW w:w="1418" w:type="dxa"/>
            <w:vAlign w:val="center"/>
          </w:tcPr>
          <w:p w14:paraId="346339B8" w14:textId="5DD3AED1" w:rsidR="003C41BB" w:rsidRPr="00884455" w:rsidRDefault="003C41BB" w:rsidP="001C2392">
            <w:pPr>
              <w:spacing w:line="276" w:lineRule="auto"/>
              <w:rPr>
                <w:rFonts w:ascii="宋体" w:hAnsi="宋体" w:hint="eastAsia"/>
                <w:b/>
                <w:bCs/>
                <w:szCs w:val="24"/>
              </w:rPr>
            </w:pPr>
            <w:r w:rsidRPr="00884455">
              <w:rPr>
                <w:rFonts w:ascii="宋体" w:hAnsi="宋体" w:hint="eastAsia"/>
                <w:b/>
                <w:bCs/>
                <w:szCs w:val="24"/>
              </w:rPr>
              <w:t>上市公司接待人员姓名</w:t>
            </w:r>
          </w:p>
        </w:tc>
        <w:tc>
          <w:tcPr>
            <w:tcW w:w="9214" w:type="dxa"/>
            <w:vAlign w:val="center"/>
          </w:tcPr>
          <w:p w14:paraId="28BA1D67" w14:textId="43BCFD52" w:rsidR="003E51F0" w:rsidRDefault="003E51F0" w:rsidP="00546452">
            <w:pPr>
              <w:spacing w:line="276" w:lineRule="auto"/>
              <w:rPr>
                <w:rFonts w:ascii="宋体" w:hAnsi="宋体" w:hint="eastAsia"/>
                <w:szCs w:val="24"/>
              </w:rPr>
            </w:pPr>
            <w:r>
              <w:rPr>
                <w:rFonts w:ascii="宋体" w:hAnsi="宋体" w:hint="eastAsia"/>
                <w:szCs w:val="24"/>
              </w:rPr>
              <w:t xml:space="preserve">市值管理与投资者关系部部长 </w:t>
            </w:r>
            <w:r w:rsidR="00D34452">
              <w:rPr>
                <w:rFonts w:ascii="宋体" w:hAnsi="宋体" w:hint="eastAsia"/>
                <w:szCs w:val="24"/>
              </w:rPr>
              <w:t>索子欣</w:t>
            </w:r>
          </w:p>
          <w:p w14:paraId="5DAA188A" w14:textId="03FCB2C6" w:rsidR="00D34452" w:rsidRPr="00884455" w:rsidRDefault="003E51F0" w:rsidP="00546452">
            <w:pPr>
              <w:spacing w:line="276" w:lineRule="auto"/>
              <w:rPr>
                <w:rFonts w:ascii="宋体" w:hAnsi="宋体" w:hint="eastAsia"/>
                <w:szCs w:val="24"/>
              </w:rPr>
            </w:pPr>
            <w:bookmarkStart w:id="2" w:name="OLE_LINK7"/>
            <w:r>
              <w:rPr>
                <w:rFonts w:ascii="宋体" w:hAnsi="宋体" w:hint="eastAsia"/>
                <w:szCs w:val="24"/>
              </w:rPr>
              <w:t>市值管理与投资者关系部经理</w:t>
            </w:r>
            <w:bookmarkEnd w:id="2"/>
            <w:r>
              <w:rPr>
                <w:rFonts w:ascii="宋体" w:hAnsi="宋体" w:hint="eastAsia"/>
                <w:szCs w:val="24"/>
              </w:rPr>
              <w:t xml:space="preserve"> </w:t>
            </w:r>
            <w:r w:rsidR="00C6450F">
              <w:rPr>
                <w:rFonts w:ascii="宋体" w:hAnsi="宋体" w:hint="eastAsia"/>
                <w:szCs w:val="24"/>
              </w:rPr>
              <w:t>刘晗</w:t>
            </w:r>
          </w:p>
        </w:tc>
      </w:tr>
      <w:tr w:rsidR="00C04875" w:rsidRPr="009B7E6D" w14:paraId="42A09B36" w14:textId="77777777" w:rsidTr="00074601">
        <w:trPr>
          <w:trHeight w:val="346"/>
        </w:trPr>
        <w:tc>
          <w:tcPr>
            <w:tcW w:w="1418" w:type="dxa"/>
            <w:vAlign w:val="center"/>
          </w:tcPr>
          <w:p w14:paraId="220F9397" w14:textId="5D01CFF5" w:rsidR="00C04875" w:rsidRPr="00884455" w:rsidRDefault="00C04875" w:rsidP="001C2392">
            <w:pPr>
              <w:spacing w:line="276" w:lineRule="auto"/>
              <w:rPr>
                <w:rFonts w:ascii="宋体" w:hAnsi="宋体" w:hint="eastAsia"/>
                <w:b/>
                <w:bCs/>
                <w:szCs w:val="24"/>
              </w:rPr>
            </w:pPr>
            <w:r w:rsidRPr="00884455">
              <w:rPr>
                <w:rFonts w:ascii="宋体" w:hAnsi="宋体" w:hint="eastAsia"/>
                <w:b/>
                <w:bCs/>
                <w:szCs w:val="24"/>
              </w:rPr>
              <w:t>会议</w:t>
            </w:r>
            <w:r w:rsidR="00546452" w:rsidRPr="00884455">
              <w:rPr>
                <w:rFonts w:ascii="宋体" w:hAnsi="宋体" w:hint="eastAsia"/>
                <w:b/>
                <w:bCs/>
                <w:szCs w:val="24"/>
              </w:rPr>
              <w:t>内容</w:t>
            </w:r>
          </w:p>
        </w:tc>
        <w:tc>
          <w:tcPr>
            <w:tcW w:w="9214" w:type="dxa"/>
            <w:vAlign w:val="center"/>
          </w:tcPr>
          <w:p w14:paraId="23CC8D03" w14:textId="580B0A2A" w:rsidR="004B5A67" w:rsidRPr="004B5A67" w:rsidRDefault="004B5A67" w:rsidP="004B5A67">
            <w:pPr>
              <w:spacing w:line="276" w:lineRule="auto"/>
              <w:rPr>
                <w:rFonts w:ascii="宋体" w:hAnsi="宋体" w:hint="eastAsia"/>
                <w:b/>
                <w:bCs/>
                <w:szCs w:val="24"/>
              </w:rPr>
            </w:pPr>
            <w:r w:rsidRPr="004B5A67">
              <w:rPr>
                <w:rFonts w:ascii="宋体" w:hAnsi="宋体"/>
                <w:b/>
                <w:bCs/>
                <w:szCs w:val="24"/>
              </w:rPr>
              <w:t>1</w:t>
            </w:r>
            <w:r w:rsidRPr="004B5A67">
              <w:rPr>
                <w:rFonts w:ascii="宋体" w:hAnsi="宋体" w:hint="eastAsia"/>
                <w:b/>
                <w:bCs/>
                <w:szCs w:val="24"/>
              </w:rPr>
              <w:t>、请</w:t>
            </w:r>
            <w:r w:rsidR="0019556A">
              <w:rPr>
                <w:rFonts w:ascii="宋体" w:hAnsi="宋体" w:hint="eastAsia"/>
                <w:b/>
                <w:bCs/>
                <w:szCs w:val="24"/>
              </w:rPr>
              <w:t>简单介绍一下公司</w:t>
            </w:r>
            <w:r w:rsidR="00075920">
              <w:rPr>
                <w:rFonts w:ascii="宋体" w:hAnsi="宋体" w:hint="eastAsia"/>
                <w:b/>
                <w:bCs/>
                <w:szCs w:val="24"/>
              </w:rPr>
              <w:t>的业务和</w:t>
            </w:r>
            <w:r w:rsidR="0019556A">
              <w:rPr>
                <w:rFonts w:ascii="宋体" w:hAnsi="宋体" w:hint="eastAsia"/>
                <w:b/>
                <w:bCs/>
                <w:szCs w:val="24"/>
              </w:rPr>
              <w:t>目前的业绩情况</w:t>
            </w:r>
            <w:r w:rsidR="0010284D">
              <w:rPr>
                <w:rFonts w:ascii="宋体" w:hAnsi="宋体" w:hint="eastAsia"/>
                <w:b/>
                <w:bCs/>
                <w:szCs w:val="24"/>
              </w:rPr>
              <w:t>。</w:t>
            </w:r>
          </w:p>
          <w:p w14:paraId="73FFAFFE" w14:textId="527B3CA0" w:rsidR="00BC0D38" w:rsidRDefault="004B5A67" w:rsidP="00075920">
            <w:pPr>
              <w:spacing w:line="276" w:lineRule="auto"/>
              <w:ind w:firstLineChars="200" w:firstLine="480"/>
              <w:rPr>
                <w:rFonts w:ascii="宋体" w:hAnsi="宋体" w:hint="eastAsia"/>
                <w:szCs w:val="24"/>
              </w:rPr>
            </w:pPr>
            <w:r w:rsidRPr="004B5A67">
              <w:rPr>
                <w:rFonts w:ascii="宋体" w:hAnsi="宋体" w:hint="eastAsia"/>
                <w:szCs w:val="24"/>
              </w:rPr>
              <w:t>答：</w:t>
            </w:r>
            <w:r w:rsidR="00075920" w:rsidRPr="00075920">
              <w:rPr>
                <w:rFonts w:ascii="宋体" w:hAnsi="宋体" w:hint="eastAsia"/>
                <w:szCs w:val="24"/>
              </w:rPr>
              <w:t>公司专注于12英寸硅片的研发、制造和生产，产品广泛应用于消费电子、汽车制造、AI等领域所需要的存储芯片、逻辑芯片、图像传感器、显示驱动芯片、电源管</w:t>
            </w:r>
            <w:r w:rsidR="00075920" w:rsidRPr="00075920">
              <w:rPr>
                <w:rFonts w:ascii="宋体" w:hAnsi="宋体" w:hint="eastAsia"/>
                <w:szCs w:val="24"/>
              </w:rPr>
              <w:lastRenderedPageBreak/>
              <w:t>理芯片及IGBT、Power MOSFET等功率器件领域。公司产品当前主要布局用于存储芯片和逻辑芯片制造的抛光片和外延片</w:t>
            </w:r>
            <w:r w:rsidR="00075920">
              <w:rPr>
                <w:rFonts w:ascii="宋体" w:hAnsi="宋体" w:hint="eastAsia"/>
                <w:szCs w:val="24"/>
              </w:rPr>
              <w:t>。</w:t>
            </w:r>
          </w:p>
          <w:p w14:paraId="73FAFFE1" w14:textId="1EE47D6B" w:rsidR="004B5A67" w:rsidRDefault="00C07AA3" w:rsidP="00BC0D38">
            <w:pPr>
              <w:spacing w:line="276" w:lineRule="auto"/>
              <w:ind w:firstLineChars="200" w:firstLine="480"/>
              <w:rPr>
                <w:rFonts w:ascii="宋体" w:hAnsi="宋体" w:hint="eastAsia"/>
                <w:szCs w:val="24"/>
              </w:rPr>
            </w:pPr>
            <w:r>
              <w:rPr>
                <w:rFonts w:ascii="宋体" w:hAnsi="宋体" w:hint="eastAsia"/>
                <w:szCs w:val="24"/>
              </w:rPr>
              <w:t>经营</w:t>
            </w:r>
            <w:r w:rsidR="00161C3F">
              <w:rPr>
                <w:rFonts w:ascii="宋体" w:hAnsi="宋体" w:hint="eastAsia"/>
                <w:szCs w:val="24"/>
              </w:rPr>
              <w:t>业绩方面，</w:t>
            </w:r>
            <w:bookmarkStart w:id="3" w:name="OLE_LINK3"/>
            <w:r w:rsidR="00161C3F" w:rsidRPr="00161C3F">
              <w:rPr>
                <w:rFonts w:ascii="宋体" w:hAnsi="宋体" w:hint="eastAsia"/>
                <w:szCs w:val="24"/>
              </w:rPr>
              <w:t>公司上半年</w:t>
            </w:r>
            <w:r w:rsidR="00161C3F">
              <w:rPr>
                <w:rFonts w:ascii="宋体" w:hAnsi="宋体" w:hint="eastAsia"/>
                <w:szCs w:val="24"/>
              </w:rPr>
              <w:t>销售量约5</w:t>
            </w:r>
            <w:r w:rsidR="00161C3F">
              <w:rPr>
                <w:rFonts w:ascii="宋体" w:hAnsi="宋体"/>
                <w:szCs w:val="24"/>
              </w:rPr>
              <w:t>00</w:t>
            </w:r>
            <w:r w:rsidR="00161C3F">
              <w:rPr>
                <w:rFonts w:ascii="宋体" w:hAnsi="宋体" w:hint="eastAsia"/>
                <w:szCs w:val="24"/>
              </w:rPr>
              <w:t>万片，同比增长约</w:t>
            </w:r>
            <w:r w:rsidR="00161C3F">
              <w:rPr>
                <w:rFonts w:ascii="宋体" w:hAnsi="宋体"/>
                <w:szCs w:val="24"/>
              </w:rPr>
              <w:t>29.76%</w:t>
            </w:r>
            <w:r w:rsidR="00161C3F">
              <w:rPr>
                <w:rFonts w:ascii="宋体" w:hAnsi="宋体" w:hint="eastAsia"/>
                <w:szCs w:val="24"/>
              </w:rPr>
              <w:t>，</w:t>
            </w:r>
            <w:r w:rsidR="00161C3F" w:rsidRPr="00161C3F">
              <w:rPr>
                <w:rFonts w:ascii="宋体" w:hAnsi="宋体" w:hint="eastAsia"/>
                <w:szCs w:val="24"/>
              </w:rPr>
              <w:t>实现营业收入15.89亿元，同比增长22.00%。其中，抛光片实现销售5.21亿元，同比增长16.27%；外延片实现销售4.88亿元，同比增长53.05%；测试片实现销售5.77亿元，同比增长8.61%。</w:t>
            </w:r>
            <w:bookmarkEnd w:id="3"/>
            <w:r w:rsidR="00161C3F" w:rsidRPr="00161C3F">
              <w:rPr>
                <w:rFonts w:ascii="宋体" w:hAnsi="宋体" w:hint="eastAsia"/>
                <w:szCs w:val="24"/>
              </w:rPr>
              <w:t>受益于公司产品结构持续改善，正片收入占比持续提升，归属于上市公司股东的净利润为-2.89亿元，较上年同期减亏14.98%。</w:t>
            </w:r>
            <w:r w:rsidR="003E51F0">
              <w:rPr>
                <w:rFonts w:ascii="宋体" w:hAnsi="宋体" w:hint="eastAsia"/>
                <w:szCs w:val="24"/>
              </w:rPr>
              <w:t>从季度别上看，公司第二季度较第一季度营业收入同比增长约2</w:t>
            </w:r>
            <w:r w:rsidR="003E51F0">
              <w:rPr>
                <w:rFonts w:ascii="宋体" w:hAnsi="宋体"/>
                <w:szCs w:val="24"/>
              </w:rPr>
              <w:t>0</w:t>
            </w:r>
            <w:r w:rsidR="003E51F0">
              <w:rPr>
                <w:rFonts w:ascii="宋体" w:hAnsi="宋体" w:hint="eastAsia"/>
                <w:szCs w:val="24"/>
              </w:rPr>
              <w:t>%，</w:t>
            </w:r>
            <w:r w:rsidR="003E51F0" w:rsidRPr="00161C3F">
              <w:rPr>
                <w:rFonts w:ascii="宋体" w:hAnsi="宋体" w:hint="eastAsia"/>
                <w:szCs w:val="24"/>
              </w:rPr>
              <w:t>归属于上市公司股东的净利润</w:t>
            </w:r>
            <w:r w:rsidR="003E51F0">
              <w:rPr>
                <w:rFonts w:ascii="宋体" w:hAnsi="宋体" w:hint="eastAsia"/>
                <w:szCs w:val="24"/>
              </w:rPr>
              <w:t>同比收窄</w:t>
            </w:r>
            <w:r w:rsidR="001E1E02">
              <w:rPr>
                <w:rFonts w:ascii="宋体" w:hAnsi="宋体" w:hint="eastAsia"/>
                <w:szCs w:val="24"/>
              </w:rPr>
              <w:t>约1</w:t>
            </w:r>
            <w:r w:rsidR="001E1E02">
              <w:rPr>
                <w:rFonts w:ascii="宋体" w:hAnsi="宋体"/>
                <w:szCs w:val="24"/>
              </w:rPr>
              <w:t>7</w:t>
            </w:r>
            <w:r w:rsidR="003E51F0">
              <w:rPr>
                <w:rFonts w:ascii="宋体" w:hAnsi="宋体" w:hint="eastAsia"/>
                <w:szCs w:val="24"/>
              </w:rPr>
              <w:t>%，公司2</w:t>
            </w:r>
            <w:r w:rsidR="003E51F0">
              <w:rPr>
                <w:rFonts w:ascii="宋体" w:hAnsi="宋体"/>
                <w:szCs w:val="24"/>
              </w:rPr>
              <w:t>026</w:t>
            </w:r>
            <w:r w:rsidR="003E51F0">
              <w:rPr>
                <w:rFonts w:ascii="宋体" w:hAnsi="宋体" w:hint="eastAsia"/>
                <w:szCs w:val="24"/>
              </w:rPr>
              <w:t>年业绩及盈利能力呈现逐季增长趋势。</w:t>
            </w:r>
          </w:p>
          <w:p w14:paraId="4CE78C22" w14:textId="79EA749D" w:rsidR="00161C3F" w:rsidRDefault="00161C3F" w:rsidP="00BC0D38">
            <w:pPr>
              <w:spacing w:line="276" w:lineRule="auto"/>
              <w:ind w:firstLineChars="200" w:firstLine="480"/>
              <w:rPr>
                <w:rFonts w:ascii="宋体" w:hAnsi="宋体" w:hint="eastAsia"/>
                <w:szCs w:val="24"/>
              </w:rPr>
            </w:pPr>
            <w:r>
              <w:rPr>
                <w:rFonts w:ascii="宋体" w:hAnsi="宋体" w:hint="eastAsia"/>
                <w:szCs w:val="24"/>
              </w:rPr>
              <w:t>产能建设方面，</w:t>
            </w:r>
            <w:r w:rsidRPr="00161C3F">
              <w:rPr>
                <w:rFonts w:ascii="宋体" w:hAnsi="宋体" w:hint="eastAsia"/>
                <w:szCs w:val="24"/>
              </w:rPr>
              <w:t>公司已布局西安和武汉两个基地</w:t>
            </w:r>
            <w:r w:rsidR="00C07AA3">
              <w:rPr>
                <w:rFonts w:ascii="宋体" w:hAnsi="宋体" w:hint="eastAsia"/>
                <w:szCs w:val="24"/>
              </w:rPr>
              <w:t>。</w:t>
            </w:r>
            <w:r w:rsidRPr="00161C3F">
              <w:rPr>
                <w:rFonts w:ascii="宋体" w:hAnsi="宋体" w:hint="eastAsia"/>
                <w:szCs w:val="24"/>
              </w:rPr>
              <w:t>其中，西安基地已建成两座工厂，第一工厂不断提升效能，第二工厂正在产能爬坡，位于武汉基地的第三工厂正处于厂房建设阶段，5月完成主厂房结构封顶。截止</w:t>
            </w:r>
            <w:r w:rsidR="00C07AA3">
              <w:rPr>
                <w:rFonts w:ascii="宋体" w:hAnsi="宋体" w:hint="eastAsia"/>
                <w:szCs w:val="24"/>
              </w:rPr>
              <w:t>2</w:t>
            </w:r>
            <w:r w:rsidR="00C07AA3">
              <w:rPr>
                <w:rFonts w:ascii="宋体" w:hAnsi="宋体"/>
                <w:szCs w:val="24"/>
              </w:rPr>
              <w:t>026</w:t>
            </w:r>
            <w:r w:rsidR="00C07AA3">
              <w:rPr>
                <w:rFonts w:ascii="宋体" w:hAnsi="宋体" w:hint="eastAsia"/>
                <w:szCs w:val="24"/>
              </w:rPr>
              <w:t>年</w:t>
            </w:r>
            <w:r w:rsidR="001E1E02">
              <w:rPr>
                <w:rFonts w:ascii="宋体" w:hAnsi="宋体" w:hint="eastAsia"/>
                <w:szCs w:val="24"/>
              </w:rPr>
              <w:t>6</w:t>
            </w:r>
            <w:r w:rsidR="00C07AA3">
              <w:rPr>
                <w:rFonts w:ascii="宋体" w:hAnsi="宋体" w:hint="eastAsia"/>
                <w:szCs w:val="24"/>
              </w:rPr>
              <w:t>月</w:t>
            </w:r>
            <w:r w:rsidRPr="00161C3F">
              <w:rPr>
                <w:rFonts w:ascii="宋体" w:hAnsi="宋体" w:hint="eastAsia"/>
                <w:szCs w:val="24"/>
              </w:rPr>
              <w:t>，公司产能合计达到100万片/月以上</w:t>
            </w:r>
            <w:r w:rsidR="00C07AA3">
              <w:rPr>
                <w:rFonts w:ascii="宋体" w:hAnsi="宋体" w:hint="eastAsia"/>
                <w:szCs w:val="24"/>
              </w:rPr>
              <w:t>，</w:t>
            </w:r>
            <w:r w:rsidRPr="00161C3F">
              <w:rPr>
                <w:rFonts w:ascii="宋体" w:hAnsi="宋体" w:hint="eastAsia"/>
                <w:szCs w:val="24"/>
              </w:rPr>
              <w:t>公司出货量全球市占率约7.7%，位居12英寸硅片领域国内第一、全球第六。下半年，公司将持续推进第一工厂效能提升、第二工厂扩产及达产、第三工厂全面建设工作，全力实现2026年12月第二工厂50万片/月产能达产，届时公司将具备约120万片/月产能，有望位居国内第一、全球前五。第三工厂预计2026年10月可提前实现首批设备搬入，2027年上半年实现首批产能投产，2030年实现达产，达产后公司总产能将提升至约180万片/月以上。</w:t>
            </w:r>
          </w:p>
          <w:p w14:paraId="4DBFEE68" w14:textId="6B277F37" w:rsidR="00C07AA3" w:rsidRPr="004B5A67" w:rsidRDefault="00C07AA3" w:rsidP="00BC0D38">
            <w:pPr>
              <w:spacing w:line="276" w:lineRule="auto"/>
              <w:ind w:firstLineChars="200" w:firstLine="480"/>
              <w:rPr>
                <w:rFonts w:ascii="宋体" w:hAnsi="宋体" w:hint="eastAsia"/>
                <w:szCs w:val="24"/>
              </w:rPr>
            </w:pPr>
            <w:r>
              <w:rPr>
                <w:rFonts w:ascii="宋体" w:hAnsi="宋体" w:hint="eastAsia"/>
                <w:szCs w:val="24"/>
              </w:rPr>
              <w:t>客户拓展方面，</w:t>
            </w:r>
            <w:r w:rsidRPr="00C07AA3">
              <w:rPr>
                <w:rFonts w:ascii="宋体" w:hAnsi="宋体" w:hint="eastAsia"/>
                <w:szCs w:val="24"/>
              </w:rPr>
              <w:t>公司作为12英寸硅片领域出货量国内第一、全球第六的头部企业，</w:t>
            </w:r>
            <w:r w:rsidR="001E1E02">
              <w:rPr>
                <w:rFonts w:ascii="宋体" w:hAnsi="宋体" w:hint="eastAsia"/>
                <w:szCs w:val="24"/>
              </w:rPr>
              <w:t>已实现国内、海外头部晶圆厂全覆盖，</w:t>
            </w:r>
            <w:r w:rsidRPr="00C07AA3">
              <w:rPr>
                <w:rFonts w:ascii="宋体" w:hAnsi="宋体" w:hint="eastAsia"/>
                <w:szCs w:val="24"/>
              </w:rPr>
              <w:t>系国内主要存储和代工厂商的第一或第二大供应商。在立足国内市场的同时，公司持续深化全球客户布局</w:t>
            </w:r>
            <w:r w:rsidR="001E1E02">
              <w:rPr>
                <w:rFonts w:ascii="宋体" w:hAnsi="宋体" w:hint="eastAsia"/>
                <w:szCs w:val="24"/>
              </w:rPr>
              <w:t>，2</w:t>
            </w:r>
            <w:r w:rsidR="001E1E02">
              <w:rPr>
                <w:rFonts w:ascii="宋体" w:hAnsi="宋体"/>
                <w:szCs w:val="24"/>
              </w:rPr>
              <w:t>026</w:t>
            </w:r>
            <w:r w:rsidR="001E1E02">
              <w:rPr>
                <w:rFonts w:ascii="宋体" w:hAnsi="宋体" w:hint="eastAsia"/>
                <w:szCs w:val="24"/>
              </w:rPr>
              <w:t>年上半年</w:t>
            </w:r>
            <w:r w:rsidR="001E1E02" w:rsidRPr="00C07AA3">
              <w:rPr>
                <w:rFonts w:ascii="宋体" w:hAnsi="宋体" w:hint="eastAsia"/>
                <w:szCs w:val="24"/>
              </w:rPr>
              <w:t>首次实现SK海力士测试片小批量供货</w:t>
            </w:r>
            <w:r w:rsidR="001E1E02">
              <w:rPr>
                <w:rFonts w:ascii="宋体" w:hAnsi="宋体" w:hint="eastAsia"/>
                <w:szCs w:val="24"/>
              </w:rPr>
              <w:t>，至此</w:t>
            </w:r>
            <w:r w:rsidRPr="00C07AA3">
              <w:rPr>
                <w:rFonts w:ascii="宋体" w:hAnsi="宋体" w:hint="eastAsia"/>
                <w:szCs w:val="24"/>
              </w:rPr>
              <w:t>公司已</w:t>
            </w:r>
            <w:r w:rsidR="001E1E02">
              <w:rPr>
                <w:rFonts w:ascii="宋体" w:hAnsi="宋体" w:hint="eastAsia"/>
                <w:szCs w:val="24"/>
              </w:rPr>
              <w:t>实现与三星电子、SK海力士、</w:t>
            </w:r>
            <w:r w:rsidRPr="00C07AA3">
              <w:rPr>
                <w:rFonts w:ascii="宋体" w:hAnsi="宋体" w:hint="eastAsia"/>
                <w:szCs w:val="24"/>
              </w:rPr>
              <w:t>台积电、</w:t>
            </w:r>
            <w:r w:rsidR="001E1E02">
              <w:rPr>
                <w:rFonts w:ascii="宋体" w:hAnsi="宋体" w:hint="eastAsia"/>
                <w:szCs w:val="24"/>
              </w:rPr>
              <w:t>美光科技、铠侠全球头部晶圆厂的合作。此外，公司持续向</w:t>
            </w:r>
            <w:r w:rsidRPr="00C07AA3">
              <w:rPr>
                <w:rFonts w:ascii="宋体" w:hAnsi="宋体" w:hint="eastAsia"/>
                <w:szCs w:val="24"/>
              </w:rPr>
              <w:t>格罗方德、力积电、联华电子、华邦、南亚科、东芝等全球主流晶圆厂稳定批量供货，并持续推动新产品验证，公司全球化的供应体系与产品竞争力持续提升。</w:t>
            </w:r>
          </w:p>
          <w:p w14:paraId="7F37620E" w14:textId="77777777" w:rsidR="004B5A67" w:rsidRPr="002F37AE" w:rsidRDefault="004B5A67" w:rsidP="004B5A67">
            <w:pPr>
              <w:spacing w:line="276" w:lineRule="auto"/>
              <w:rPr>
                <w:rFonts w:ascii="宋体" w:hAnsi="宋体" w:hint="eastAsia"/>
                <w:szCs w:val="24"/>
              </w:rPr>
            </w:pPr>
          </w:p>
          <w:p w14:paraId="0AB9B517" w14:textId="22C527BA" w:rsidR="004B5A67" w:rsidRPr="004B5A67" w:rsidRDefault="004B5A67" w:rsidP="004B5A67">
            <w:pPr>
              <w:spacing w:line="276" w:lineRule="auto"/>
              <w:rPr>
                <w:rFonts w:ascii="宋体" w:hAnsi="宋体" w:hint="eastAsia"/>
                <w:b/>
                <w:bCs/>
                <w:szCs w:val="24"/>
              </w:rPr>
            </w:pPr>
            <w:r w:rsidRPr="004B5A67">
              <w:rPr>
                <w:rFonts w:ascii="宋体" w:hAnsi="宋体"/>
                <w:b/>
                <w:bCs/>
                <w:szCs w:val="24"/>
              </w:rPr>
              <w:t>2</w:t>
            </w:r>
            <w:r w:rsidRPr="004B5A67">
              <w:rPr>
                <w:rFonts w:ascii="宋体" w:hAnsi="宋体" w:hint="eastAsia"/>
                <w:b/>
                <w:bCs/>
                <w:szCs w:val="24"/>
              </w:rPr>
              <w:t>、请问</w:t>
            </w:r>
            <w:r w:rsidR="00C80290">
              <w:rPr>
                <w:rFonts w:ascii="宋体" w:hAnsi="宋体" w:hint="eastAsia"/>
                <w:b/>
                <w:bCs/>
                <w:szCs w:val="24"/>
              </w:rPr>
              <w:t>本轮</w:t>
            </w:r>
            <w:r w:rsidR="00FD74A7" w:rsidRPr="00FD74A7">
              <w:rPr>
                <w:rFonts w:ascii="宋体" w:hAnsi="宋体" w:hint="eastAsia"/>
                <w:b/>
                <w:bCs/>
                <w:szCs w:val="24"/>
              </w:rPr>
              <w:t>硅片周期</w:t>
            </w:r>
            <w:r w:rsidR="00C80290">
              <w:rPr>
                <w:rFonts w:ascii="宋体" w:hAnsi="宋体" w:hint="eastAsia"/>
                <w:b/>
                <w:bCs/>
                <w:szCs w:val="24"/>
              </w:rPr>
              <w:t>情况如何</w:t>
            </w:r>
            <w:r w:rsidR="000662FE">
              <w:rPr>
                <w:rFonts w:ascii="宋体" w:hAnsi="宋体" w:hint="eastAsia"/>
                <w:b/>
                <w:bCs/>
                <w:szCs w:val="24"/>
              </w:rPr>
              <w:t>？</w:t>
            </w:r>
            <w:r w:rsidR="000662FE" w:rsidRPr="000662FE">
              <w:rPr>
                <w:rFonts w:ascii="宋体" w:hAnsi="宋体" w:hint="eastAsia"/>
                <w:b/>
                <w:bCs/>
                <w:szCs w:val="24"/>
              </w:rPr>
              <w:t>从技术路径及</w:t>
            </w:r>
            <w:r w:rsidR="0010284D">
              <w:rPr>
                <w:rFonts w:ascii="宋体" w:hAnsi="宋体" w:hint="eastAsia"/>
                <w:b/>
                <w:bCs/>
                <w:szCs w:val="24"/>
              </w:rPr>
              <w:t>发展</w:t>
            </w:r>
            <w:r w:rsidR="000662FE" w:rsidRPr="000662FE">
              <w:rPr>
                <w:rFonts w:ascii="宋体" w:hAnsi="宋体" w:hint="eastAsia"/>
                <w:b/>
                <w:bCs/>
                <w:szCs w:val="24"/>
              </w:rPr>
              <w:t>方向来看，未来硅片的增长动力有哪些？</w:t>
            </w:r>
            <w:r w:rsidR="00FD74A7" w:rsidRPr="00FD74A7">
              <w:rPr>
                <w:rFonts w:ascii="宋体" w:hAnsi="宋体" w:hint="eastAsia"/>
                <w:b/>
                <w:bCs/>
                <w:szCs w:val="24"/>
              </w:rPr>
              <w:t>走势</w:t>
            </w:r>
            <w:r w:rsidR="00C80290">
              <w:rPr>
                <w:rFonts w:ascii="宋体" w:hAnsi="宋体" w:hint="eastAsia"/>
                <w:b/>
                <w:bCs/>
                <w:szCs w:val="24"/>
              </w:rPr>
              <w:t>会大概持续多久</w:t>
            </w:r>
            <w:r w:rsidR="00FD74A7" w:rsidRPr="00FD74A7">
              <w:rPr>
                <w:rFonts w:ascii="宋体" w:hAnsi="宋体" w:hint="eastAsia"/>
                <w:b/>
                <w:bCs/>
                <w:szCs w:val="24"/>
              </w:rPr>
              <w:t>？</w:t>
            </w:r>
          </w:p>
          <w:p w14:paraId="249265EE" w14:textId="49CC6043" w:rsidR="00781BCE" w:rsidRDefault="004B5A67" w:rsidP="006B5547">
            <w:pPr>
              <w:spacing w:line="276" w:lineRule="auto"/>
              <w:ind w:firstLineChars="200" w:firstLine="480"/>
              <w:rPr>
                <w:rFonts w:ascii="宋体" w:hAnsi="宋体" w:hint="eastAsia"/>
                <w:szCs w:val="24"/>
              </w:rPr>
            </w:pPr>
            <w:r w:rsidRPr="004B5A67">
              <w:rPr>
                <w:rFonts w:ascii="宋体" w:hAnsi="宋体" w:hint="eastAsia"/>
                <w:szCs w:val="24"/>
              </w:rPr>
              <w:t>答：</w:t>
            </w:r>
            <w:r w:rsidR="00D847C0">
              <w:rPr>
                <w:rFonts w:ascii="宋体" w:hAnsi="宋体" w:hint="eastAsia"/>
                <w:szCs w:val="24"/>
              </w:rPr>
              <w:t>1、</w:t>
            </w:r>
            <w:r w:rsidR="00BE7DEB" w:rsidRPr="00BE7DEB">
              <w:rPr>
                <w:rFonts w:ascii="宋体" w:hAnsi="宋体" w:hint="eastAsia"/>
                <w:szCs w:val="24"/>
              </w:rPr>
              <w:t>全球半导体产业正处于AI驱动的结构性增长周期。</w:t>
            </w:r>
            <w:r w:rsidR="006B0F90" w:rsidRPr="006B0F90">
              <w:rPr>
                <w:rFonts w:ascii="宋体" w:hAnsi="宋体" w:hint="eastAsia"/>
                <w:szCs w:val="24"/>
              </w:rPr>
              <w:t>据WSTS预测，2026年行业规模预计达1.65万亿美元，同比增长108.1%，主要受AI算力基础设施、高带宽内存（HBM）及数据中心建设的拉动。2026年，分区域来看，美洲市场增速领先，预计增长约112%；欧洲和日本市场预计分别增长58%和28%；亚太地区增长87%</w:t>
            </w:r>
            <w:r w:rsidR="0000545E" w:rsidRPr="0000545E">
              <w:rPr>
                <w:rFonts w:ascii="宋体" w:hAnsi="宋体" w:hint="eastAsia"/>
                <w:szCs w:val="24"/>
              </w:rPr>
              <w:t>。</w:t>
            </w:r>
            <w:r w:rsidR="006B0F90" w:rsidRPr="006B0F90">
              <w:rPr>
                <w:rFonts w:ascii="宋体" w:hAnsi="宋体" w:hint="eastAsia"/>
                <w:szCs w:val="24"/>
              </w:rPr>
              <w:t>从产品结构看，行业规模增长呈现明显分化：存储芯片同比增长302%，逻辑芯片增长42%，而模拟、分立器件、传感器等品类增速在2%-25%之间，AI相关与非AI相关品类的增速差距持续扩大。</w:t>
            </w:r>
          </w:p>
          <w:p w14:paraId="104B3A0D" w14:textId="36F438A0" w:rsidR="0000545E" w:rsidRDefault="00C80290" w:rsidP="006B5547">
            <w:pPr>
              <w:spacing w:line="276" w:lineRule="auto"/>
              <w:ind w:firstLineChars="200" w:firstLine="480"/>
              <w:rPr>
                <w:rFonts w:ascii="宋体" w:hAnsi="宋体" w:hint="eastAsia"/>
                <w:szCs w:val="24"/>
              </w:rPr>
            </w:pPr>
            <w:bookmarkStart w:id="4" w:name="OLE_LINK4"/>
            <w:r w:rsidRPr="00C80290">
              <w:rPr>
                <w:rFonts w:ascii="宋体" w:hAnsi="宋体" w:hint="eastAsia"/>
                <w:szCs w:val="24"/>
              </w:rPr>
              <w:t>受AI算力、高带宽内存（HBM）、数据中心</w:t>
            </w:r>
            <w:r w:rsidR="00781BCE">
              <w:rPr>
                <w:rFonts w:ascii="宋体" w:hAnsi="宋体" w:hint="eastAsia"/>
                <w:szCs w:val="24"/>
              </w:rPr>
              <w:t>强劲</w:t>
            </w:r>
            <w:r w:rsidRPr="00C80290">
              <w:rPr>
                <w:rFonts w:ascii="宋体" w:hAnsi="宋体" w:hint="eastAsia"/>
                <w:szCs w:val="24"/>
              </w:rPr>
              <w:t>需求拉动</w:t>
            </w:r>
            <w:r w:rsidR="00781BCE">
              <w:rPr>
                <w:rFonts w:ascii="宋体" w:hAnsi="宋体" w:hint="eastAsia"/>
                <w:szCs w:val="24"/>
              </w:rPr>
              <w:t>及消费电子需求复苏影响，</w:t>
            </w:r>
            <w:r w:rsidRPr="00C80290">
              <w:rPr>
                <w:rFonts w:ascii="宋体" w:hAnsi="宋体" w:hint="eastAsia"/>
                <w:szCs w:val="24"/>
              </w:rPr>
              <w:t>AI芯片、先进逻辑芯片、存储芯片订单持续放量，带动</w:t>
            </w:r>
            <w:bookmarkStart w:id="5" w:name="OLE_LINK2"/>
            <w:r w:rsidRPr="00C80290">
              <w:rPr>
                <w:rFonts w:ascii="宋体" w:hAnsi="宋体" w:hint="eastAsia"/>
                <w:szCs w:val="24"/>
              </w:rPr>
              <w:t>12英寸硅片需求高速增长，全球12英寸硅片呈现供不应求的态势</w:t>
            </w:r>
            <w:bookmarkEnd w:id="5"/>
            <w:r w:rsidRPr="00C80290">
              <w:rPr>
                <w:rFonts w:ascii="宋体" w:hAnsi="宋体" w:hint="eastAsia"/>
                <w:szCs w:val="24"/>
              </w:rPr>
              <w:t>。</w:t>
            </w:r>
            <w:bookmarkEnd w:id="4"/>
            <w:r w:rsidR="00085F7E">
              <w:rPr>
                <w:rFonts w:ascii="宋体" w:hAnsi="宋体" w:hint="eastAsia"/>
                <w:szCs w:val="24"/>
              </w:rPr>
              <w:t>根据机构预测，全球1</w:t>
            </w:r>
            <w:r w:rsidR="00085F7E">
              <w:rPr>
                <w:rFonts w:ascii="宋体" w:hAnsi="宋体"/>
                <w:szCs w:val="24"/>
              </w:rPr>
              <w:t>2</w:t>
            </w:r>
            <w:r w:rsidR="00085F7E">
              <w:rPr>
                <w:rFonts w:ascii="宋体" w:hAnsi="宋体" w:hint="eastAsia"/>
                <w:szCs w:val="24"/>
              </w:rPr>
              <w:t>英寸硅片2</w:t>
            </w:r>
            <w:r w:rsidR="00085F7E">
              <w:rPr>
                <w:rFonts w:ascii="宋体" w:hAnsi="宋体"/>
                <w:szCs w:val="24"/>
              </w:rPr>
              <w:t>026</w:t>
            </w:r>
            <w:r w:rsidR="00085F7E">
              <w:rPr>
                <w:rFonts w:ascii="宋体" w:hAnsi="宋体" w:hint="eastAsia"/>
                <w:szCs w:val="24"/>
              </w:rPr>
              <w:t>年需求将</w:t>
            </w:r>
            <w:r w:rsidR="00085F7E">
              <w:rPr>
                <w:rFonts w:ascii="宋体" w:hAnsi="宋体" w:hint="eastAsia"/>
                <w:szCs w:val="24"/>
              </w:rPr>
              <w:lastRenderedPageBreak/>
              <w:t>超过1,</w:t>
            </w:r>
            <w:r w:rsidR="00085F7E">
              <w:rPr>
                <w:rFonts w:ascii="宋体" w:hAnsi="宋体"/>
                <w:szCs w:val="24"/>
              </w:rPr>
              <w:t>000</w:t>
            </w:r>
            <w:r w:rsidR="00085F7E">
              <w:rPr>
                <w:rFonts w:ascii="宋体" w:hAnsi="宋体" w:hint="eastAsia"/>
                <w:szCs w:val="24"/>
              </w:rPr>
              <w:t>万片/月，未来</w:t>
            </w:r>
            <w:r w:rsidR="00085F7E">
              <w:rPr>
                <w:rFonts w:ascii="宋体" w:hAnsi="宋体"/>
                <w:szCs w:val="24"/>
              </w:rPr>
              <w:t>5</w:t>
            </w:r>
            <w:r w:rsidR="00085F7E">
              <w:rPr>
                <w:rFonts w:ascii="宋体" w:hAnsi="宋体" w:hint="eastAsia"/>
                <w:szCs w:val="24"/>
              </w:rPr>
              <w:t>年复合增长率约为7</w:t>
            </w:r>
            <w:r w:rsidR="00085F7E">
              <w:rPr>
                <w:rFonts w:ascii="宋体" w:hAnsi="宋体"/>
                <w:szCs w:val="24"/>
              </w:rPr>
              <w:t>%</w:t>
            </w:r>
            <w:r w:rsidR="00085F7E">
              <w:rPr>
                <w:rFonts w:ascii="宋体" w:hAnsi="宋体" w:hint="eastAsia"/>
                <w:szCs w:val="24"/>
              </w:rPr>
              <w:t>。中国大陆1</w:t>
            </w:r>
            <w:r w:rsidR="00085F7E">
              <w:rPr>
                <w:rFonts w:ascii="宋体" w:hAnsi="宋体"/>
                <w:szCs w:val="24"/>
              </w:rPr>
              <w:t>2</w:t>
            </w:r>
            <w:r w:rsidR="00085F7E">
              <w:rPr>
                <w:rFonts w:ascii="宋体" w:hAnsi="宋体" w:hint="eastAsia"/>
                <w:szCs w:val="24"/>
              </w:rPr>
              <w:t>英寸硅片2</w:t>
            </w:r>
            <w:r w:rsidR="00085F7E">
              <w:rPr>
                <w:rFonts w:ascii="宋体" w:hAnsi="宋体"/>
                <w:szCs w:val="24"/>
              </w:rPr>
              <w:t>026</w:t>
            </w:r>
            <w:r w:rsidR="00085F7E">
              <w:rPr>
                <w:rFonts w:ascii="宋体" w:hAnsi="宋体" w:hint="eastAsia"/>
                <w:szCs w:val="24"/>
              </w:rPr>
              <w:t>年需求将达到约3</w:t>
            </w:r>
            <w:r w:rsidR="00085F7E">
              <w:rPr>
                <w:rFonts w:ascii="宋体" w:hAnsi="宋体"/>
                <w:szCs w:val="24"/>
              </w:rPr>
              <w:t>50</w:t>
            </w:r>
            <w:r w:rsidR="00085F7E">
              <w:rPr>
                <w:rFonts w:ascii="宋体" w:hAnsi="宋体" w:hint="eastAsia"/>
                <w:szCs w:val="24"/>
              </w:rPr>
              <w:t>万片/月，未来5年复合增长率约为1</w:t>
            </w:r>
            <w:r w:rsidR="00085F7E">
              <w:rPr>
                <w:rFonts w:ascii="宋体" w:hAnsi="宋体"/>
                <w:szCs w:val="24"/>
              </w:rPr>
              <w:t>5%</w:t>
            </w:r>
            <w:r w:rsidR="00085F7E">
              <w:rPr>
                <w:rFonts w:ascii="宋体" w:hAnsi="宋体" w:hint="eastAsia"/>
                <w:szCs w:val="24"/>
              </w:rPr>
              <w:t>。受下游强劲需求带动，2</w:t>
            </w:r>
            <w:r w:rsidR="00085F7E">
              <w:rPr>
                <w:rFonts w:ascii="宋体" w:hAnsi="宋体"/>
                <w:szCs w:val="24"/>
              </w:rPr>
              <w:t>026</w:t>
            </w:r>
            <w:r w:rsidR="00085F7E">
              <w:rPr>
                <w:rFonts w:ascii="宋体" w:hAnsi="宋体" w:hint="eastAsia"/>
                <w:szCs w:val="24"/>
              </w:rPr>
              <w:t>年1</w:t>
            </w:r>
            <w:r w:rsidR="00085F7E">
              <w:rPr>
                <w:rFonts w:ascii="宋体" w:hAnsi="宋体"/>
                <w:szCs w:val="24"/>
              </w:rPr>
              <w:t>2</w:t>
            </w:r>
            <w:r w:rsidR="00085F7E">
              <w:rPr>
                <w:rFonts w:ascii="宋体" w:hAnsi="宋体" w:hint="eastAsia"/>
                <w:szCs w:val="24"/>
              </w:rPr>
              <w:t>英寸硅片价格</w:t>
            </w:r>
            <w:r w:rsidR="00D847C0">
              <w:rPr>
                <w:rFonts w:ascii="宋体" w:hAnsi="宋体" w:hint="eastAsia"/>
                <w:szCs w:val="24"/>
              </w:rPr>
              <w:t>触底反弹。</w:t>
            </w:r>
          </w:p>
          <w:p w14:paraId="59FCB306" w14:textId="77777777" w:rsidR="00D847C0" w:rsidRDefault="00D847C0" w:rsidP="006B5547">
            <w:pPr>
              <w:spacing w:line="276" w:lineRule="auto"/>
              <w:ind w:firstLineChars="200" w:firstLine="480"/>
              <w:rPr>
                <w:rFonts w:ascii="宋体" w:hAnsi="宋体" w:hint="eastAsia"/>
                <w:szCs w:val="24"/>
              </w:rPr>
            </w:pPr>
            <w:r>
              <w:rPr>
                <w:rFonts w:ascii="宋体" w:hAnsi="宋体" w:hint="eastAsia"/>
                <w:szCs w:val="24"/>
              </w:rPr>
              <w:t>2、（1）新应用特别是AI算力、存力及运力对晶圆强劲的需求，将直接带动1</w:t>
            </w:r>
            <w:r>
              <w:rPr>
                <w:rFonts w:ascii="宋体" w:hAnsi="宋体"/>
                <w:szCs w:val="24"/>
              </w:rPr>
              <w:t>2</w:t>
            </w:r>
            <w:r>
              <w:rPr>
                <w:rFonts w:ascii="宋体" w:hAnsi="宋体" w:hint="eastAsia"/>
                <w:szCs w:val="24"/>
              </w:rPr>
              <w:t>英寸硅片市场需求持续增长；</w:t>
            </w:r>
          </w:p>
          <w:p w14:paraId="522D2585" w14:textId="4C4C7324" w:rsidR="00D847C0" w:rsidRDefault="00D847C0" w:rsidP="006B5547">
            <w:pPr>
              <w:spacing w:line="276" w:lineRule="auto"/>
              <w:ind w:firstLineChars="200" w:firstLine="480"/>
              <w:rPr>
                <w:rFonts w:ascii="宋体" w:hAnsi="宋体" w:hint="eastAsia"/>
                <w:szCs w:val="24"/>
              </w:rPr>
            </w:pPr>
            <w:r>
              <w:rPr>
                <w:rFonts w:ascii="宋体" w:hAnsi="宋体" w:hint="eastAsia"/>
                <w:szCs w:val="24"/>
              </w:rPr>
              <w:t>（2）先进封装、BSPDN（</w:t>
            </w:r>
            <w:r w:rsidR="007F0248">
              <w:rPr>
                <w:rFonts w:ascii="宋体" w:hAnsi="宋体" w:hint="eastAsia"/>
                <w:szCs w:val="24"/>
              </w:rPr>
              <w:t>晶背</w:t>
            </w:r>
            <w:r>
              <w:rPr>
                <w:rFonts w:ascii="宋体" w:hAnsi="宋体" w:hint="eastAsia"/>
                <w:szCs w:val="24"/>
              </w:rPr>
              <w:t>供电）、</w:t>
            </w:r>
            <w:r>
              <w:rPr>
                <w:rFonts w:ascii="宋体" w:hAnsi="宋体"/>
                <w:szCs w:val="24"/>
              </w:rPr>
              <w:t>3</w:t>
            </w:r>
            <w:r>
              <w:rPr>
                <w:rFonts w:ascii="宋体" w:hAnsi="宋体" w:hint="eastAsia"/>
                <w:szCs w:val="24"/>
              </w:rPr>
              <w:t>D堆叠等</w:t>
            </w:r>
            <w:r w:rsidRPr="00D847C0">
              <w:rPr>
                <w:rFonts w:ascii="宋体" w:hAnsi="宋体" w:hint="eastAsia"/>
                <w:szCs w:val="24"/>
              </w:rPr>
              <w:t>新器件、新工艺、新技术均需使用“多片堆叠”</w:t>
            </w:r>
            <w:r w:rsidR="007F0248">
              <w:rPr>
                <w:rFonts w:ascii="宋体" w:hAnsi="宋体" w:hint="eastAsia"/>
                <w:szCs w:val="24"/>
              </w:rPr>
              <w:t>技术，将提升单位晶圆的硅片耗量，为1</w:t>
            </w:r>
            <w:r w:rsidR="007F0248">
              <w:rPr>
                <w:rFonts w:ascii="宋体" w:hAnsi="宋体"/>
                <w:szCs w:val="24"/>
              </w:rPr>
              <w:t>2</w:t>
            </w:r>
            <w:r w:rsidR="007F0248">
              <w:rPr>
                <w:rFonts w:ascii="宋体" w:hAnsi="宋体" w:hint="eastAsia"/>
                <w:szCs w:val="24"/>
              </w:rPr>
              <w:t>英寸硅片需求增长带来更大的潜在增长点。</w:t>
            </w:r>
          </w:p>
          <w:p w14:paraId="72523160" w14:textId="77777777" w:rsidR="00136CD5" w:rsidRPr="00136CD5" w:rsidRDefault="00136CD5" w:rsidP="004B5A67">
            <w:pPr>
              <w:spacing w:line="276" w:lineRule="auto"/>
              <w:rPr>
                <w:rFonts w:ascii="宋体" w:hAnsi="宋体" w:hint="eastAsia"/>
                <w:szCs w:val="24"/>
              </w:rPr>
            </w:pPr>
          </w:p>
          <w:p w14:paraId="2E5F2469" w14:textId="24BF1D42" w:rsidR="004B5A67" w:rsidRPr="004B5A67" w:rsidRDefault="006B5547" w:rsidP="004B5A67">
            <w:pPr>
              <w:spacing w:line="276" w:lineRule="auto"/>
              <w:rPr>
                <w:rFonts w:ascii="宋体" w:hAnsi="宋体" w:hint="eastAsia"/>
                <w:b/>
                <w:bCs/>
                <w:szCs w:val="24"/>
              </w:rPr>
            </w:pPr>
            <w:r>
              <w:rPr>
                <w:rFonts w:ascii="宋体" w:hAnsi="宋体"/>
                <w:b/>
                <w:bCs/>
                <w:szCs w:val="24"/>
              </w:rPr>
              <w:t>3</w:t>
            </w:r>
            <w:r w:rsidR="004B5A67" w:rsidRPr="004B5A67">
              <w:rPr>
                <w:rFonts w:ascii="宋体" w:hAnsi="宋体" w:hint="eastAsia"/>
                <w:b/>
                <w:bCs/>
                <w:szCs w:val="24"/>
              </w:rPr>
              <w:t>、请问</w:t>
            </w:r>
            <w:r w:rsidR="00B87C4E">
              <w:rPr>
                <w:rFonts w:ascii="宋体" w:hAnsi="宋体" w:hint="eastAsia"/>
                <w:b/>
                <w:bCs/>
                <w:szCs w:val="24"/>
              </w:rPr>
              <w:t>市场</w:t>
            </w:r>
            <w:r w:rsidR="00B87C4E" w:rsidRPr="004B5A67">
              <w:rPr>
                <w:rFonts w:ascii="宋体" w:hAnsi="宋体" w:hint="eastAsia"/>
                <w:b/>
                <w:bCs/>
                <w:szCs w:val="24"/>
              </w:rPr>
              <w:t>12英寸硅片</w:t>
            </w:r>
            <w:r w:rsidR="00B87C4E">
              <w:rPr>
                <w:rFonts w:ascii="宋体" w:hAnsi="宋体" w:hint="eastAsia"/>
                <w:b/>
                <w:bCs/>
                <w:szCs w:val="24"/>
              </w:rPr>
              <w:t>价格</w:t>
            </w:r>
            <w:r w:rsidR="00F51CC1">
              <w:rPr>
                <w:rFonts w:ascii="宋体" w:hAnsi="宋体" w:hint="eastAsia"/>
                <w:b/>
                <w:bCs/>
                <w:szCs w:val="24"/>
              </w:rPr>
              <w:t>未来是否会涨价？</w:t>
            </w:r>
            <w:r w:rsidR="000662FE">
              <w:rPr>
                <w:rFonts w:ascii="宋体" w:hAnsi="宋体" w:hint="eastAsia"/>
                <w:b/>
                <w:bCs/>
                <w:szCs w:val="24"/>
              </w:rPr>
              <w:t>公司什么时候与客户进行明年长单的谈价？</w:t>
            </w:r>
            <w:r w:rsidR="00FD74A7">
              <w:rPr>
                <w:rFonts w:ascii="宋体" w:hAnsi="宋体" w:hint="eastAsia"/>
                <w:b/>
                <w:bCs/>
                <w:szCs w:val="24"/>
              </w:rPr>
              <w:t>目前1</w:t>
            </w:r>
            <w:r w:rsidR="00FD74A7">
              <w:rPr>
                <w:rFonts w:ascii="宋体" w:hAnsi="宋体"/>
                <w:b/>
                <w:bCs/>
                <w:szCs w:val="24"/>
              </w:rPr>
              <w:t>2</w:t>
            </w:r>
            <w:r w:rsidR="00FD74A7">
              <w:rPr>
                <w:rFonts w:ascii="宋体" w:hAnsi="宋体" w:hint="eastAsia"/>
                <w:b/>
                <w:bCs/>
                <w:szCs w:val="24"/>
              </w:rPr>
              <w:t>英寸硅片</w:t>
            </w:r>
            <w:r w:rsidR="00B87C4E">
              <w:rPr>
                <w:rFonts w:ascii="宋体" w:hAnsi="宋体" w:hint="eastAsia"/>
                <w:b/>
                <w:bCs/>
                <w:szCs w:val="24"/>
              </w:rPr>
              <w:t>海外</w:t>
            </w:r>
            <w:r w:rsidR="00FD74A7">
              <w:rPr>
                <w:rFonts w:ascii="宋体" w:hAnsi="宋体" w:hint="eastAsia"/>
                <w:b/>
                <w:bCs/>
                <w:szCs w:val="24"/>
              </w:rPr>
              <w:t>头部硅片厂商</w:t>
            </w:r>
            <w:r w:rsidR="002D0677">
              <w:rPr>
                <w:rFonts w:ascii="宋体" w:hAnsi="宋体" w:hint="eastAsia"/>
                <w:b/>
                <w:bCs/>
                <w:szCs w:val="24"/>
              </w:rPr>
              <w:t>是否涨价？</w:t>
            </w:r>
            <w:r w:rsidR="008527CF" w:rsidRPr="008527CF">
              <w:rPr>
                <w:rFonts w:hint="eastAsia"/>
                <w:b/>
              </w:rPr>
              <w:t>本轮周期</w:t>
            </w:r>
            <w:r w:rsidR="00245ABB" w:rsidRPr="00245ABB">
              <w:rPr>
                <w:rFonts w:hint="eastAsia"/>
                <w:b/>
              </w:rPr>
              <w:t>硅片单片平均价格</w:t>
            </w:r>
            <w:r w:rsidR="008527CF" w:rsidRPr="008527CF">
              <w:rPr>
                <w:rFonts w:hint="eastAsia"/>
                <w:b/>
              </w:rPr>
              <w:t>是否</w:t>
            </w:r>
            <w:r w:rsidR="00F51CC1">
              <w:rPr>
                <w:rFonts w:hint="eastAsia"/>
                <w:b/>
              </w:rPr>
              <w:t>会恢复到</w:t>
            </w:r>
            <w:r w:rsidR="00F51CC1" w:rsidRPr="008527CF">
              <w:rPr>
                <w:rFonts w:hint="eastAsia"/>
                <w:b/>
              </w:rPr>
              <w:t>上一轮周期</w:t>
            </w:r>
            <w:r w:rsidR="00F51CC1" w:rsidRPr="008527CF">
              <w:rPr>
                <w:rFonts w:hint="eastAsia"/>
                <w:b/>
              </w:rPr>
              <w:t>ASP</w:t>
            </w:r>
            <w:r w:rsidR="00F51CC1" w:rsidRPr="008527CF">
              <w:rPr>
                <w:rFonts w:hint="eastAsia"/>
                <w:b/>
              </w:rPr>
              <w:t>高点</w:t>
            </w:r>
            <w:r w:rsidR="008527CF" w:rsidRPr="008527CF">
              <w:rPr>
                <w:rFonts w:hint="eastAsia"/>
                <w:b/>
              </w:rPr>
              <w:t>水平？</w:t>
            </w:r>
            <w:r w:rsidR="00F51CC1">
              <w:rPr>
                <w:rFonts w:hint="eastAsia"/>
                <w:b/>
              </w:rPr>
              <w:t>预计年底的涨价幅度如何？</w:t>
            </w:r>
          </w:p>
          <w:p w14:paraId="0B40FAC6" w14:textId="4DC3D07C" w:rsidR="00CD4DB6" w:rsidRDefault="004B5A67" w:rsidP="00CD4DB6">
            <w:pPr>
              <w:spacing w:line="276" w:lineRule="auto"/>
              <w:ind w:firstLineChars="200" w:firstLine="480"/>
              <w:rPr>
                <w:rFonts w:ascii="宋体" w:hAnsi="宋体" w:hint="eastAsia"/>
                <w:szCs w:val="24"/>
              </w:rPr>
            </w:pPr>
            <w:r w:rsidRPr="004B5A67">
              <w:rPr>
                <w:rFonts w:ascii="宋体" w:hAnsi="宋体" w:hint="eastAsia"/>
                <w:szCs w:val="24"/>
              </w:rPr>
              <w:t>答：</w:t>
            </w:r>
            <w:bookmarkStart w:id="6" w:name="_Hlk239257092"/>
            <w:r w:rsidR="00CD4DB6">
              <w:rPr>
                <w:rFonts w:ascii="宋体" w:hAnsi="宋体" w:hint="eastAsia"/>
                <w:szCs w:val="24"/>
              </w:rPr>
              <w:t>2</w:t>
            </w:r>
            <w:r w:rsidR="00CD4DB6">
              <w:rPr>
                <w:rFonts w:ascii="宋体" w:hAnsi="宋体"/>
                <w:szCs w:val="24"/>
              </w:rPr>
              <w:t>022</w:t>
            </w:r>
            <w:r w:rsidR="00CD4DB6">
              <w:rPr>
                <w:rFonts w:ascii="宋体" w:hAnsi="宋体" w:hint="eastAsia"/>
                <w:szCs w:val="24"/>
              </w:rPr>
              <w:t>年至2</w:t>
            </w:r>
            <w:r w:rsidR="00CD4DB6">
              <w:rPr>
                <w:rFonts w:ascii="宋体" w:hAnsi="宋体"/>
                <w:szCs w:val="24"/>
              </w:rPr>
              <w:t>025</w:t>
            </w:r>
            <w:r w:rsidR="00CD4DB6">
              <w:rPr>
                <w:rFonts w:ascii="宋体" w:hAnsi="宋体" w:hint="eastAsia"/>
                <w:szCs w:val="24"/>
              </w:rPr>
              <w:t>年硅片行业进入下行周期，价格持续走低，较高点价格下滑3</w:t>
            </w:r>
            <w:r w:rsidR="00CD4DB6">
              <w:rPr>
                <w:rFonts w:ascii="宋体" w:hAnsi="宋体"/>
                <w:szCs w:val="24"/>
              </w:rPr>
              <w:t>0%</w:t>
            </w:r>
            <w:r w:rsidR="00CD4DB6">
              <w:rPr>
                <w:rFonts w:ascii="宋体" w:hAnsi="宋体" w:hint="eastAsia"/>
                <w:szCs w:val="24"/>
              </w:rPr>
              <w:t>以上，2</w:t>
            </w:r>
            <w:r w:rsidR="00CD4DB6">
              <w:rPr>
                <w:rFonts w:ascii="宋体" w:hAnsi="宋体"/>
                <w:szCs w:val="24"/>
              </w:rPr>
              <w:t>026</w:t>
            </w:r>
            <w:r w:rsidR="00CD4DB6">
              <w:rPr>
                <w:rFonts w:ascii="宋体" w:hAnsi="宋体" w:hint="eastAsia"/>
                <w:szCs w:val="24"/>
              </w:rPr>
              <w:t>年受</w:t>
            </w:r>
            <w:r w:rsidR="00CD4DB6" w:rsidRPr="00C80290">
              <w:rPr>
                <w:rFonts w:ascii="宋体" w:hAnsi="宋体" w:hint="eastAsia"/>
                <w:szCs w:val="24"/>
              </w:rPr>
              <w:t>AI算力、高带宽内存（HBM）、数据中心</w:t>
            </w:r>
            <w:r w:rsidR="00CD4DB6">
              <w:rPr>
                <w:rFonts w:ascii="宋体" w:hAnsi="宋体" w:hint="eastAsia"/>
                <w:szCs w:val="24"/>
              </w:rPr>
              <w:t>强劲</w:t>
            </w:r>
            <w:r w:rsidR="00CD4DB6" w:rsidRPr="00C80290">
              <w:rPr>
                <w:rFonts w:ascii="宋体" w:hAnsi="宋体" w:hint="eastAsia"/>
                <w:szCs w:val="24"/>
              </w:rPr>
              <w:t>需求拉动</w:t>
            </w:r>
            <w:r w:rsidR="00CD4DB6">
              <w:rPr>
                <w:rFonts w:ascii="宋体" w:hAnsi="宋体" w:hint="eastAsia"/>
                <w:szCs w:val="24"/>
              </w:rPr>
              <w:t>及消费电子需求复苏影响，</w:t>
            </w:r>
            <w:r w:rsidR="00CD4DB6" w:rsidRPr="00C80290">
              <w:rPr>
                <w:rFonts w:ascii="宋体" w:hAnsi="宋体" w:hint="eastAsia"/>
                <w:szCs w:val="24"/>
              </w:rPr>
              <w:t>AI芯片、先进逻辑芯片、存储芯片订单持续放量，带动12英寸硅片需求高速增长，全球12英寸硅片呈现供不应求的态势</w:t>
            </w:r>
            <w:r w:rsidR="00CD4DB6">
              <w:rPr>
                <w:rFonts w:ascii="宋体" w:hAnsi="宋体" w:hint="eastAsia"/>
                <w:szCs w:val="24"/>
              </w:rPr>
              <w:t>，价格从2</w:t>
            </w:r>
            <w:r w:rsidR="00CD4DB6">
              <w:rPr>
                <w:rFonts w:ascii="宋体" w:hAnsi="宋体"/>
                <w:szCs w:val="24"/>
              </w:rPr>
              <w:t>026</w:t>
            </w:r>
            <w:r w:rsidR="00CD4DB6">
              <w:rPr>
                <w:rFonts w:ascii="宋体" w:hAnsi="宋体" w:hint="eastAsia"/>
                <w:szCs w:val="24"/>
              </w:rPr>
              <w:t>年开始逐步复苏。</w:t>
            </w:r>
            <w:bookmarkEnd w:id="6"/>
          </w:p>
          <w:p w14:paraId="10BC4191" w14:textId="7BA3B0DC" w:rsidR="002936B8" w:rsidRDefault="007F0248" w:rsidP="00CD4DB6">
            <w:pPr>
              <w:spacing w:line="276" w:lineRule="auto"/>
              <w:ind w:firstLineChars="200" w:firstLine="480"/>
              <w:rPr>
                <w:rFonts w:ascii="宋体" w:hAnsi="宋体" w:hint="eastAsia"/>
                <w:szCs w:val="24"/>
              </w:rPr>
            </w:pPr>
            <w:bookmarkStart w:id="7" w:name="_Hlk239257143"/>
            <w:r>
              <w:rPr>
                <w:rFonts w:ascii="宋体" w:hAnsi="宋体" w:hint="eastAsia"/>
                <w:szCs w:val="24"/>
              </w:rPr>
              <w:t>由于当前强劲的市场需求，公司持续与客户针对不同产品协商涨价</w:t>
            </w:r>
            <w:bookmarkEnd w:id="7"/>
            <w:r>
              <w:rPr>
                <w:rFonts w:ascii="宋体" w:hAnsi="宋体" w:hint="eastAsia"/>
                <w:szCs w:val="24"/>
              </w:rPr>
              <w:t>，</w:t>
            </w:r>
            <w:r w:rsidR="00506461">
              <w:rPr>
                <w:rFonts w:ascii="宋体" w:hAnsi="宋体" w:hint="eastAsia"/>
                <w:szCs w:val="24"/>
              </w:rPr>
              <w:t>本轮</w:t>
            </w:r>
            <w:r>
              <w:rPr>
                <w:rFonts w:ascii="宋体" w:hAnsi="宋体" w:hint="eastAsia"/>
                <w:szCs w:val="24"/>
              </w:rPr>
              <w:t>涨价幅度</w:t>
            </w:r>
            <w:r w:rsidR="00506461">
              <w:rPr>
                <w:rFonts w:ascii="宋体" w:hAnsi="宋体" w:hint="eastAsia"/>
                <w:szCs w:val="24"/>
              </w:rPr>
              <w:t>根据不同产品具体情况与客户按照一定区间进行磋商</w:t>
            </w:r>
            <w:r>
              <w:rPr>
                <w:rFonts w:ascii="宋体" w:hAnsi="宋体" w:hint="eastAsia"/>
                <w:szCs w:val="24"/>
              </w:rPr>
              <w:t>。由于</w:t>
            </w:r>
            <w:r w:rsidR="00D77DB8" w:rsidRPr="00D77DB8">
              <w:rPr>
                <w:rFonts w:ascii="宋体" w:hAnsi="宋体" w:hint="eastAsia"/>
                <w:szCs w:val="24"/>
              </w:rPr>
              <w:t>半导体硅片行业长单锁量、锁价的特点，公司2026年上半年交付的订单基本在2025年末已确定，锁定了产能及出货价格，所以报告期内公司业绩受前述需求及价格上涨因素影响有限</w:t>
            </w:r>
            <w:r w:rsidR="002F1E8B">
              <w:rPr>
                <w:rFonts w:ascii="宋体" w:hAnsi="宋体" w:hint="eastAsia"/>
                <w:szCs w:val="24"/>
              </w:rPr>
              <w:t>。2</w:t>
            </w:r>
            <w:r w:rsidR="002F1E8B">
              <w:rPr>
                <w:rFonts w:ascii="宋体" w:hAnsi="宋体"/>
                <w:szCs w:val="24"/>
              </w:rPr>
              <w:t>026</w:t>
            </w:r>
            <w:r w:rsidR="002F1E8B">
              <w:rPr>
                <w:rFonts w:ascii="宋体" w:hAnsi="宋体" w:hint="eastAsia"/>
                <w:szCs w:val="24"/>
              </w:rPr>
              <w:t>年上半年新增供货产品已实现涨价，大部分涨价订单将于今年四季度签署，锁定2</w:t>
            </w:r>
            <w:r w:rsidR="002F1E8B">
              <w:rPr>
                <w:rFonts w:ascii="宋体" w:hAnsi="宋体"/>
                <w:szCs w:val="24"/>
              </w:rPr>
              <w:t>027</w:t>
            </w:r>
            <w:r w:rsidR="002F1E8B">
              <w:rPr>
                <w:rFonts w:ascii="宋体" w:hAnsi="宋体" w:hint="eastAsia"/>
                <w:szCs w:val="24"/>
              </w:rPr>
              <w:t>年物量和价格，因此涨价</w:t>
            </w:r>
            <w:r w:rsidR="00CD4DB6">
              <w:rPr>
                <w:rFonts w:ascii="宋体" w:hAnsi="宋体" w:hint="eastAsia"/>
                <w:szCs w:val="24"/>
              </w:rPr>
              <w:t>带来的财务业绩</w:t>
            </w:r>
            <w:r w:rsidR="002F1E8B">
              <w:rPr>
                <w:rFonts w:ascii="宋体" w:hAnsi="宋体" w:hint="eastAsia"/>
                <w:szCs w:val="24"/>
              </w:rPr>
              <w:t>将逐步显现</w:t>
            </w:r>
            <w:r w:rsidR="00D77DB8" w:rsidRPr="00D77DB8">
              <w:rPr>
                <w:rFonts w:ascii="宋体" w:hAnsi="宋体" w:hint="eastAsia"/>
                <w:szCs w:val="24"/>
              </w:rPr>
              <w:t>。</w:t>
            </w:r>
          </w:p>
          <w:p w14:paraId="423C4B0C" w14:textId="77777777" w:rsidR="00FD74A7" w:rsidRDefault="00FD74A7" w:rsidP="00FD74A7">
            <w:pPr>
              <w:spacing w:line="276" w:lineRule="auto"/>
              <w:rPr>
                <w:rFonts w:ascii="宋体" w:hAnsi="宋体" w:hint="eastAsia"/>
                <w:b/>
                <w:bCs/>
                <w:szCs w:val="24"/>
              </w:rPr>
            </w:pPr>
          </w:p>
          <w:p w14:paraId="1AD42C52" w14:textId="37DAD201" w:rsidR="00FD74A7" w:rsidRPr="004B5A67" w:rsidRDefault="00FD74A7" w:rsidP="00FD74A7">
            <w:pPr>
              <w:spacing w:line="276" w:lineRule="auto"/>
              <w:rPr>
                <w:rFonts w:ascii="宋体" w:hAnsi="宋体" w:hint="eastAsia"/>
                <w:b/>
                <w:bCs/>
                <w:szCs w:val="24"/>
              </w:rPr>
            </w:pPr>
            <w:r>
              <w:rPr>
                <w:rFonts w:ascii="宋体" w:hAnsi="宋体"/>
                <w:b/>
                <w:bCs/>
                <w:szCs w:val="24"/>
              </w:rPr>
              <w:t>4</w:t>
            </w:r>
            <w:r w:rsidRPr="004B5A67">
              <w:rPr>
                <w:rFonts w:ascii="宋体" w:hAnsi="宋体" w:hint="eastAsia"/>
                <w:b/>
                <w:bCs/>
                <w:szCs w:val="24"/>
              </w:rPr>
              <w:t>、</w:t>
            </w:r>
            <w:r>
              <w:rPr>
                <w:rFonts w:ascii="宋体" w:hAnsi="宋体" w:hint="eastAsia"/>
                <w:b/>
                <w:bCs/>
                <w:szCs w:val="24"/>
              </w:rPr>
              <w:t>请问</w:t>
            </w:r>
            <w:r w:rsidR="00C80290" w:rsidRPr="00C80290">
              <w:rPr>
                <w:rFonts w:ascii="宋体" w:hAnsi="宋体" w:hint="eastAsia"/>
                <w:b/>
                <w:bCs/>
                <w:szCs w:val="24"/>
              </w:rPr>
              <w:t>公司海外客户验证情况目前是怎样？</w:t>
            </w:r>
            <w:r w:rsidR="009315A5">
              <w:rPr>
                <w:rFonts w:ascii="宋体" w:hAnsi="宋体" w:hint="eastAsia"/>
                <w:b/>
                <w:bCs/>
                <w:szCs w:val="24"/>
              </w:rPr>
              <w:t>公司</w:t>
            </w:r>
            <w:r w:rsidR="009315A5" w:rsidRPr="009315A5">
              <w:rPr>
                <w:rFonts w:ascii="宋体" w:hAnsi="宋体" w:hint="eastAsia"/>
                <w:b/>
                <w:bCs/>
                <w:szCs w:val="24"/>
              </w:rPr>
              <w:t>外销销量及金额占比大概是多少？目前公司的海外客户需求量是否有提升？</w:t>
            </w:r>
            <w:r w:rsidR="00297E57" w:rsidRPr="00297E57">
              <w:rPr>
                <w:rFonts w:ascii="宋体" w:hAnsi="宋体" w:hint="eastAsia"/>
                <w:b/>
                <w:bCs/>
                <w:szCs w:val="24"/>
              </w:rPr>
              <w:t>公司的产品技术水平在国际市场上处于什么位置？</w:t>
            </w:r>
            <w:r w:rsidR="00A24386" w:rsidRPr="00A24386">
              <w:rPr>
                <w:rFonts w:ascii="宋体" w:hAnsi="宋体" w:hint="eastAsia"/>
                <w:b/>
                <w:bCs/>
                <w:szCs w:val="24"/>
              </w:rPr>
              <w:t>公司跟海外头部</w:t>
            </w:r>
            <w:r w:rsidR="009315A5">
              <w:rPr>
                <w:rFonts w:ascii="宋体" w:hAnsi="宋体" w:hint="eastAsia"/>
                <w:b/>
                <w:bCs/>
                <w:szCs w:val="24"/>
              </w:rPr>
              <w:t>硅片</w:t>
            </w:r>
            <w:r w:rsidR="00A24386" w:rsidRPr="00A24386">
              <w:rPr>
                <w:rFonts w:ascii="宋体" w:hAnsi="宋体" w:hint="eastAsia"/>
                <w:b/>
                <w:bCs/>
                <w:szCs w:val="24"/>
              </w:rPr>
              <w:t>厂商相比，有哪些差距？</w:t>
            </w:r>
          </w:p>
          <w:p w14:paraId="45A1BA19" w14:textId="10F7D03C" w:rsidR="008A3101" w:rsidRPr="008A3101" w:rsidRDefault="00FD74A7" w:rsidP="008A3101">
            <w:pPr>
              <w:spacing w:line="276" w:lineRule="auto"/>
              <w:ind w:firstLineChars="200" w:firstLine="480"/>
              <w:rPr>
                <w:rFonts w:ascii="宋体" w:hAnsi="宋体" w:hint="eastAsia"/>
                <w:szCs w:val="24"/>
              </w:rPr>
            </w:pPr>
            <w:r w:rsidRPr="004B5A67">
              <w:rPr>
                <w:rFonts w:ascii="宋体" w:hAnsi="宋体" w:hint="eastAsia"/>
                <w:szCs w:val="24"/>
              </w:rPr>
              <w:t>答：</w:t>
            </w:r>
            <w:bookmarkStart w:id="8" w:name="_Hlk239256507"/>
            <w:r w:rsidR="003A3183" w:rsidRPr="003A3183">
              <w:rPr>
                <w:rFonts w:ascii="宋体" w:hAnsi="宋体" w:hint="eastAsia"/>
                <w:szCs w:val="24"/>
              </w:rPr>
              <w:t>凭借优异的产品品质与稳定的供应能力，公司立足国内，更放眼全球，已构建起覆盖海内外主流晶圆厂商的客户体系。</w:t>
            </w:r>
            <w:r w:rsidR="008A3101" w:rsidRPr="008A3101">
              <w:rPr>
                <w:rFonts w:ascii="宋体" w:hAnsi="宋体" w:hint="eastAsia"/>
                <w:szCs w:val="24"/>
              </w:rPr>
              <w:t>公司持续向台积电、三星电子、美光科技、铠侠、格罗方德、力积电、联华电子、华邦、南亚科、东芝等客户稳定批量供货并不断进行新产品验证，首次实现格罗方德外延片产品送样、SK海力士测试片小批量供货，正在推进三星电子、SK海力士等海外重点客户正片认证工作。</w:t>
            </w:r>
          </w:p>
          <w:p w14:paraId="3200E29B" w14:textId="40759F93" w:rsidR="008A3101" w:rsidRDefault="009277AF" w:rsidP="008A3101">
            <w:pPr>
              <w:spacing w:line="276" w:lineRule="auto"/>
              <w:ind w:firstLineChars="200" w:firstLine="480"/>
              <w:rPr>
                <w:rFonts w:ascii="宋体" w:hAnsi="宋体" w:hint="eastAsia"/>
                <w:szCs w:val="24"/>
              </w:rPr>
            </w:pPr>
            <w:r>
              <w:rPr>
                <w:rFonts w:ascii="宋体" w:hAnsi="宋体" w:hint="eastAsia"/>
                <w:szCs w:val="24"/>
              </w:rPr>
              <w:t>截至</w:t>
            </w:r>
            <w:r w:rsidR="00390902">
              <w:rPr>
                <w:rFonts w:ascii="宋体" w:hAnsi="宋体" w:hint="eastAsia"/>
                <w:szCs w:val="24"/>
              </w:rPr>
              <w:t>2</w:t>
            </w:r>
            <w:r w:rsidR="00390902">
              <w:rPr>
                <w:rFonts w:ascii="宋体" w:hAnsi="宋体"/>
                <w:szCs w:val="24"/>
              </w:rPr>
              <w:t>026</w:t>
            </w:r>
            <w:r w:rsidR="00390902">
              <w:rPr>
                <w:rFonts w:ascii="宋体" w:hAnsi="宋体" w:hint="eastAsia"/>
                <w:szCs w:val="24"/>
              </w:rPr>
              <w:t>年</w:t>
            </w:r>
            <w:r>
              <w:rPr>
                <w:rFonts w:ascii="宋体" w:hAnsi="宋体" w:hint="eastAsia"/>
                <w:szCs w:val="24"/>
              </w:rPr>
              <w:t>6月底，公司上半年</w:t>
            </w:r>
            <w:r w:rsidR="00390902">
              <w:rPr>
                <w:rFonts w:ascii="宋体" w:hAnsi="宋体" w:hint="eastAsia"/>
                <w:szCs w:val="24"/>
              </w:rPr>
              <w:t>外销金额约占总</w:t>
            </w:r>
            <w:r>
              <w:rPr>
                <w:rFonts w:ascii="宋体" w:hAnsi="宋体" w:hint="eastAsia"/>
                <w:szCs w:val="24"/>
              </w:rPr>
              <w:t>销售金额</w:t>
            </w:r>
            <w:r w:rsidR="00390902">
              <w:rPr>
                <w:rFonts w:ascii="宋体" w:hAnsi="宋体" w:hint="eastAsia"/>
                <w:szCs w:val="24"/>
              </w:rPr>
              <w:t>的2</w:t>
            </w:r>
            <w:r>
              <w:rPr>
                <w:rFonts w:ascii="宋体" w:hAnsi="宋体"/>
                <w:szCs w:val="24"/>
              </w:rPr>
              <w:t>2.03</w:t>
            </w:r>
            <w:r w:rsidR="00390902">
              <w:rPr>
                <w:rFonts w:ascii="宋体" w:hAnsi="宋体"/>
                <w:szCs w:val="24"/>
              </w:rPr>
              <w:t>%</w:t>
            </w:r>
            <w:r w:rsidR="00390902">
              <w:rPr>
                <w:rFonts w:ascii="宋体" w:hAnsi="宋体" w:hint="eastAsia"/>
                <w:szCs w:val="24"/>
              </w:rPr>
              <w:t>，</w:t>
            </w:r>
            <w:r w:rsidR="00B206CD">
              <w:rPr>
                <w:rFonts w:ascii="宋体" w:hAnsi="宋体" w:hint="eastAsia"/>
                <w:szCs w:val="24"/>
              </w:rPr>
              <w:t>总销量及总</w:t>
            </w:r>
            <w:r w:rsidR="00AA23F8">
              <w:rPr>
                <w:rFonts w:ascii="宋体" w:hAnsi="宋体" w:hint="eastAsia"/>
                <w:szCs w:val="24"/>
              </w:rPr>
              <w:t>金额</w:t>
            </w:r>
            <w:r w:rsidR="00B206CD">
              <w:rPr>
                <w:rFonts w:ascii="宋体" w:hAnsi="宋体" w:hint="eastAsia"/>
                <w:szCs w:val="24"/>
              </w:rPr>
              <w:t>同比持续</w:t>
            </w:r>
            <w:r>
              <w:rPr>
                <w:rFonts w:ascii="宋体" w:hAnsi="宋体" w:hint="eastAsia"/>
                <w:szCs w:val="24"/>
              </w:rPr>
              <w:t>提升</w:t>
            </w:r>
            <w:r w:rsidR="00AA23F8">
              <w:rPr>
                <w:rFonts w:ascii="宋体" w:hAnsi="宋体" w:hint="eastAsia"/>
                <w:szCs w:val="24"/>
              </w:rPr>
              <w:t>。目前</w:t>
            </w:r>
            <w:r w:rsidR="008A3101" w:rsidRPr="008A3101">
              <w:rPr>
                <w:rFonts w:ascii="宋体" w:hAnsi="宋体" w:hint="eastAsia"/>
                <w:szCs w:val="24"/>
              </w:rPr>
              <w:t>全球前五大厂商仍是海外主流客户的主要供应商，国内供应商在海外市场占比仍有较大提升空间，</w:t>
            </w:r>
            <w:r w:rsidR="00B206CD">
              <w:rPr>
                <w:rFonts w:ascii="宋体" w:hAnsi="宋体" w:hint="eastAsia"/>
                <w:szCs w:val="24"/>
              </w:rPr>
              <w:t>公司将依托当前海外客户的供应基础，将</w:t>
            </w:r>
            <w:r w:rsidR="008A3101" w:rsidRPr="008A3101">
              <w:rPr>
                <w:rFonts w:ascii="宋体" w:hAnsi="宋体" w:hint="eastAsia"/>
                <w:szCs w:val="24"/>
              </w:rPr>
              <w:t>提升海外客户供应份额作为公司后续市场开拓的重点工作之一。</w:t>
            </w:r>
          </w:p>
          <w:p w14:paraId="58B4F96A" w14:textId="3D99027A" w:rsidR="00FD74A7" w:rsidRDefault="00271C7F" w:rsidP="008A3101">
            <w:pPr>
              <w:spacing w:line="276" w:lineRule="auto"/>
              <w:ind w:firstLineChars="200" w:firstLine="480"/>
              <w:rPr>
                <w:rFonts w:ascii="宋体" w:hAnsi="宋体" w:hint="eastAsia"/>
                <w:szCs w:val="24"/>
              </w:rPr>
            </w:pPr>
            <w:r w:rsidRPr="00271C7F">
              <w:rPr>
                <w:rFonts w:ascii="宋体" w:hAnsi="宋体" w:hint="eastAsia"/>
                <w:szCs w:val="24"/>
              </w:rPr>
              <w:t>公司作为12英寸国内头部企业，已形成拉晶、成型、抛光、清洗和外延五大工艺环节的核心技术体系，产品的晶体缺陷控制水平、低翘曲度、超平坦度、超清洁度和外延膜层形貌与电学性能等核心指标已与全球前五大厂商处于同一水平，但整体较海外</w:t>
            </w:r>
            <w:r w:rsidRPr="00271C7F">
              <w:rPr>
                <w:rFonts w:ascii="宋体" w:hAnsi="宋体" w:hint="eastAsia"/>
                <w:szCs w:val="24"/>
              </w:rPr>
              <w:lastRenderedPageBreak/>
              <w:t>头部仍存在一定差距，这是国内硅片行业作为“后来者”发展过程中的阶段现象</w:t>
            </w:r>
            <w:r>
              <w:rPr>
                <w:rFonts w:ascii="宋体" w:hAnsi="宋体" w:hint="eastAsia"/>
                <w:szCs w:val="24"/>
              </w:rPr>
              <w:t>。</w:t>
            </w:r>
            <w:r w:rsidRPr="00271C7F">
              <w:rPr>
                <w:rFonts w:ascii="宋体" w:hAnsi="宋体" w:hint="eastAsia"/>
                <w:szCs w:val="24"/>
              </w:rPr>
              <w:t>具体而言，主要应用于DRAM、NAND等存储芯片领域的抛光片产品，基本与海外头部处于同一水平，其中应用于3D NAND等产品的抛光片产品，在应用层面与海外持平；主要应用于CPU、GPU等逻辑芯片领域的外延片产品，较海外头部仍存在一定差距。</w:t>
            </w:r>
            <w:bookmarkEnd w:id="8"/>
          </w:p>
          <w:p w14:paraId="60B6E31E" w14:textId="77777777" w:rsidR="009F08B7" w:rsidRDefault="009F08B7" w:rsidP="004B5A67">
            <w:pPr>
              <w:spacing w:line="276" w:lineRule="auto"/>
              <w:ind w:firstLineChars="200" w:firstLine="480"/>
              <w:rPr>
                <w:rFonts w:ascii="宋体" w:hAnsi="宋体" w:hint="eastAsia"/>
                <w:szCs w:val="24"/>
              </w:rPr>
            </w:pPr>
          </w:p>
          <w:p w14:paraId="223E5F8C" w14:textId="71BCC152" w:rsidR="002D0677" w:rsidRPr="004B5A67" w:rsidRDefault="002D0677" w:rsidP="002D0677">
            <w:pPr>
              <w:spacing w:line="276" w:lineRule="auto"/>
              <w:rPr>
                <w:rFonts w:ascii="宋体" w:hAnsi="宋体" w:hint="eastAsia"/>
                <w:b/>
                <w:bCs/>
                <w:szCs w:val="24"/>
              </w:rPr>
            </w:pPr>
            <w:r>
              <w:rPr>
                <w:rFonts w:ascii="宋体" w:hAnsi="宋体"/>
                <w:b/>
                <w:bCs/>
                <w:szCs w:val="24"/>
              </w:rPr>
              <w:t>5</w:t>
            </w:r>
            <w:r w:rsidRPr="004B5A67">
              <w:rPr>
                <w:rFonts w:ascii="宋体" w:hAnsi="宋体" w:hint="eastAsia"/>
                <w:b/>
                <w:bCs/>
                <w:szCs w:val="24"/>
              </w:rPr>
              <w:t>、</w:t>
            </w:r>
            <w:r>
              <w:rPr>
                <w:rFonts w:ascii="宋体" w:hAnsi="宋体" w:hint="eastAsia"/>
                <w:b/>
                <w:bCs/>
                <w:szCs w:val="24"/>
              </w:rPr>
              <w:t>请问公司</w:t>
            </w:r>
            <w:r w:rsidR="002230B7">
              <w:rPr>
                <w:rFonts w:ascii="宋体" w:hAnsi="宋体" w:hint="eastAsia"/>
                <w:b/>
                <w:bCs/>
                <w:szCs w:val="24"/>
              </w:rPr>
              <w:t>各个工厂固定资产折旧情况是怎样的</w:t>
            </w:r>
            <w:r>
              <w:rPr>
                <w:rFonts w:ascii="宋体" w:hAnsi="宋体" w:hint="eastAsia"/>
                <w:b/>
                <w:bCs/>
                <w:szCs w:val="24"/>
              </w:rPr>
              <w:t>？</w:t>
            </w:r>
            <w:r w:rsidR="00A86609">
              <w:rPr>
                <w:rFonts w:ascii="宋体" w:hAnsi="宋体" w:hint="eastAsia"/>
                <w:b/>
                <w:bCs/>
                <w:szCs w:val="24"/>
              </w:rPr>
              <w:t>大概什么时候是固定资产折旧高峰？</w:t>
            </w:r>
            <w:r w:rsidR="002230B7">
              <w:rPr>
                <w:rFonts w:ascii="宋体" w:hAnsi="宋体" w:hint="eastAsia"/>
                <w:b/>
                <w:bCs/>
                <w:szCs w:val="24"/>
              </w:rPr>
              <w:t>未来是否会有新增的</w:t>
            </w:r>
            <w:r w:rsidR="00245ABB" w:rsidRPr="00245ABB">
              <w:rPr>
                <w:rFonts w:ascii="宋体" w:hAnsi="宋体" w:hint="eastAsia"/>
                <w:b/>
                <w:bCs/>
                <w:szCs w:val="24"/>
              </w:rPr>
              <w:t>资本</w:t>
            </w:r>
            <w:r w:rsidR="002230B7">
              <w:rPr>
                <w:rFonts w:ascii="宋体" w:hAnsi="宋体" w:hint="eastAsia"/>
                <w:b/>
                <w:bCs/>
                <w:szCs w:val="24"/>
              </w:rPr>
              <w:t>性</w:t>
            </w:r>
            <w:r w:rsidR="00245ABB" w:rsidRPr="00245ABB">
              <w:rPr>
                <w:rFonts w:ascii="宋体" w:hAnsi="宋体" w:hint="eastAsia"/>
                <w:b/>
                <w:bCs/>
                <w:szCs w:val="24"/>
              </w:rPr>
              <w:t>开支</w:t>
            </w:r>
            <w:r w:rsidR="002230B7">
              <w:rPr>
                <w:rFonts w:ascii="宋体" w:hAnsi="宋体" w:hint="eastAsia"/>
                <w:b/>
                <w:bCs/>
                <w:szCs w:val="24"/>
              </w:rPr>
              <w:t>？</w:t>
            </w:r>
            <w:r w:rsidR="009F08B7">
              <w:rPr>
                <w:rFonts w:ascii="宋体" w:hAnsi="宋体" w:hint="eastAsia"/>
                <w:b/>
                <w:bCs/>
                <w:szCs w:val="24"/>
              </w:rPr>
              <w:t>第三工厂的设备是否已经开始提前下单预定？</w:t>
            </w:r>
          </w:p>
          <w:p w14:paraId="7374286A" w14:textId="7B136B1E" w:rsidR="00245ABB" w:rsidRPr="00643F68" w:rsidRDefault="002D0677" w:rsidP="002D0677">
            <w:pPr>
              <w:spacing w:line="276" w:lineRule="auto"/>
              <w:ind w:firstLineChars="200" w:firstLine="480"/>
              <w:rPr>
                <w:rFonts w:ascii="宋体" w:hAnsi="宋体" w:hint="eastAsia"/>
                <w:szCs w:val="24"/>
              </w:rPr>
            </w:pPr>
            <w:r w:rsidRPr="004B5A67">
              <w:rPr>
                <w:rFonts w:ascii="宋体" w:hAnsi="宋体" w:hint="eastAsia"/>
                <w:szCs w:val="24"/>
              </w:rPr>
              <w:t>答：</w:t>
            </w:r>
            <w:bookmarkStart w:id="9" w:name="OLE_LINK5"/>
            <w:bookmarkStart w:id="10" w:name="OLE_LINK6"/>
            <w:r w:rsidR="00390902" w:rsidRPr="00643F68">
              <w:rPr>
                <w:rFonts w:ascii="宋体" w:hAnsi="宋体" w:hint="eastAsia"/>
                <w:szCs w:val="24"/>
              </w:rPr>
              <w:t>2</w:t>
            </w:r>
            <w:r w:rsidR="00390902" w:rsidRPr="00643F68">
              <w:rPr>
                <w:rFonts w:ascii="宋体" w:hAnsi="宋体"/>
                <w:szCs w:val="24"/>
              </w:rPr>
              <w:t>026</w:t>
            </w:r>
            <w:r w:rsidR="00390902" w:rsidRPr="00643F68">
              <w:rPr>
                <w:rFonts w:ascii="宋体" w:hAnsi="宋体" w:hint="eastAsia"/>
                <w:szCs w:val="24"/>
              </w:rPr>
              <w:t>年</w:t>
            </w:r>
            <w:r w:rsidR="00140D34" w:rsidRPr="00643F68">
              <w:rPr>
                <w:rFonts w:ascii="宋体" w:hAnsi="宋体" w:hint="eastAsia"/>
                <w:szCs w:val="24"/>
              </w:rPr>
              <w:t>上半年公司</w:t>
            </w:r>
            <w:r w:rsidR="00B95F4D" w:rsidRPr="00643F68">
              <w:rPr>
                <w:rFonts w:ascii="宋体" w:hAnsi="宋体" w:hint="eastAsia"/>
                <w:szCs w:val="24"/>
              </w:rPr>
              <w:t>固定资产折旧总额为6</w:t>
            </w:r>
            <w:r w:rsidR="00B95F4D" w:rsidRPr="00643F68">
              <w:rPr>
                <w:rFonts w:ascii="宋体" w:hAnsi="宋体"/>
                <w:szCs w:val="24"/>
              </w:rPr>
              <w:t>.24</w:t>
            </w:r>
            <w:r w:rsidR="00B95F4D" w:rsidRPr="00643F68">
              <w:rPr>
                <w:rFonts w:ascii="宋体" w:hAnsi="宋体" w:hint="eastAsia"/>
                <w:szCs w:val="24"/>
              </w:rPr>
              <w:t>亿元，同比增长1</w:t>
            </w:r>
            <w:r w:rsidR="00B95F4D" w:rsidRPr="00643F68">
              <w:rPr>
                <w:rFonts w:ascii="宋体" w:hAnsi="宋体"/>
                <w:szCs w:val="24"/>
              </w:rPr>
              <w:t>1.8%</w:t>
            </w:r>
            <w:r w:rsidR="00A86609" w:rsidRPr="00643F68">
              <w:rPr>
                <w:rFonts w:ascii="宋体" w:hAnsi="宋体" w:hint="eastAsia"/>
                <w:szCs w:val="24"/>
              </w:rPr>
              <w:t>，</w:t>
            </w:r>
            <w:bookmarkEnd w:id="9"/>
            <w:r w:rsidR="00F628B8" w:rsidRPr="00643F68">
              <w:rPr>
                <w:rFonts w:ascii="宋体" w:hAnsi="宋体" w:hint="eastAsia"/>
                <w:szCs w:val="24"/>
              </w:rPr>
              <w:t>主要受第二工厂产能持续爬坡影响</w:t>
            </w:r>
            <w:r w:rsidR="00B95F4D" w:rsidRPr="00643F68">
              <w:rPr>
                <w:rFonts w:ascii="宋体" w:hAnsi="宋体" w:hint="eastAsia"/>
                <w:szCs w:val="24"/>
              </w:rPr>
              <w:t>。</w:t>
            </w:r>
            <w:r w:rsidR="00F628B8" w:rsidRPr="00643F68">
              <w:rPr>
                <w:rFonts w:ascii="宋体" w:hAnsi="宋体" w:hint="eastAsia"/>
                <w:szCs w:val="24"/>
              </w:rPr>
              <w:t>2</w:t>
            </w:r>
            <w:r w:rsidR="00F628B8" w:rsidRPr="00643F68">
              <w:rPr>
                <w:rFonts w:ascii="宋体" w:hAnsi="宋体"/>
                <w:szCs w:val="24"/>
              </w:rPr>
              <w:t>026</w:t>
            </w:r>
            <w:r w:rsidR="00F628B8" w:rsidRPr="00643F68">
              <w:rPr>
                <w:rFonts w:ascii="宋体" w:hAnsi="宋体" w:hint="eastAsia"/>
                <w:szCs w:val="24"/>
              </w:rPr>
              <w:t>年1</w:t>
            </w:r>
            <w:r w:rsidR="00F628B8" w:rsidRPr="00643F68">
              <w:rPr>
                <w:rFonts w:ascii="宋体" w:hAnsi="宋体"/>
                <w:szCs w:val="24"/>
              </w:rPr>
              <w:t>2</w:t>
            </w:r>
            <w:r w:rsidR="00F628B8" w:rsidRPr="00643F68">
              <w:rPr>
                <w:rFonts w:ascii="宋体" w:hAnsi="宋体" w:hint="eastAsia"/>
                <w:szCs w:val="24"/>
              </w:rPr>
              <w:t>月公司第二工厂达产后公司将进入</w:t>
            </w:r>
            <w:r w:rsidR="00A86609" w:rsidRPr="00643F68">
              <w:rPr>
                <w:rFonts w:ascii="宋体" w:hAnsi="宋体" w:hint="eastAsia"/>
                <w:szCs w:val="24"/>
              </w:rPr>
              <w:t>折旧高峰。</w:t>
            </w:r>
          </w:p>
          <w:p w14:paraId="598A3FCC" w14:textId="7EFF8AA9" w:rsidR="00A86609" w:rsidRPr="00643F68" w:rsidRDefault="003A3183" w:rsidP="002D0677">
            <w:pPr>
              <w:spacing w:line="276" w:lineRule="auto"/>
              <w:ind w:firstLineChars="200" w:firstLine="480"/>
              <w:rPr>
                <w:rFonts w:ascii="宋体" w:hAnsi="宋体" w:hint="eastAsia"/>
                <w:szCs w:val="24"/>
              </w:rPr>
            </w:pPr>
            <w:r w:rsidRPr="00643F68">
              <w:rPr>
                <w:rFonts w:ascii="宋体" w:hAnsi="宋体" w:hint="eastAsia"/>
                <w:szCs w:val="24"/>
              </w:rPr>
              <w:t>公司</w:t>
            </w:r>
            <w:r w:rsidR="00646B34" w:rsidRPr="00643F68">
              <w:rPr>
                <w:rFonts w:ascii="宋体" w:hAnsi="宋体" w:hint="eastAsia"/>
                <w:szCs w:val="24"/>
              </w:rPr>
              <w:t>第三工厂于2</w:t>
            </w:r>
            <w:r w:rsidR="00646B34" w:rsidRPr="00643F68">
              <w:rPr>
                <w:rFonts w:ascii="宋体" w:hAnsi="宋体"/>
                <w:szCs w:val="24"/>
              </w:rPr>
              <w:t>025</w:t>
            </w:r>
            <w:r w:rsidR="00646B34" w:rsidRPr="00643F68">
              <w:rPr>
                <w:rFonts w:ascii="宋体" w:hAnsi="宋体" w:hint="eastAsia"/>
                <w:szCs w:val="24"/>
              </w:rPr>
              <w:t>年1</w:t>
            </w:r>
            <w:r w:rsidR="00646B34" w:rsidRPr="00643F68">
              <w:rPr>
                <w:rFonts w:ascii="宋体" w:hAnsi="宋体"/>
                <w:szCs w:val="24"/>
              </w:rPr>
              <w:t>2</w:t>
            </w:r>
            <w:r w:rsidR="00646B34" w:rsidRPr="00643F68">
              <w:rPr>
                <w:rFonts w:ascii="宋体" w:hAnsi="宋体" w:hint="eastAsia"/>
                <w:szCs w:val="24"/>
              </w:rPr>
              <w:t>月开始动工建设，2</w:t>
            </w:r>
            <w:r w:rsidR="00646B34" w:rsidRPr="00643F68">
              <w:rPr>
                <w:rFonts w:ascii="宋体" w:hAnsi="宋体"/>
                <w:szCs w:val="24"/>
              </w:rPr>
              <w:t>026</w:t>
            </w:r>
            <w:r w:rsidR="00646B34" w:rsidRPr="00643F68">
              <w:rPr>
                <w:rFonts w:ascii="宋体" w:hAnsi="宋体" w:hint="eastAsia"/>
                <w:szCs w:val="24"/>
              </w:rPr>
              <w:t>年5月已完成主厂房结构封顶，部分交期长的设备已提前进行预定下单，预计2026年10月可提前实现首批设备搬入，2027年上半年实现首批产能投产，2030年前实现达产，达产后公司总产能将提升至约180万片/月以上。</w:t>
            </w:r>
            <w:bookmarkEnd w:id="10"/>
          </w:p>
          <w:p w14:paraId="5AE55B95" w14:textId="77777777" w:rsidR="009F08B7" w:rsidRPr="00643F68" w:rsidRDefault="009F08B7" w:rsidP="002D0677">
            <w:pPr>
              <w:spacing w:line="276" w:lineRule="auto"/>
              <w:ind w:firstLineChars="200" w:firstLine="480"/>
              <w:rPr>
                <w:rFonts w:ascii="宋体" w:hAnsi="宋体" w:hint="eastAsia"/>
                <w:szCs w:val="24"/>
              </w:rPr>
            </w:pPr>
          </w:p>
          <w:p w14:paraId="77ED6D67" w14:textId="77777777" w:rsidR="009315A5" w:rsidRPr="00643F68" w:rsidRDefault="002230B7" w:rsidP="002D0677">
            <w:pPr>
              <w:spacing w:line="276" w:lineRule="auto"/>
              <w:ind w:firstLineChars="200" w:firstLine="482"/>
              <w:rPr>
                <w:rFonts w:ascii="宋体" w:hAnsi="宋体" w:hint="eastAsia"/>
                <w:b/>
                <w:bCs/>
                <w:szCs w:val="24"/>
              </w:rPr>
            </w:pPr>
            <w:r w:rsidRPr="00643F68">
              <w:rPr>
                <w:rFonts w:ascii="宋体" w:hAnsi="宋体"/>
                <w:b/>
                <w:bCs/>
                <w:szCs w:val="24"/>
              </w:rPr>
              <w:t>6</w:t>
            </w:r>
            <w:r w:rsidRPr="00643F68">
              <w:rPr>
                <w:rFonts w:ascii="宋体" w:hAnsi="宋体" w:hint="eastAsia"/>
                <w:b/>
                <w:bCs/>
                <w:szCs w:val="24"/>
              </w:rPr>
              <w:t>、请问公司在扩产中设备及材料采购是否有风险？</w:t>
            </w:r>
            <w:r w:rsidR="009315A5" w:rsidRPr="00643F68">
              <w:rPr>
                <w:rFonts w:ascii="宋体" w:hAnsi="宋体" w:hint="eastAsia"/>
                <w:b/>
                <w:bCs/>
                <w:szCs w:val="24"/>
              </w:rPr>
              <w:t>目前公司设备的国产化率如何？目前国产设备还比较难被替代的设备都是哪些类型的设备？</w:t>
            </w:r>
          </w:p>
          <w:p w14:paraId="75C2D6D3" w14:textId="4DDF8B38" w:rsidR="00CA5B8C" w:rsidRDefault="009315A5" w:rsidP="007D6EB8">
            <w:pPr>
              <w:spacing w:line="276" w:lineRule="auto"/>
              <w:ind w:firstLineChars="200" w:firstLine="480"/>
              <w:rPr>
                <w:rFonts w:ascii="宋体" w:hAnsi="宋体" w:hint="eastAsia"/>
                <w:szCs w:val="24"/>
              </w:rPr>
            </w:pPr>
            <w:r w:rsidRPr="00643F68">
              <w:rPr>
                <w:rFonts w:ascii="宋体" w:hAnsi="宋体" w:hint="eastAsia"/>
                <w:szCs w:val="24"/>
              </w:rPr>
              <w:t>答：</w:t>
            </w:r>
            <w:r w:rsidR="00245ABB" w:rsidRPr="00643F68">
              <w:rPr>
                <w:rFonts w:ascii="宋体" w:hAnsi="宋体" w:hint="eastAsia"/>
                <w:szCs w:val="24"/>
              </w:rPr>
              <w:t>硅片属于半导体上游环节，受</w:t>
            </w:r>
            <w:r w:rsidR="00903CAB" w:rsidRPr="00643F68">
              <w:rPr>
                <w:rFonts w:ascii="宋体" w:hAnsi="宋体" w:hint="eastAsia"/>
                <w:szCs w:val="24"/>
              </w:rPr>
              <w:t>海外</w:t>
            </w:r>
            <w:r w:rsidR="00245ABB" w:rsidRPr="00643F68">
              <w:rPr>
                <w:rFonts w:ascii="宋体" w:hAnsi="宋体" w:hint="eastAsia"/>
                <w:szCs w:val="24"/>
              </w:rPr>
              <w:t>限制较少，设备</w:t>
            </w:r>
            <w:r w:rsidR="00903CAB" w:rsidRPr="00643F68">
              <w:rPr>
                <w:rFonts w:ascii="宋体" w:hAnsi="宋体" w:hint="eastAsia"/>
                <w:szCs w:val="24"/>
              </w:rPr>
              <w:t>及材料</w:t>
            </w:r>
            <w:r w:rsidR="00245ABB" w:rsidRPr="00643F68">
              <w:rPr>
                <w:rFonts w:ascii="宋体" w:hAnsi="宋体" w:hint="eastAsia"/>
                <w:szCs w:val="24"/>
              </w:rPr>
              <w:t>采购方面无明显掣肘</w:t>
            </w:r>
            <w:r w:rsidR="00EF78F7" w:rsidRPr="00643F68">
              <w:rPr>
                <w:rFonts w:ascii="宋体" w:hAnsi="宋体" w:hint="eastAsia"/>
                <w:szCs w:val="24"/>
              </w:rPr>
              <w:t>。</w:t>
            </w:r>
            <w:r w:rsidR="00903CAB" w:rsidRPr="00643F68">
              <w:rPr>
                <w:rFonts w:ascii="宋体" w:hAnsi="宋体" w:hint="eastAsia"/>
                <w:szCs w:val="24"/>
              </w:rPr>
              <w:t>为了提升公司的供应链管控能力及供应链安全，</w:t>
            </w:r>
            <w:r w:rsidR="005447AD" w:rsidRPr="005447AD">
              <w:rPr>
                <w:rFonts w:ascii="宋体" w:hAnsi="宋体" w:hint="eastAsia"/>
                <w:szCs w:val="24"/>
              </w:rPr>
              <w:t>公司持续推进设备和材料的二元化和国产化，设备和材料的自主可控能力持续提升</w:t>
            </w:r>
            <w:r w:rsidR="00903CAB" w:rsidRPr="00643F68">
              <w:rPr>
                <w:rFonts w:ascii="宋体" w:hAnsi="宋体" w:hint="eastAsia"/>
                <w:szCs w:val="24"/>
              </w:rPr>
              <w:t>。其中</w:t>
            </w:r>
            <w:r w:rsidR="006D4979">
              <w:rPr>
                <w:rFonts w:ascii="宋体" w:hAnsi="宋体" w:hint="eastAsia"/>
                <w:szCs w:val="24"/>
              </w:rPr>
              <w:t>硅片</w:t>
            </w:r>
            <w:r w:rsidR="00B117D8">
              <w:rPr>
                <w:rFonts w:ascii="宋体" w:hAnsi="宋体" w:hint="eastAsia"/>
                <w:szCs w:val="24"/>
              </w:rPr>
              <w:t>核心</w:t>
            </w:r>
            <w:r w:rsidR="006D4979">
              <w:rPr>
                <w:rFonts w:ascii="宋体" w:hAnsi="宋体" w:hint="eastAsia"/>
                <w:szCs w:val="24"/>
              </w:rPr>
              <w:t>设备—晶体生长设备</w:t>
            </w:r>
            <w:r w:rsidR="006D4979" w:rsidRPr="00643F68">
              <w:rPr>
                <w:rFonts w:ascii="宋体" w:hAnsi="宋体" w:hint="eastAsia"/>
                <w:szCs w:val="24"/>
              </w:rPr>
              <w:t>公司</w:t>
            </w:r>
            <w:r w:rsidR="00B117D8">
              <w:rPr>
                <w:rFonts w:ascii="宋体" w:hAnsi="宋体" w:hint="eastAsia"/>
                <w:szCs w:val="24"/>
              </w:rPr>
              <w:t>目前已</w:t>
            </w:r>
            <w:r w:rsidR="00903CAB">
              <w:rPr>
                <w:rFonts w:ascii="宋体" w:hAnsi="宋体" w:hint="eastAsia"/>
                <w:szCs w:val="24"/>
              </w:rPr>
              <w:t>完全</w:t>
            </w:r>
            <w:r w:rsidR="00B117D8">
              <w:rPr>
                <w:rFonts w:ascii="宋体" w:hAnsi="宋体" w:hint="eastAsia"/>
                <w:szCs w:val="24"/>
              </w:rPr>
              <w:t>实现自主可控，</w:t>
            </w:r>
            <w:r w:rsidR="00F628B8">
              <w:rPr>
                <w:rFonts w:ascii="宋体" w:hAnsi="宋体" w:hint="eastAsia"/>
                <w:szCs w:val="24"/>
              </w:rPr>
              <w:t>并持续迭代升级</w:t>
            </w:r>
            <w:r w:rsidR="00903CAB">
              <w:rPr>
                <w:rFonts w:ascii="宋体" w:hAnsi="宋体" w:hint="eastAsia"/>
                <w:szCs w:val="24"/>
              </w:rPr>
              <w:t>。但</w:t>
            </w:r>
            <w:r w:rsidR="00CA5B8C">
              <w:rPr>
                <w:rFonts w:ascii="宋体" w:hAnsi="宋体" w:hint="eastAsia"/>
                <w:szCs w:val="24"/>
              </w:rPr>
              <w:t>目前在硅片加工的后段工艺设备国产化率较低，例如</w:t>
            </w:r>
            <w:r w:rsidR="00903CAB">
              <w:rPr>
                <w:rFonts w:ascii="宋体" w:hAnsi="宋体" w:hint="eastAsia"/>
                <w:szCs w:val="24"/>
              </w:rPr>
              <w:t>高端</w:t>
            </w:r>
            <w:r w:rsidR="00CA5B8C">
              <w:rPr>
                <w:rFonts w:ascii="宋体" w:hAnsi="宋体" w:hint="eastAsia"/>
                <w:szCs w:val="24"/>
              </w:rPr>
              <w:t>抛光设备、清洗设备及检测设备等</w:t>
            </w:r>
            <w:r w:rsidR="00903CAB">
              <w:rPr>
                <w:rFonts w:ascii="宋体" w:hAnsi="宋体" w:hint="eastAsia"/>
                <w:szCs w:val="24"/>
              </w:rPr>
              <w:t>仍需依赖进口</w:t>
            </w:r>
            <w:r w:rsidR="00CA5B8C">
              <w:rPr>
                <w:rFonts w:ascii="宋体" w:hAnsi="宋体" w:hint="eastAsia"/>
                <w:szCs w:val="24"/>
              </w:rPr>
              <w:t>。</w:t>
            </w:r>
          </w:p>
          <w:p w14:paraId="6382E297" w14:textId="77777777" w:rsidR="00245ABB" w:rsidRPr="00903CAB" w:rsidRDefault="00245ABB" w:rsidP="002D0677">
            <w:pPr>
              <w:spacing w:line="276" w:lineRule="auto"/>
              <w:ind w:firstLineChars="200" w:firstLine="480"/>
              <w:rPr>
                <w:rFonts w:ascii="宋体" w:hAnsi="宋体" w:hint="eastAsia"/>
                <w:szCs w:val="24"/>
              </w:rPr>
            </w:pPr>
          </w:p>
          <w:p w14:paraId="345FED66" w14:textId="2C77827C" w:rsidR="00245ABB" w:rsidRPr="004B5A67" w:rsidRDefault="009315A5" w:rsidP="00245ABB">
            <w:pPr>
              <w:spacing w:line="276" w:lineRule="auto"/>
              <w:rPr>
                <w:rFonts w:ascii="宋体" w:hAnsi="宋体" w:hint="eastAsia"/>
                <w:b/>
                <w:bCs/>
                <w:szCs w:val="24"/>
              </w:rPr>
            </w:pPr>
            <w:r>
              <w:rPr>
                <w:rFonts w:ascii="宋体" w:hAnsi="宋体"/>
                <w:b/>
                <w:bCs/>
                <w:szCs w:val="24"/>
              </w:rPr>
              <w:t>7</w:t>
            </w:r>
            <w:r w:rsidR="00245ABB" w:rsidRPr="004B5A67">
              <w:rPr>
                <w:rFonts w:ascii="宋体" w:hAnsi="宋体" w:hint="eastAsia"/>
                <w:b/>
                <w:bCs/>
                <w:szCs w:val="24"/>
              </w:rPr>
              <w:t>、</w:t>
            </w:r>
            <w:r w:rsidRPr="009315A5">
              <w:rPr>
                <w:rFonts w:ascii="宋体" w:hAnsi="宋体" w:hint="eastAsia"/>
                <w:b/>
                <w:bCs/>
                <w:szCs w:val="24"/>
              </w:rPr>
              <w:t>目前国内晶圆厂的硅片是否已经完全实现国产替代？国内头部几家硅片厂商陆续都有扩产计划，这样是否会造成未来供应过多，竞争压力变大？</w:t>
            </w:r>
          </w:p>
          <w:p w14:paraId="0F8AA4E3" w14:textId="4D27C2C1" w:rsidR="00271C7F" w:rsidRDefault="00245ABB" w:rsidP="00245ABB">
            <w:pPr>
              <w:spacing w:line="276" w:lineRule="auto"/>
              <w:ind w:firstLineChars="200" w:firstLine="480"/>
              <w:rPr>
                <w:rFonts w:ascii="宋体" w:hAnsi="宋体" w:hint="eastAsia"/>
                <w:szCs w:val="24"/>
              </w:rPr>
            </w:pPr>
            <w:r w:rsidRPr="004B5A67">
              <w:rPr>
                <w:rFonts w:ascii="宋体" w:hAnsi="宋体" w:hint="eastAsia"/>
                <w:szCs w:val="24"/>
              </w:rPr>
              <w:t>答：</w:t>
            </w:r>
            <w:r w:rsidR="00271C7F" w:rsidRPr="00271C7F">
              <w:rPr>
                <w:rFonts w:ascii="宋体" w:hAnsi="宋体" w:hint="eastAsia"/>
                <w:szCs w:val="24"/>
              </w:rPr>
              <w:t>在抛光片领域，随着国内存储晶圆厂商的崛起，当前用于存储芯片制造的12英寸抛光片国产化比例较高，</w:t>
            </w:r>
            <w:r w:rsidR="00271C7F">
              <w:rPr>
                <w:rFonts w:ascii="宋体" w:hAnsi="宋体" w:hint="eastAsia"/>
                <w:szCs w:val="24"/>
              </w:rPr>
              <w:t>约占</w:t>
            </w:r>
            <w:r w:rsidR="00286A95">
              <w:rPr>
                <w:rFonts w:ascii="宋体" w:hAnsi="宋体" w:hint="eastAsia"/>
                <w:szCs w:val="24"/>
              </w:rPr>
              <w:t>90</w:t>
            </w:r>
            <w:r w:rsidR="00271C7F">
              <w:rPr>
                <w:rFonts w:ascii="宋体" w:hAnsi="宋体"/>
                <w:szCs w:val="24"/>
              </w:rPr>
              <w:t>%</w:t>
            </w:r>
            <w:r w:rsidR="00286A95">
              <w:rPr>
                <w:rFonts w:ascii="宋体" w:hAnsi="宋体" w:hint="eastAsia"/>
                <w:szCs w:val="24"/>
              </w:rPr>
              <w:t>左右</w:t>
            </w:r>
            <w:r w:rsidR="00271C7F">
              <w:rPr>
                <w:rFonts w:ascii="宋体" w:hAnsi="宋体" w:hint="eastAsia"/>
                <w:szCs w:val="24"/>
              </w:rPr>
              <w:t>，</w:t>
            </w:r>
            <w:r w:rsidR="00271C7F" w:rsidRPr="00271C7F">
              <w:rPr>
                <w:rFonts w:ascii="宋体" w:hAnsi="宋体" w:hint="eastAsia"/>
                <w:szCs w:val="24"/>
              </w:rPr>
              <w:t>国内硅片企业已实现规模化量产供应</w:t>
            </w:r>
            <w:r w:rsidR="00271C7F">
              <w:rPr>
                <w:rFonts w:ascii="宋体" w:hAnsi="宋体" w:hint="eastAsia"/>
                <w:szCs w:val="24"/>
              </w:rPr>
              <w:t>。</w:t>
            </w:r>
            <w:r w:rsidR="00271C7F" w:rsidRPr="00271C7F">
              <w:rPr>
                <w:rFonts w:ascii="宋体" w:hAnsi="宋体" w:hint="eastAsia"/>
                <w:szCs w:val="24"/>
              </w:rPr>
              <w:t>在用于逻辑芯片的12英寸外延片领域，海外硅片厂商在高端产品占据主导，海外头部企业已实现2nm制程量产，较高的技术壁垒与客户认证周期，仍是国内企业实现突破的核心挑战。</w:t>
            </w:r>
          </w:p>
          <w:p w14:paraId="13B3A6BE" w14:textId="26C8609B" w:rsidR="006E0E03" w:rsidRDefault="00AF3283" w:rsidP="006E0E03">
            <w:pPr>
              <w:spacing w:line="276" w:lineRule="auto"/>
              <w:ind w:firstLineChars="200" w:firstLine="480"/>
              <w:rPr>
                <w:rFonts w:ascii="宋体" w:hAnsi="宋体" w:hint="eastAsia"/>
                <w:szCs w:val="24"/>
              </w:rPr>
            </w:pPr>
            <w:r>
              <w:rPr>
                <w:rFonts w:ascii="宋体" w:hAnsi="宋体" w:hint="eastAsia"/>
                <w:szCs w:val="24"/>
              </w:rPr>
              <w:t>目前</w:t>
            </w:r>
            <w:r w:rsidRPr="00AF3283">
              <w:rPr>
                <w:rFonts w:ascii="宋体" w:hAnsi="宋体" w:hint="eastAsia"/>
                <w:szCs w:val="24"/>
              </w:rPr>
              <w:t>12英寸硅片需求高速增长，全球12英寸硅片供给呈现供不应求的态势</w:t>
            </w:r>
            <w:r>
              <w:rPr>
                <w:rFonts w:ascii="宋体" w:hAnsi="宋体" w:hint="eastAsia"/>
                <w:szCs w:val="24"/>
              </w:rPr>
              <w:t>，</w:t>
            </w:r>
            <w:r w:rsidR="003018EB">
              <w:rPr>
                <w:rFonts w:ascii="宋体" w:hAnsi="宋体" w:hint="eastAsia"/>
                <w:szCs w:val="24"/>
              </w:rPr>
              <w:t>1</w:t>
            </w:r>
            <w:r w:rsidR="003018EB">
              <w:rPr>
                <w:rFonts w:ascii="宋体" w:hAnsi="宋体"/>
                <w:szCs w:val="24"/>
              </w:rPr>
              <w:t>2</w:t>
            </w:r>
            <w:r w:rsidR="003018EB">
              <w:rPr>
                <w:rFonts w:ascii="宋体" w:hAnsi="宋体" w:hint="eastAsia"/>
                <w:szCs w:val="24"/>
              </w:rPr>
              <w:t>英寸硅片产业与下游晶圆厂在产品及技术上是深度协同绑定的。</w:t>
            </w:r>
            <w:r w:rsidR="004E6106" w:rsidRPr="004E6106">
              <w:rPr>
                <w:rFonts w:ascii="宋体" w:hAnsi="宋体" w:hint="eastAsia"/>
                <w:szCs w:val="24"/>
              </w:rPr>
              <w:t>公司</w:t>
            </w:r>
            <w:r w:rsidR="004E6106">
              <w:rPr>
                <w:rFonts w:ascii="宋体" w:hAnsi="宋体" w:hint="eastAsia"/>
                <w:szCs w:val="24"/>
              </w:rPr>
              <w:t>目前</w:t>
            </w:r>
            <w:r w:rsidR="004E6106" w:rsidRPr="004E6106">
              <w:rPr>
                <w:rFonts w:ascii="宋体" w:hAnsi="宋体" w:hint="eastAsia"/>
                <w:szCs w:val="24"/>
              </w:rPr>
              <w:t>已布局西安和武汉两个基地</w:t>
            </w:r>
            <w:r w:rsidR="006D4979">
              <w:rPr>
                <w:rFonts w:ascii="宋体" w:hAnsi="宋体" w:hint="eastAsia"/>
                <w:szCs w:val="24"/>
              </w:rPr>
              <w:t>，投建三座工厂，</w:t>
            </w:r>
            <w:r w:rsidR="004E6106" w:rsidRPr="004E6106">
              <w:rPr>
                <w:rFonts w:ascii="宋体" w:hAnsi="宋体" w:hint="eastAsia"/>
                <w:szCs w:val="24"/>
              </w:rPr>
              <w:t>2030年前</w:t>
            </w:r>
            <w:r w:rsidR="006D4979">
              <w:rPr>
                <w:rFonts w:ascii="宋体" w:hAnsi="宋体" w:hint="eastAsia"/>
                <w:szCs w:val="24"/>
              </w:rPr>
              <w:t>随着公司第三工厂</w:t>
            </w:r>
            <w:r w:rsidR="004E6106" w:rsidRPr="004E6106">
              <w:rPr>
                <w:rFonts w:ascii="宋体" w:hAnsi="宋体" w:hint="eastAsia"/>
                <w:szCs w:val="24"/>
              </w:rPr>
              <w:t>达产</w:t>
            </w:r>
            <w:r w:rsidR="004E6106">
              <w:rPr>
                <w:rFonts w:ascii="宋体" w:hAnsi="宋体" w:hint="eastAsia"/>
                <w:szCs w:val="24"/>
              </w:rPr>
              <w:t>，</w:t>
            </w:r>
            <w:r w:rsidR="004E6106" w:rsidRPr="004E6106">
              <w:rPr>
                <w:rFonts w:ascii="宋体" w:hAnsi="宋体" w:hint="eastAsia"/>
                <w:szCs w:val="24"/>
              </w:rPr>
              <w:t>公司总产能将提升至约180万片/月以上。</w:t>
            </w:r>
            <w:r w:rsidR="006E0E03" w:rsidRPr="00C07AA3">
              <w:rPr>
                <w:rFonts w:ascii="宋体" w:hAnsi="宋体" w:hint="eastAsia"/>
                <w:szCs w:val="24"/>
              </w:rPr>
              <w:t>公司作为12英寸硅片领域出货量国内第一、全球第六的头部企业，</w:t>
            </w:r>
            <w:r w:rsidR="006E0E03">
              <w:rPr>
                <w:rFonts w:ascii="宋体" w:hAnsi="宋体" w:hint="eastAsia"/>
                <w:szCs w:val="24"/>
              </w:rPr>
              <w:t>已实现国内、海外头部晶圆厂全覆盖。在此基础上，公司将持续聚焦“品质、技术和性价比”，不断提升产品力、技术力和管理力，稳步实现公司的中远期战略目标。</w:t>
            </w:r>
          </w:p>
          <w:p w14:paraId="4522C57A" w14:textId="61FEB3FB" w:rsidR="00297E57" w:rsidRPr="00A032EB" w:rsidRDefault="00297E57" w:rsidP="00297E57">
            <w:pPr>
              <w:spacing w:line="276" w:lineRule="auto"/>
              <w:rPr>
                <w:rFonts w:ascii="宋体" w:hAnsi="宋体" w:hint="eastAsia"/>
                <w:szCs w:val="24"/>
              </w:rPr>
            </w:pPr>
          </w:p>
          <w:p w14:paraId="4C6D347F" w14:textId="3130B9D7" w:rsidR="009315A5" w:rsidRPr="00F33128" w:rsidRDefault="00C61644" w:rsidP="009315A5">
            <w:pPr>
              <w:spacing w:line="276" w:lineRule="auto"/>
              <w:rPr>
                <w:rFonts w:ascii="宋体" w:hAnsi="宋体" w:hint="eastAsia"/>
                <w:b/>
                <w:bCs/>
                <w:szCs w:val="24"/>
              </w:rPr>
            </w:pPr>
            <w:r>
              <w:rPr>
                <w:rFonts w:ascii="宋体" w:hAnsi="宋体"/>
                <w:b/>
                <w:bCs/>
                <w:szCs w:val="24"/>
              </w:rPr>
              <w:t>8</w:t>
            </w:r>
            <w:r w:rsidR="00297E57" w:rsidRPr="00F33128">
              <w:rPr>
                <w:rFonts w:ascii="宋体" w:hAnsi="宋体" w:hint="eastAsia"/>
                <w:b/>
                <w:bCs/>
                <w:szCs w:val="24"/>
              </w:rPr>
              <w:t>、请问公司上半年各产品占比是什么情况？</w:t>
            </w:r>
            <w:r w:rsidR="00687E16">
              <w:rPr>
                <w:rFonts w:ascii="宋体" w:hAnsi="宋体" w:hint="eastAsia"/>
                <w:b/>
                <w:bCs/>
                <w:szCs w:val="24"/>
              </w:rPr>
              <w:t>国内</w:t>
            </w:r>
            <w:r w:rsidR="002E4B98">
              <w:rPr>
                <w:rFonts w:ascii="宋体" w:hAnsi="宋体" w:hint="eastAsia"/>
                <w:b/>
                <w:bCs/>
                <w:szCs w:val="24"/>
              </w:rPr>
              <w:t>头部</w:t>
            </w:r>
            <w:r w:rsidR="00687E16">
              <w:rPr>
                <w:rFonts w:ascii="宋体" w:hAnsi="宋体" w:hint="eastAsia"/>
                <w:b/>
                <w:bCs/>
                <w:szCs w:val="24"/>
              </w:rPr>
              <w:t>存储客户产品在公司总营收的占比是多少？</w:t>
            </w:r>
            <w:r w:rsidR="00687E16" w:rsidRPr="00F33128">
              <w:rPr>
                <w:rFonts w:ascii="宋体" w:hAnsi="宋体" w:hint="eastAsia"/>
                <w:b/>
                <w:bCs/>
                <w:szCs w:val="24"/>
              </w:rPr>
              <w:t>公司前五大的客户比较稳定，公司在客户的销售份额是否还有提升空间？</w:t>
            </w:r>
            <w:r w:rsidR="00860110" w:rsidRPr="00F33128">
              <w:rPr>
                <w:rFonts w:ascii="宋体" w:hAnsi="宋体" w:hint="eastAsia"/>
                <w:b/>
                <w:bCs/>
                <w:szCs w:val="24"/>
              </w:rPr>
              <w:lastRenderedPageBreak/>
              <w:t>公司对于海外客户三星电子和S</w:t>
            </w:r>
            <w:r w:rsidR="00860110" w:rsidRPr="00F33128">
              <w:rPr>
                <w:rFonts w:ascii="宋体" w:hAnsi="宋体"/>
                <w:b/>
                <w:bCs/>
                <w:szCs w:val="24"/>
              </w:rPr>
              <w:t>K</w:t>
            </w:r>
            <w:r w:rsidR="00860110" w:rsidRPr="00F33128">
              <w:rPr>
                <w:rFonts w:ascii="宋体" w:hAnsi="宋体" w:hint="eastAsia"/>
                <w:b/>
                <w:bCs/>
                <w:szCs w:val="24"/>
              </w:rPr>
              <w:t>海力士的下一步规划是什么？</w:t>
            </w:r>
          </w:p>
          <w:p w14:paraId="33EFE0EC" w14:textId="77777777" w:rsidR="00711056" w:rsidRDefault="00687E16" w:rsidP="00687E16">
            <w:pPr>
              <w:spacing w:line="276" w:lineRule="auto"/>
              <w:ind w:firstLine="480"/>
              <w:rPr>
                <w:rFonts w:ascii="宋体" w:hAnsi="宋体" w:hint="eastAsia"/>
                <w:szCs w:val="24"/>
              </w:rPr>
            </w:pPr>
            <w:r>
              <w:rPr>
                <w:rFonts w:ascii="宋体" w:hAnsi="宋体" w:hint="eastAsia"/>
                <w:szCs w:val="24"/>
              </w:rPr>
              <w:t>答：</w:t>
            </w:r>
            <w:r w:rsidR="003A3183" w:rsidRPr="003A3183">
              <w:rPr>
                <w:rFonts w:ascii="宋体" w:hAnsi="宋体" w:hint="eastAsia"/>
                <w:szCs w:val="24"/>
              </w:rPr>
              <w:t>公司上半年销售量约500万片，</w:t>
            </w:r>
            <w:bookmarkStart w:id="11" w:name="_Hlk239256598"/>
            <w:r w:rsidR="003A3183" w:rsidRPr="003A3183">
              <w:rPr>
                <w:rFonts w:ascii="宋体" w:hAnsi="宋体" w:hint="eastAsia"/>
                <w:szCs w:val="24"/>
              </w:rPr>
              <w:t>同比增长约29.76%</w:t>
            </w:r>
            <w:bookmarkEnd w:id="11"/>
            <w:r w:rsidR="003A3183" w:rsidRPr="003A3183">
              <w:rPr>
                <w:rFonts w:ascii="宋体" w:hAnsi="宋体" w:hint="eastAsia"/>
                <w:szCs w:val="24"/>
              </w:rPr>
              <w:t>，实现营业收入15.89亿元，同比增长22.00%。其中，抛光片实现销售5.21亿元，</w:t>
            </w:r>
            <w:r w:rsidR="002E4B98">
              <w:rPr>
                <w:rFonts w:ascii="宋体" w:hAnsi="宋体" w:hint="eastAsia"/>
                <w:szCs w:val="24"/>
              </w:rPr>
              <w:t>营收占比为3</w:t>
            </w:r>
            <w:r w:rsidR="002E4B98">
              <w:rPr>
                <w:rFonts w:ascii="宋体" w:hAnsi="宋体"/>
                <w:szCs w:val="24"/>
              </w:rPr>
              <w:t>3%</w:t>
            </w:r>
            <w:r w:rsidR="003A3183" w:rsidRPr="003A3183">
              <w:rPr>
                <w:rFonts w:ascii="宋体" w:hAnsi="宋体" w:hint="eastAsia"/>
                <w:szCs w:val="24"/>
              </w:rPr>
              <w:t>；外延片实现销售4.88亿元，</w:t>
            </w:r>
            <w:r w:rsidR="002E4B98">
              <w:rPr>
                <w:rFonts w:ascii="宋体" w:hAnsi="宋体" w:hint="eastAsia"/>
                <w:szCs w:val="24"/>
              </w:rPr>
              <w:t>营收占比约为3</w:t>
            </w:r>
            <w:r w:rsidR="002E4B98">
              <w:rPr>
                <w:rFonts w:ascii="宋体" w:hAnsi="宋体"/>
                <w:szCs w:val="24"/>
              </w:rPr>
              <w:t>0%</w:t>
            </w:r>
            <w:r w:rsidR="003A3183" w:rsidRPr="003A3183">
              <w:rPr>
                <w:rFonts w:ascii="宋体" w:hAnsi="宋体" w:hint="eastAsia"/>
                <w:szCs w:val="24"/>
              </w:rPr>
              <w:t>；测试片实现销售5.77亿元，</w:t>
            </w:r>
            <w:r w:rsidR="002E4B98">
              <w:rPr>
                <w:rFonts w:ascii="宋体" w:hAnsi="宋体" w:hint="eastAsia"/>
                <w:szCs w:val="24"/>
              </w:rPr>
              <w:t>营收占比约为3</w:t>
            </w:r>
            <w:r w:rsidR="002E4B98">
              <w:rPr>
                <w:rFonts w:ascii="宋体" w:hAnsi="宋体"/>
                <w:szCs w:val="24"/>
              </w:rPr>
              <w:t>7%</w:t>
            </w:r>
            <w:r w:rsidR="002E4B98">
              <w:rPr>
                <w:rFonts w:ascii="宋体" w:hAnsi="宋体" w:hint="eastAsia"/>
                <w:szCs w:val="24"/>
              </w:rPr>
              <w:t>，其中高端测试片实现销售2</w:t>
            </w:r>
            <w:r w:rsidR="002E4B98">
              <w:rPr>
                <w:rFonts w:ascii="宋体" w:hAnsi="宋体"/>
                <w:szCs w:val="24"/>
              </w:rPr>
              <w:t>.89</w:t>
            </w:r>
            <w:r w:rsidR="002E4B98">
              <w:rPr>
                <w:rFonts w:ascii="宋体" w:hAnsi="宋体" w:hint="eastAsia"/>
                <w:szCs w:val="24"/>
              </w:rPr>
              <w:t>亿元，营收占比约为1</w:t>
            </w:r>
            <w:r w:rsidR="002E4B98">
              <w:rPr>
                <w:rFonts w:ascii="宋体" w:hAnsi="宋体"/>
                <w:szCs w:val="24"/>
              </w:rPr>
              <w:t>8%</w:t>
            </w:r>
            <w:r w:rsidR="003A3183" w:rsidRPr="003A3183">
              <w:rPr>
                <w:rFonts w:ascii="宋体" w:hAnsi="宋体" w:hint="eastAsia"/>
                <w:szCs w:val="24"/>
              </w:rPr>
              <w:t>。</w:t>
            </w:r>
          </w:p>
          <w:p w14:paraId="1CD64A70" w14:textId="117EF4D6" w:rsidR="00F33128" w:rsidRDefault="002E4B98" w:rsidP="00687E16">
            <w:pPr>
              <w:spacing w:line="276" w:lineRule="auto"/>
              <w:ind w:firstLine="480"/>
              <w:rPr>
                <w:rFonts w:ascii="宋体" w:hAnsi="宋体" w:hint="eastAsia"/>
                <w:szCs w:val="24"/>
              </w:rPr>
            </w:pPr>
            <w:r w:rsidRPr="002E4B98">
              <w:rPr>
                <w:rFonts w:ascii="宋体" w:hAnsi="宋体" w:hint="eastAsia"/>
                <w:szCs w:val="24"/>
              </w:rPr>
              <w:t>公司系国内头部存储芯片厂商全球12英寸硅片厂商中供货量第一或第二的供应商</w:t>
            </w:r>
            <w:r w:rsidR="00711056">
              <w:rPr>
                <w:rFonts w:ascii="宋体" w:hAnsi="宋体" w:hint="eastAsia"/>
                <w:szCs w:val="24"/>
              </w:rPr>
              <w:t>。</w:t>
            </w:r>
            <w:r w:rsidR="00711056" w:rsidRPr="00711056">
              <w:rPr>
                <w:rFonts w:ascii="宋体" w:hAnsi="宋体" w:hint="eastAsia"/>
                <w:szCs w:val="24"/>
              </w:rPr>
              <w:t>为高效响应</w:t>
            </w:r>
            <w:r w:rsidR="00711056">
              <w:rPr>
                <w:rFonts w:ascii="宋体" w:hAnsi="宋体" w:hint="eastAsia"/>
                <w:szCs w:val="24"/>
              </w:rPr>
              <w:t>客户</w:t>
            </w:r>
            <w:r w:rsidR="00711056" w:rsidRPr="00711056">
              <w:rPr>
                <w:rFonts w:ascii="宋体" w:hAnsi="宋体" w:hint="eastAsia"/>
                <w:szCs w:val="24"/>
              </w:rPr>
              <w:t>需求</w:t>
            </w:r>
            <w:r w:rsidR="001658D8">
              <w:rPr>
                <w:rFonts w:ascii="宋体" w:hAnsi="宋体" w:hint="eastAsia"/>
                <w:szCs w:val="24"/>
              </w:rPr>
              <w:t>，</w:t>
            </w:r>
            <w:r w:rsidR="00711056" w:rsidRPr="00711056">
              <w:rPr>
                <w:rFonts w:ascii="宋体" w:hAnsi="宋体" w:hint="eastAsia"/>
                <w:szCs w:val="24"/>
              </w:rPr>
              <w:t>公司设立销售子公司，专门负责公司销售业务，</w:t>
            </w:r>
            <w:r w:rsidR="001658D8">
              <w:rPr>
                <w:rFonts w:ascii="宋体" w:hAnsi="宋体" w:hint="eastAsia"/>
                <w:szCs w:val="24"/>
              </w:rPr>
              <w:t>并在战略客户所在城市布局生产基地，</w:t>
            </w:r>
            <w:r w:rsidR="006D4979">
              <w:rPr>
                <w:rFonts w:ascii="宋体" w:hAnsi="宋体" w:hint="eastAsia"/>
                <w:szCs w:val="24"/>
              </w:rPr>
              <w:t>从技术、产能等方面，全方位</w:t>
            </w:r>
            <w:r w:rsidR="00A032EB">
              <w:rPr>
                <w:rFonts w:ascii="宋体" w:hAnsi="宋体" w:hint="eastAsia"/>
                <w:szCs w:val="24"/>
              </w:rPr>
              <w:t>配套客户扩产。</w:t>
            </w:r>
          </w:p>
          <w:p w14:paraId="390F27CE" w14:textId="10633511" w:rsidR="00C040BC" w:rsidRDefault="00C040BC" w:rsidP="00687E16">
            <w:pPr>
              <w:spacing w:line="276" w:lineRule="auto"/>
              <w:ind w:firstLine="480"/>
              <w:rPr>
                <w:rFonts w:ascii="宋体" w:hAnsi="宋体" w:hint="eastAsia"/>
                <w:szCs w:val="24"/>
              </w:rPr>
            </w:pPr>
            <w:r>
              <w:rPr>
                <w:rFonts w:ascii="宋体" w:hAnsi="宋体" w:hint="eastAsia"/>
                <w:szCs w:val="24"/>
              </w:rPr>
              <w:t>公司</w:t>
            </w:r>
            <w:r w:rsidR="002C2626">
              <w:rPr>
                <w:rFonts w:ascii="宋体" w:hAnsi="宋体" w:hint="eastAsia"/>
                <w:szCs w:val="24"/>
              </w:rPr>
              <w:t>2025年</w:t>
            </w:r>
            <w:r>
              <w:rPr>
                <w:rFonts w:ascii="宋体" w:hAnsi="宋体" w:hint="eastAsia"/>
                <w:szCs w:val="24"/>
              </w:rPr>
              <w:t>通过三星电子测试片验证，今年上半年开始向三星电子稳定量产测试片产品，并</w:t>
            </w:r>
            <w:r w:rsidRPr="00C040BC">
              <w:rPr>
                <w:rFonts w:ascii="宋体" w:hAnsi="宋体" w:hint="eastAsia"/>
                <w:szCs w:val="24"/>
              </w:rPr>
              <w:t>首次实现SK海力士测试片小批量供货</w:t>
            </w:r>
            <w:r w:rsidR="002C2626">
              <w:rPr>
                <w:rFonts w:ascii="宋体" w:hAnsi="宋体" w:hint="eastAsia"/>
                <w:szCs w:val="24"/>
              </w:rPr>
              <w:t>，正片持续验证中；</w:t>
            </w:r>
            <w:r w:rsidR="00CF76C4">
              <w:rPr>
                <w:rFonts w:ascii="宋体" w:hAnsi="宋体" w:hint="eastAsia"/>
                <w:szCs w:val="24"/>
              </w:rPr>
              <w:t>公司</w:t>
            </w:r>
            <w:r>
              <w:rPr>
                <w:rFonts w:ascii="宋体" w:hAnsi="宋体" w:hint="eastAsia"/>
                <w:szCs w:val="24"/>
              </w:rPr>
              <w:t>下半年将继续</w:t>
            </w:r>
            <w:r w:rsidRPr="00C040BC">
              <w:rPr>
                <w:rFonts w:ascii="宋体" w:hAnsi="宋体" w:hint="eastAsia"/>
                <w:szCs w:val="24"/>
              </w:rPr>
              <w:t>推进三星电子、SK海力士等海外客户正片认证工作</w:t>
            </w:r>
            <w:r w:rsidR="00CF76C4">
              <w:rPr>
                <w:rFonts w:ascii="宋体" w:hAnsi="宋体" w:hint="eastAsia"/>
                <w:szCs w:val="24"/>
              </w:rPr>
              <w:t>，</w:t>
            </w:r>
            <w:r w:rsidR="00CF76C4" w:rsidRPr="00CF76C4">
              <w:rPr>
                <w:rFonts w:ascii="宋体" w:hAnsi="宋体" w:hint="eastAsia"/>
                <w:szCs w:val="24"/>
              </w:rPr>
              <w:t>持续提升在海外</w:t>
            </w:r>
            <w:r w:rsidR="00CF76C4">
              <w:rPr>
                <w:rFonts w:ascii="宋体" w:hAnsi="宋体" w:hint="eastAsia"/>
                <w:szCs w:val="24"/>
              </w:rPr>
              <w:t>存储</w:t>
            </w:r>
            <w:r w:rsidR="00CF76C4" w:rsidRPr="00CF76C4">
              <w:rPr>
                <w:rFonts w:ascii="宋体" w:hAnsi="宋体" w:hint="eastAsia"/>
                <w:szCs w:val="24"/>
              </w:rPr>
              <w:t>客户</w:t>
            </w:r>
            <w:r w:rsidR="00CF76C4">
              <w:rPr>
                <w:rFonts w:ascii="宋体" w:hAnsi="宋体" w:hint="eastAsia"/>
                <w:szCs w:val="24"/>
              </w:rPr>
              <w:t>的</w:t>
            </w:r>
            <w:r w:rsidR="00CF76C4" w:rsidRPr="00CF76C4">
              <w:rPr>
                <w:rFonts w:ascii="宋体" w:hAnsi="宋体" w:hint="eastAsia"/>
                <w:szCs w:val="24"/>
              </w:rPr>
              <w:t>供应份额</w:t>
            </w:r>
            <w:r w:rsidRPr="00C040BC">
              <w:rPr>
                <w:rFonts w:ascii="宋体" w:hAnsi="宋体" w:hint="eastAsia"/>
                <w:szCs w:val="24"/>
              </w:rPr>
              <w:t>。</w:t>
            </w:r>
          </w:p>
          <w:p w14:paraId="489EC77D" w14:textId="77777777" w:rsidR="00687E16" w:rsidRDefault="00687E16" w:rsidP="00687E16">
            <w:pPr>
              <w:spacing w:line="276" w:lineRule="auto"/>
              <w:ind w:firstLine="480"/>
              <w:rPr>
                <w:rFonts w:ascii="宋体" w:hAnsi="宋体" w:hint="eastAsia"/>
                <w:szCs w:val="24"/>
              </w:rPr>
            </w:pPr>
          </w:p>
          <w:p w14:paraId="54D0296D" w14:textId="47685BDA" w:rsidR="00F33128" w:rsidRPr="00F33128" w:rsidRDefault="00C61644" w:rsidP="009315A5">
            <w:pPr>
              <w:spacing w:line="276" w:lineRule="auto"/>
              <w:rPr>
                <w:rFonts w:ascii="宋体" w:hAnsi="宋体" w:hint="eastAsia"/>
                <w:b/>
                <w:bCs/>
                <w:szCs w:val="24"/>
              </w:rPr>
            </w:pPr>
            <w:r>
              <w:rPr>
                <w:rFonts w:ascii="宋体" w:hAnsi="宋体"/>
                <w:b/>
                <w:bCs/>
                <w:szCs w:val="24"/>
              </w:rPr>
              <w:t>9</w:t>
            </w:r>
            <w:r w:rsidR="00F33128" w:rsidRPr="00F33128">
              <w:rPr>
                <w:rFonts w:ascii="宋体" w:hAnsi="宋体" w:hint="eastAsia"/>
                <w:b/>
                <w:bCs/>
                <w:szCs w:val="24"/>
              </w:rPr>
              <w:t>、存储、逻辑及功率芯片，哪一种未来的需求量会提高更快？</w:t>
            </w:r>
            <w:r w:rsidR="00C36C11" w:rsidRPr="00C36C11">
              <w:rPr>
                <w:rFonts w:ascii="宋体" w:hAnsi="宋体" w:hint="eastAsia"/>
                <w:b/>
                <w:bCs/>
                <w:szCs w:val="24"/>
              </w:rPr>
              <w:t>目前国内晶圆厂的硅片是否已经完全实现国产替代？存储晶圆厂的芯片的硅片消耗量是多少？像</w:t>
            </w:r>
            <w:r w:rsidR="00C36C11">
              <w:rPr>
                <w:rFonts w:ascii="宋体" w:hAnsi="宋体" w:hint="eastAsia"/>
                <w:b/>
                <w:bCs/>
                <w:szCs w:val="24"/>
              </w:rPr>
              <w:t>存储芯片中的</w:t>
            </w:r>
            <w:r w:rsidR="00C36C11" w:rsidRPr="00C36C11">
              <w:rPr>
                <w:rFonts w:ascii="宋体" w:hAnsi="宋体" w:hint="eastAsia"/>
                <w:b/>
                <w:bCs/>
                <w:szCs w:val="24"/>
              </w:rPr>
              <w:t>N</w:t>
            </w:r>
            <w:r w:rsidR="00C36C11">
              <w:rPr>
                <w:rFonts w:ascii="宋体" w:hAnsi="宋体" w:hint="eastAsia"/>
                <w:b/>
                <w:bCs/>
                <w:szCs w:val="24"/>
              </w:rPr>
              <w:t>AND</w:t>
            </w:r>
            <w:r w:rsidR="00C36C11" w:rsidRPr="00C36C11">
              <w:rPr>
                <w:rFonts w:ascii="宋体" w:hAnsi="宋体" w:hint="eastAsia"/>
                <w:b/>
                <w:bCs/>
                <w:szCs w:val="24"/>
              </w:rPr>
              <w:t>产品制作一个</w:t>
            </w:r>
            <w:r w:rsidR="00C36C11">
              <w:rPr>
                <w:rFonts w:ascii="宋体" w:hAnsi="宋体" w:hint="eastAsia"/>
                <w:b/>
                <w:bCs/>
                <w:szCs w:val="24"/>
              </w:rPr>
              <w:t>晶圆</w:t>
            </w:r>
            <w:r w:rsidR="00C36C11" w:rsidRPr="00C36C11">
              <w:rPr>
                <w:rFonts w:ascii="宋体" w:hAnsi="宋体" w:hint="eastAsia"/>
                <w:b/>
                <w:bCs/>
                <w:szCs w:val="24"/>
              </w:rPr>
              <w:t>需要多少硅片？</w:t>
            </w:r>
            <w:r w:rsidR="00F33128" w:rsidRPr="00F33128">
              <w:rPr>
                <w:rFonts w:ascii="宋体" w:hAnsi="宋体" w:hint="eastAsia"/>
                <w:b/>
                <w:bCs/>
                <w:szCs w:val="24"/>
              </w:rPr>
              <w:t>国内存储客户扩产计划是什么节奏，硅片的需求量级大概是怎样的？</w:t>
            </w:r>
          </w:p>
          <w:p w14:paraId="3FAF23AD" w14:textId="2165A7A0" w:rsidR="00C36C11" w:rsidRDefault="00F33128" w:rsidP="00C36C11">
            <w:pPr>
              <w:spacing w:line="276" w:lineRule="auto"/>
              <w:ind w:firstLine="480"/>
              <w:rPr>
                <w:rFonts w:ascii="宋体" w:hAnsi="宋体" w:hint="eastAsia"/>
                <w:szCs w:val="24"/>
              </w:rPr>
            </w:pPr>
            <w:r>
              <w:rPr>
                <w:rFonts w:ascii="宋体" w:hAnsi="宋体" w:hint="eastAsia"/>
                <w:szCs w:val="24"/>
              </w:rPr>
              <w:t>答：</w:t>
            </w:r>
            <w:r w:rsidR="00C02AA7">
              <w:rPr>
                <w:rFonts w:ascii="宋体" w:hAnsi="宋体" w:hint="eastAsia"/>
                <w:szCs w:val="24"/>
              </w:rPr>
              <w:t>P</w:t>
            </w:r>
            <w:r w:rsidR="00C02AA7" w:rsidRPr="00C02AA7">
              <w:rPr>
                <w:rFonts w:ascii="宋体" w:hAnsi="宋体" w:hint="eastAsia"/>
                <w:szCs w:val="24"/>
              </w:rPr>
              <w:t>型轻掺抛光片主要应用于DRAM</w:t>
            </w:r>
            <w:r w:rsidR="00C02AA7">
              <w:rPr>
                <w:rFonts w:ascii="宋体" w:hAnsi="宋体" w:hint="eastAsia"/>
                <w:szCs w:val="24"/>
              </w:rPr>
              <w:t>、</w:t>
            </w:r>
            <w:r w:rsidR="00C02AA7" w:rsidRPr="00C02AA7">
              <w:rPr>
                <w:rFonts w:ascii="宋体" w:hAnsi="宋体" w:hint="eastAsia"/>
                <w:szCs w:val="24"/>
              </w:rPr>
              <w:t>NAND Flash等存储芯片的制造，是12英寸硅片市场需求量最大的主流产品。随着AI带动先进存储器件需求不断增加</w:t>
            </w:r>
            <w:r w:rsidR="00C02AA7">
              <w:rPr>
                <w:rFonts w:ascii="宋体" w:hAnsi="宋体" w:hint="eastAsia"/>
                <w:szCs w:val="24"/>
              </w:rPr>
              <w:t>，</w:t>
            </w:r>
            <w:r w:rsidR="00C02AA7" w:rsidRPr="00C02AA7">
              <w:rPr>
                <w:rFonts w:ascii="宋体" w:hAnsi="宋体" w:hint="eastAsia"/>
                <w:szCs w:val="24"/>
              </w:rPr>
              <w:t>多层堆叠技术的持续推动，以及先进封装领域产能的持续增长，P型轻掺抛光片的需求将持续增长。P型轻掺外延片市场需求量仅次于P型轻掺抛光片。随着AI对算力需求的持续增长，先进逻辑以及电源管理等芯片用P型轻掺外延片需求将持续增长。</w:t>
            </w:r>
          </w:p>
          <w:p w14:paraId="5793B336" w14:textId="356E24FC" w:rsidR="00C02AA7" w:rsidRDefault="00C36C11" w:rsidP="00C36C11">
            <w:pPr>
              <w:spacing w:line="276" w:lineRule="auto"/>
              <w:ind w:firstLine="480"/>
              <w:rPr>
                <w:rFonts w:ascii="宋体" w:hAnsi="宋体" w:hint="eastAsia"/>
                <w:szCs w:val="24"/>
              </w:rPr>
            </w:pPr>
            <w:r w:rsidRPr="00C36C11">
              <w:rPr>
                <w:rFonts w:ascii="宋体" w:hAnsi="宋体" w:hint="eastAsia"/>
                <w:szCs w:val="24"/>
              </w:rPr>
              <w:t>存储客户方面，国产硅片供应份额</w:t>
            </w:r>
            <w:r w:rsidR="00286A95">
              <w:rPr>
                <w:rFonts w:ascii="宋体" w:hAnsi="宋体" w:hint="eastAsia"/>
                <w:szCs w:val="24"/>
              </w:rPr>
              <w:t>约占90</w:t>
            </w:r>
            <w:r w:rsidR="002C2626">
              <w:rPr>
                <w:rFonts w:ascii="宋体" w:hAnsi="宋体" w:hint="eastAsia"/>
                <w:szCs w:val="24"/>
              </w:rPr>
              <w:t>%</w:t>
            </w:r>
            <w:r w:rsidR="00286A95">
              <w:rPr>
                <w:rFonts w:ascii="宋体" w:hAnsi="宋体" w:hint="eastAsia"/>
                <w:szCs w:val="24"/>
              </w:rPr>
              <w:t>左右</w:t>
            </w:r>
            <w:r w:rsidRPr="00C36C11">
              <w:rPr>
                <w:rFonts w:ascii="宋体" w:hAnsi="宋体" w:hint="eastAsia"/>
                <w:szCs w:val="24"/>
              </w:rPr>
              <w:t>，</w:t>
            </w:r>
            <w:r w:rsidR="00AD7C35">
              <w:rPr>
                <w:rFonts w:ascii="宋体" w:hAnsi="宋体" w:hint="eastAsia"/>
                <w:szCs w:val="24"/>
              </w:rPr>
              <w:t>其余</w:t>
            </w:r>
            <w:r w:rsidRPr="00C36C11">
              <w:rPr>
                <w:rFonts w:ascii="宋体" w:hAnsi="宋体" w:hint="eastAsia"/>
                <w:szCs w:val="24"/>
              </w:rPr>
              <w:t>从海外</w:t>
            </w:r>
            <w:r w:rsidR="00C02AA7">
              <w:rPr>
                <w:rFonts w:ascii="宋体" w:hAnsi="宋体" w:hint="eastAsia"/>
                <w:szCs w:val="24"/>
              </w:rPr>
              <w:t>硅片厂</w:t>
            </w:r>
            <w:r w:rsidRPr="00C36C11">
              <w:rPr>
                <w:rFonts w:ascii="宋体" w:hAnsi="宋体" w:hint="eastAsia"/>
                <w:szCs w:val="24"/>
              </w:rPr>
              <w:t>进口</w:t>
            </w:r>
            <w:r w:rsidR="00AD7C35">
              <w:rPr>
                <w:rFonts w:ascii="宋体" w:hAnsi="宋体" w:hint="eastAsia"/>
                <w:szCs w:val="24"/>
              </w:rPr>
              <w:t>；</w:t>
            </w:r>
            <w:r w:rsidRPr="00C36C11">
              <w:rPr>
                <w:rFonts w:ascii="宋体" w:hAnsi="宋体" w:hint="eastAsia"/>
                <w:szCs w:val="24"/>
              </w:rPr>
              <w:t>逻辑</w:t>
            </w:r>
            <w:r w:rsidR="00752CE3">
              <w:rPr>
                <w:rFonts w:ascii="宋体" w:hAnsi="宋体" w:hint="eastAsia"/>
                <w:szCs w:val="24"/>
              </w:rPr>
              <w:t>客户</w:t>
            </w:r>
            <w:r w:rsidRPr="00C36C11">
              <w:rPr>
                <w:rFonts w:ascii="宋体" w:hAnsi="宋体" w:hint="eastAsia"/>
                <w:szCs w:val="24"/>
              </w:rPr>
              <w:t>方面，</w:t>
            </w:r>
            <w:r w:rsidR="00752CE3" w:rsidRPr="00752CE3">
              <w:rPr>
                <w:rFonts w:ascii="宋体" w:hAnsi="宋体" w:hint="eastAsia"/>
                <w:szCs w:val="24"/>
              </w:rPr>
              <w:t>海外硅片厂商在高端产品占据主导，</w:t>
            </w:r>
            <w:r w:rsidR="00286A95">
              <w:rPr>
                <w:rFonts w:ascii="宋体" w:hAnsi="宋体" w:hint="eastAsia"/>
                <w:szCs w:val="24"/>
              </w:rPr>
              <w:t>逻辑客户12英寸硅片整体</w:t>
            </w:r>
            <w:r w:rsidR="00E70B7E">
              <w:rPr>
                <w:rFonts w:ascii="宋体" w:hAnsi="宋体" w:hint="eastAsia"/>
                <w:szCs w:val="24"/>
              </w:rPr>
              <w:t>国产化率小于5</w:t>
            </w:r>
            <w:r w:rsidR="00E70B7E">
              <w:rPr>
                <w:rFonts w:ascii="宋体" w:hAnsi="宋体"/>
                <w:szCs w:val="24"/>
              </w:rPr>
              <w:t>0%</w:t>
            </w:r>
            <w:r w:rsidR="00E70B7E">
              <w:rPr>
                <w:rFonts w:ascii="宋体" w:hAnsi="宋体" w:hint="eastAsia"/>
                <w:szCs w:val="24"/>
              </w:rPr>
              <w:t>。另外</w:t>
            </w:r>
            <w:r w:rsidR="00752CE3" w:rsidRPr="00752CE3">
              <w:rPr>
                <w:rFonts w:ascii="宋体" w:hAnsi="宋体" w:hint="eastAsia"/>
                <w:szCs w:val="24"/>
              </w:rPr>
              <w:t>海外头部企业已实现2nm制程量产，较高的技术壁垒与客户认证周期，是国内</w:t>
            </w:r>
            <w:r w:rsidR="002367DC">
              <w:rPr>
                <w:rFonts w:ascii="宋体" w:hAnsi="宋体" w:hint="eastAsia"/>
                <w:szCs w:val="24"/>
              </w:rPr>
              <w:t>产业链进一步升级</w:t>
            </w:r>
            <w:r w:rsidR="00752CE3" w:rsidRPr="00752CE3">
              <w:rPr>
                <w:rFonts w:ascii="宋体" w:hAnsi="宋体" w:hint="eastAsia"/>
                <w:szCs w:val="24"/>
              </w:rPr>
              <w:t>的核心挑战。</w:t>
            </w:r>
          </w:p>
          <w:p w14:paraId="1453C2F6" w14:textId="6A3DB877" w:rsidR="00687E16" w:rsidRPr="00F33128" w:rsidRDefault="007C52C8" w:rsidP="00C61644">
            <w:pPr>
              <w:spacing w:line="276" w:lineRule="auto"/>
              <w:ind w:firstLine="480"/>
              <w:rPr>
                <w:rFonts w:ascii="宋体" w:hAnsi="宋体" w:hint="eastAsia"/>
                <w:szCs w:val="24"/>
              </w:rPr>
            </w:pPr>
            <w:r>
              <w:rPr>
                <w:rFonts w:ascii="宋体" w:hAnsi="宋体" w:hint="eastAsia"/>
                <w:szCs w:val="24"/>
              </w:rPr>
              <w:t>头部存储厂商</w:t>
            </w:r>
            <w:r w:rsidR="006B6785">
              <w:rPr>
                <w:rFonts w:ascii="宋体" w:hAnsi="宋体" w:hint="eastAsia"/>
                <w:szCs w:val="24"/>
              </w:rPr>
              <w:t>的NAND</w:t>
            </w:r>
            <w:r w:rsidR="005447AD">
              <w:rPr>
                <w:rFonts w:ascii="宋体" w:hAnsi="宋体"/>
                <w:szCs w:val="24"/>
              </w:rPr>
              <w:t xml:space="preserve"> </w:t>
            </w:r>
            <w:r w:rsidR="006B6785">
              <w:rPr>
                <w:rFonts w:ascii="宋体" w:hAnsi="宋体" w:hint="eastAsia"/>
                <w:szCs w:val="24"/>
              </w:rPr>
              <w:t>Flash产品</w:t>
            </w:r>
            <w:r>
              <w:rPr>
                <w:rFonts w:ascii="宋体" w:hAnsi="宋体" w:hint="eastAsia"/>
                <w:szCs w:val="24"/>
              </w:rPr>
              <w:t>目前</w:t>
            </w:r>
            <w:r w:rsidR="006B6785">
              <w:rPr>
                <w:rFonts w:ascii="宋体" w:hAnsi="宋体" w:hint="eastAsia"/>
                <w:szCs w:val="24"/>
              </w:rPr>
              <w:t>使用3D</w:t>
            </w:r>
            <w:r w:rsidR="00C36C11" w:rsidRPr="00C36C11">
              <w:rPr>
                <w:rFonts w:ascii="宋体" w:hAnsi="宋体" w:hint="eastAsia"/>
                <w:szCs w:val="24"/>
              </w:rPr>
              <w:t>堆叠的技术，</w:t>
            </w:r>
            <w:r w:rsidR="006B6785" w:rsidRPr="006B6785">
              <w:rPr>
                <w:rFonts w:ascii="宋体" w:hAnsi="宋体" w:hint="eastAsia"/>
                <w:szCs w:val="24"/>
              </w:rPr>
              <w:t>主要采用3D堆叠结构，单个芯片的堆叠层数越高，则工艺难度和水平越高</w:t>
            </w:r>
            <w:r w:rsidR="00745E71">
              <w:rPr>
                <w:rFonts w:ascii="宋体" w:hAnsi="宋体" w:hint="eastAsia"/>
                <w:szCs w:val="24"/>
              </w:rPr>
              <w:t>。</w:t>
            </w:r>
            <w:r w:rsidR="006B6785">
              <w:rPr>
                <w:rFonts w:ascii="宋体" w:hAnsi="宋体" w:hint="eastAsia"/>
                <w:szCs w:val="24"/>
              </w:rPr>
              <w:t>除</w:t>
            </w:r>
            <w:r w:rsidR="00745E71">
              <w:rPr>
                <w:rFonts w:ascii="宋体" w:hAnsi="宋体" w:hint="eastAsia"/>
                <w:szCs w:val="24"/>
              </w:rPr>
              <w:t>产线机台对于</w:t>
            </w:r>
            <w:r w:rsidR="006B6785">
              <w:rPr>
                <w:rFonts w:ascii="宋体" w:hAnsi="宋体" w:hint="eastAsia"/>
                <w:szCs w:val="24"/>
              </w:rPr>
              <w:t>测试片</w:t>
            </w:r>
            <w:r w:rsidR="00745E71">
              <w:rPr>
                <w:rFonts w:ascii="宋体" w:hAnsi="宋体" w:hint="eastAsia"/>
                <w:szCs w:val="24"/>
              </w:rPr>
              <w:t>的固定消耗</w:t>
            </w:r>
            <w:r w:rsidR="006B6785">
              <w:rPr>
                <w:rFonts w:ascii="宋体" w:hAnsi="宋体" w:hint="eastAsia"/>
                <w:szCs w:val="24"/>
              </w:rPr>
              <w:t>外，</w:t>
            </w:r>
            <w:r w:rsidR="00745E71">
              <w:rPr>
                <w:rFonts w:ascii="宋体" w:hAnsi="宋体" w:hint="eastAsia"/>
                <w:szCs w:val="24"/>
              </w:rPr>
              <w:t>后续芯片制造</w:t>
            </w:r>
            <w:r w:rsidR="006B6785">
              <w:rPr>
                <w:rFonts w:ascii="宋体" w:hAnsi="宋体" w:hint="eastAsia"/>
                <w:szCs w:val="24"/>
              </w:rPr>
              <w:t>至少需要2片以上的硅片</w:t>
            </w:r>
            <w:r w:rsidR="00745E71">
              <w:rPr>
                <w:rFonts w:ascii="宋体" w:hAnsi="宋体" w:hint="eastAsia"/>
                <w:szCs w:val="24"/>
              </w:rPr>
              <w:t>进行加工</w:t>
            </w:r>
            <w:r w:rsidR="00C36C11" w:rsidRPr="00C36C11">
              <w:rPr>
                <w:rFonts w:ascii="宋体" w:hAnsi="宋体" w:hint="eastAsia"/>
                <w:szCs w:val="24"/>
              </w:rPr>
              <w:t>。未来DRA</w:t>
            </w:r>
            <w:r w:rsidR="00C02AA7">
              <w:rPr>
                <w:rFonts w:ascii="宋体" w:hAnsi="宋体" w:hint="eastAsia"/>
                <w:szCs w:val="24"/>
              </w:rPr>
              <w:t>M</w:t>
            </w:r>
            <w:r w:rsidR="00C36C11" w:rsidRPr="00C36C11">
              <w:rPr>
                <w:rFonts w:ascii="宋体" w:hAnsi="宋体" w:hint="eastAsia"/>
                <w:szCs w:val="24"/>
              </w:rPr>
              <w:t>产品</w:t>
            </w:r>
            <w:r w:rsidR="002C2626">
              <w:rPr>
                <w:rFonts w:ascii="宋体" w:hAnsi="宋体" w:hint="eastAsia"/>
                <w:szCs w:val="24"/>
              </w:rPr>
              <w:t>将采用3D架构，</w:t>
            </w:r>
            <w:r w:rsidR="00C36C11" w:rsidRPr="00C36C11">
              <w:rPr>
                <w:rFonts w:ascii="宋体" w:hAnsi="宋体" w:hint="eastAsia"/>
                <w:szCs w:val="24"/>
              </w:rPr>
              <w:t>硅片</w:t>
            </w:r>
            <w:r w:rsidR="002C2626">
              <w:rPr>
                <w:rFonts w:ascii="宋体" w:hAnsi="宋体" w:hint="eastAsia"/>
                <w:szCs w:val="24"/>
              </w:rPr>
              <w:t>单位</w:t>
            </w:r>
            <w:r w:rsidR="00C36C11" w:rsidRPr="00C36C11">
              <w:rPr>
                <w:rFonts w:ascii="宋体" w:hAnsi="宋体" w:hint="eastAsia"/>
                <w:szCs w:val="24"/>
              </w:rPr>
              <w:t>消耗量也</w:t>
            </w:r>
            <w:r w:rsidR="002C2626">
              <w:rPr>
                <w:rFonts w:ascii="宋体" w:hAnsi="宋体" w:hint="eastAsia"/>
                <w:szCs w:val="24"/>
              </w:rPr>
              <w:t>将进一步提升</w:t>
            </w:r>
            <w:r w:rsidR="00C36C11" w:rsidRPr="00C36C11">
              <w:rPr>
                <w:rFonts w:ascii="宋体" w:hAnsi="宋体" w:hint="eastAsia"/>
                <w:szCs w:val="24"/>
              </w:rPr>
              <w:t>。未来</w:t>
            </w:r>
            <w:r w:rsidR="00C36C11">
              <w:rPr>
                <w:rFonts w:ascii="宋体" w:hAnsi="宋体" w:hint="eastAsia"/>
                <w:szCs w:val="24"/>
              </w:rPr>
              <w:t>随着</w:t>
            </w:r>
            <w:r>
              <w:rPr>
                <w:rFonts w:ascii="宋体" w:hAnsi="宋体" w:hint="eastAsia"/>
                <w:szCs w:val="24"/>
              </w:rPr>
              <w:t>下游客户扩产计划及技术升级的完成，预计存储</w:t>
            </w:r>
            <w:r w:rsidR="00745E71">
              <w:rPr>
                <w:rFonts w:ascii="宋体" w:hAnsi="宋体" w:hint="eastAsia"/>
                <w:szCs w:val="24"/>
              </w:rPr>
              <w:t>芯片</w:t>
            </w:r>
            <w:r>
              <w:rPr>
                <w:rFonts w:ascii="宋体" w:hAnsi="宋体" w:hint="eastAsia"/>
                <w:szCs w:val="24"/>
              </w:rPr>
              <w:t>所需的硅片</w:t>
            </w:r>
            <w:r w:rsidR="002C2626">
              <w:rPr>
                <w:rFonts w:ascii="宋体" w:hAnsi="宋体" w:hint="eastAsia"/>
                <w:szCs w:val="24"/>
              </w:rPr>
              <w:t>将持续</w:t>
            </w:r>
            <w:r>
              <w:rPr>
                <w:rFonts w:ascii="宋体" w:hAnsi="宋体" w:hint="eastAsia"/>
                <w:szCs w:val="24"/>
              </w:rPr>
              <w:t>增长。</w:t>
            </w:r>
          </w:p>
        </w:tc>
      </w:tr>
    </w:tbl>
    <w:p w14:paraId="198A44CA" w14:textId="77777777" w:rsidR="00CA71A8" w:rsidRPr="00B96D86" w:rsidRDefault="00CA71A8" w:rsidP="00910AF3">
      <w:pPr>
        <w:spacing w:line="276" w:lineRule="auto"/>
        <w:rPr>
          <w:rFonts w:ascii="宋体" w:hAnsi="宋体" w:hint="eastAsia"/>
          <w:szCs w:val="24"/>
        </w:rPr>
      </w:pPr>
    </w:p>
    <w:sectPr w:rsidR="00CA71A8" w:rsidRPr="00B96D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9EE5C" w14:textId="77777777" w:rsidR="00CD2EFC" w:rsidRDefault="00CD2EFC" w:rsidP="00E57E60">
      <w:r>
        <w:separator/>
      </w:r>
    </w:p>
  </w:endnote>
  <w:endnote w:type="continuationSeparator" w:id="0">
    <w:p w14:paraId="2E449904" w14:textId="77777777" w:rsidR="00CD2EFC" w:rsidRDefault="00CD2EFC" w:rsidP="00E57E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C0959" w14:textId="77777777" w:rsidR="00CD2EFC" w:rsidRDefault="00CD2EFC" w:rsidP="00E57E60">
      <w:r>
        <w:separator/>
      </w:r>
    </w:p>
  </w:footnote>
  <w:footnote w:type="continuationSeparator" w:id="0">
    <w:p w14:paraId="484A4F2F" w14:textId="77777777" w:rsidR="00CD2EFC" w:rsidRDefault="00CD2EFC" w:rsidP="00E57E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B14E4"/>
    <w:multiLevelType w:val="hybridMultilevel"/>
    <w:tmpl w:val="A470F552"/>
    <w:lvl w:ilvl="0" w:tplc="8A76709C">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0FD3432B"/>
    <w:multiLevelType w:val="hybridMultilevel"/>
    <w:tmpl w:val="20665C50"/>
    <w:lvl w:ilvl="0" w:tplc="A4D60E76">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25D22D67"/>
    <w:multiLevelType w:val="multilevel"/>
    <w:tmpl w:val="04B6F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7915D7"/>
    <w:multiLevelType w:val="hybridMultilevel"/>
    <w:tmpl w:val="7E1A2464"/>
    <w:lvl w:ilvl="0" w:tplc="04090017">
      <w:start w:val="1"/>
      <w:numFmt w:val="chineseCountingThousand"/>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E5D724A"/>
    <w:multiLevelType w:val="hybridMultilevel"/>
    <w:tmpl w:val="B4AEEF82"/>
    <w:lvl w:ilvl="0" w:tplc="5AFA807C">
      <w:start w:val="1"/>
      <w:numFmt w:val="decimal"/>
      <w:lvlText w:val="%1、"/>
      <w:lvlJc w:val="left"/>
      <w:pPr>
        <w:ind w:left="360" w:hanging="360"/>
      </w:pPr>
      <w:rPr>
        <w:rFonts w:hint="default"/>
        <w:b/>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6E6027D8"/>
    <w:multiLevelType w:val="multilevel"/>
    <w:tmpl w:val="A14C67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892884116">
    <w:abstractNumId w:val="5"/>
  </w:num>
  <w:num w:numId="2" w16cid:durableId="2130854155">
    <w:abstractNumId w:val="2"/>
  </w:num>
  <w:num w:numId="3" w16cid:durableId="873156093">
    <w:abstractNumId w:val="1"/>
  </w:num>
  <w:num w:numId="4" w16cid:durableId="1737128223">
    <w:abstractNumId w:val="4"/>
  </w:num>
  <w:num w:numId="5" w16cid:durableId="1390881723">
    <w:abstractNumId w:val="0"/>
  </w:num>
  <w:num w:numId="6" w16cid:durableId="18246201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5E46"/>
    <w:rsid w:val="000006EB"/>
    <w:rsid w:val="000032AE"/>
    <w:rsid w:val="00003989"/>
    <w:rsid w:val="0000545E"/>
    <w:rsid w:val="000205BB"/>
    <w:rsid w:val="00024835"/>
    <w:rsid w:val="00027909"/>
    <w:rsid w:val="0003161A"/>
    <w:rsid w:val="00042E74"/>
    <w:rsid w:val="00044337"/>
    <w:rsid w:val="00061C2D"/>
    <w:rsid w:val="000662FE"/>
    <w:rsid w:val="00074444"/>
    <w:rsid w:val="00074601"/>
    <w:rsid w:val="00075920"/>
    <w:rsid w:val="00085F7E"/>
    <w:rsid w:val="00094148"/>
    <w:rsid w:val="00095EB9"/>
    <w:rsid w:val="000977D6"/>
    <w:rsid w:val="000A14D4"/>
    <w:rsid w:val="000B61FC"/>
    <w:rsid w:val="000C1058"/>
    <w:rsid w:val="000C45C9"/>
    <w:rsid w:val="000D09E3"/>
    <w:rsid w:val="000D2872"/>
    <w:rsid w:val="000E1009"/>
    <w:rsid w:val="000E2711"/>
    <w:rsid w:val="000E70B4"/>
    <w:rsid w:val="000F16C8"/>
    <w:rsid w:val="000F1B3F"/>
    <w:rsid w:val="000F38E4"/>
    <w:rsid w:val="000F4204"/>
    <w:rsid w:val="000F7253"/>
    <w:rsid w:val="0010284D"/>
    <w:rsid w:val="0011085A"/>
    <w:rsid w:val="00116869"/>
    <w:rsid w:val="00122359"/>
    <w:rsid w:val="00123EBF"/>
    <w:rsid w:val="00136CD5"/>
    <w:rsid w:val="00140D34"/>
    <w:rsid w:val="00141438"/>
    <w:rsid w:val="00161C3F"/>
    <w:rsid w:val="00163E95"/>
    <w:rsid w:val="00164EE5"/>
    <w:rsid w:val="001658D8"/>
    <w:rsid w:val="00171B17"/>
    <w:rsid w:val="0017597A"/>
    <w:rsid w:val="0018181F"/>
    <w:rsid w:val="00187E09"/>
    <w:rsid w:val="00192CCA"/>
    <w:rsid w:val="0019556A"/>
    <w:rsid w:val="001A3820"/>
    <w:rsid w:val="001B6A7A"/>
    <w:rsid w:val="001C2392"/>
    <w:rsid w:val="001E1E02"/>
    <w:rsid w:val="001F0F88"/>
    <w:rsid w:val="00202AE6"/>
    <w:rsid w:val="0020500F"/>
    <w:rsid w:val="002078FD"/>
    <w:rsid w:val="002141E4"/>
    <w:rsid w:val="00215062"/>
    <w:rsid w:val="0021525F"/>
    <w:rsid w:val="002230B7"/>
    <w:rsid w:val="002367DC"/>
    <w:rsid w:val="00245ABB"/>
    <w:rsid w:val="00252695"/>
    <w:rsid w:val="002569CF"/>
    <w:rsid w:val="00262648"/>
    <w:rsid w:val="00264A69"/>
    <w:rsid w:val="00266B3D"/>
    <w:rsid w:val="0027101B"/>
    <w:rsid w:val="00271C7F"/>
    <w:rsid w:val="00286A95"/>
    <w:rsid w:val="002936B8"/>
    <w:rsid w:val="00295291"/>
    <w:rsid w:val="002970B9"/>
    <w:rsid w:val="002972A0"/>
    <w:rsid w:val="00297E57"/>
    <w:rsid w:val="002A7E00"/>
    <w:rsid w:val="002C2626"/>
    <w:rsid w:val="002D0677"/>
    <w:rsid w:val="002E4B98"/>
    <w:rsid w:val="002F1E8B"/>
    <w:rsid w:val="002F37AE"/>
    <w:rsid w:val="002F5E73"/>
    <w:rsid w:val="003018EB"/>
    <w:rsid w:val="003072B0"/>
    <w:rsid w:val="0031390E"/>
    <w:rsid w:val="0033757E"/>
    <w:rsid w:val="003475BE"/>
    <w:rsid w:val="00355794"/>
    <w:rsid w:val="00364908"/>
    <w:rsid w:val="00366AFD"/>
    <w:rsid w:val="003730D6"/>
    <w:rsid w:val="003755E8"/>
    <w:rsid w:val="00375F12"/>
    <w:rsid w:val="00386E47"/>
    <w:rsid w:val="00390902"/>
    <w:rsid w:val="0039334A"/>
    <w:rsid w:val="003A205E"/>
    <w:rsid w:val="003A3183"/>
    <w:rsid w:val="003A3A46"/>
    <w:rsid w:val="003A5565"/>
    <w:rsid w:val="003B46DA"/>
    <w:rsid w:val="003C41BB"/>
    <w:rsid w:val="003C7AA0"/>
    <w:rsid w:val="003E30E3"/>
    <w:rsid w:val="003E51F0"/>
    <w:rsid w:val="003F1259"/>
    <w:rsid w:val="003F3C92"/>
    <w:rsid w:val="003F5613"/>
    <w:rsid w:val="0040023E"/>
    <w:rsid w:val="00401860"/>
    <w:rsid w:val="00406427"/>
    <w:rsid w:val="004107B2"/>
    <w:rsid w:val="00417009"/>
    <w:rsid w:val="00427E90"/>
    <w:rsid w:val="00430ECA"/>
    <w:rsid w:val="00440786"/>
    <w:rsid w:val="004616A7"/>
    <w:rsid w:val="004754E9"/>
    <w:rsid w:val="004A1A14"/>
    <w:rsid w:val="004B5A67"/>
    <w:rsid w:val="004E2908"/>
    <w:rsid w:val="004E40CA"/>
    <w:rsid w:val="004E5C48"/>
    <w:rsid w:val="004E6106"/>
    <w:rsid w:val="004E65BE"/>
    <w:rsid w:val="00503E82"/>
    <w:rsid w:val="00506461"/>
    <w:rsid w:val="00513BB5"/>
    <w:rsid w:val="00515BBE"/>
    <w:rsid w:val="00523E64"/>
    <w:rsid w:val="00535DC9"/>
    <w:rsid w:val="005447AD"/>
    <w:rsid w:val="00546452"/>
    <w:rsid w:val="005555A2"/>
    <w:rsid w:val="005806B3"/>
    <w:rsid w:val="0058457C"/>
    <w:rsid w:val="0059472C"/>
    <w:rsid w:val="005C4513"/>
    <w:rsid w:val="005D4B36"/>
    <w:rsid w:val="005E58DC"/>
    <w:rsid w:val="005E76A5"/>
    <w:rsid w:val="00610640"/>
    <w:rsid w:val="00614F2C"/>
    <w:rsid w:val="00630D73"/>
    <w:rsid w:val="006334A0"/>
    <w:rsid w:val="006407EE"/>
    <w:rsid w:val="00643F68"/>
    <w:rsid w:val="00646B34"/>
    <w:rsid w:val="006507ED"/>
    <w:rsid w:val="00656787"/>
    <w:rsid w:val="00657348"/>
    <w:rsid w:val="00660AC7"/>
    <w:rsid w:val="00674A6C"/>
    <w:rsid w:val="006777D8"/>
    <w:rsid w:val="00680BF1"/>
    <w:rsid w:val="00687E16"/>
    <w:rsid w:val="0069476C"/>
    <w:rsid w:val="00696878"/>
    <w:rsid w:val="006B0F90"/>
    <w:rsid w:val="006B2F6C"/>
    <w:rsid w:val="006B435A"/>
    <w:rsid w:val="006B5547"/>
    <w:rsid w:val="006B6785"/>
    <w:rsid w:val="006C364F"/>
    <w:rsid w:val="006C6554"/>
    <w:rsid w:val="006D02E6"/>
    <w:rsid w:val="006D230C"/>
    <w:rsid w:val="006D4979"/>
    <w:rsid w:val="006D7C7F"/>
    <w:rsid w:val="006E0E03"/>
    <w:rsid w:val="006E53BA"/>
    <w:rsid w:val="006F5715"/>
    <w:rsid w:val="006F76B3"/>
    <w:rsid w:val="00703ACD"/>
    <w:rsid w:val="00711056"/>
    <w:rsid w:val="007251E0"/>
    <w:rsid w:val="00745028"/>
    <w:rsid w:val="00745E71"/>
    <w:rsid w:val="00752CE3"/>
    <w:rsid w:val="007562E0"/>
    <w:rsid w:val="00756E7D"/>
    <w:rsid w:val="00771140"/>
    <w:rsid w:val="00772701"/>
    <w:rsid w:val="00773E29"/>
    <w:rsid w:val="00775DB6"/>
    <w:rsid w:val="0078187C"/>
    <w:rsid w:val="00781BCE"/>
    <w:rsid w:val="00792E3F"/>
    <w:rsid w:val="007A40C0"/>
    <w:rsid w:val="007B151A"/>
    <w:rsid w:val="007B1D32"/>
    <w:rsid w:val="007B78E3"/>
    <w:rsid w:val="007C26F9"/>
    <w:rsid w:val="007C2AEF"/>
    <w:rsid w:val="007C52C8"/>
    <w:rsid w:val="007C7BA9"/>
    <w:rsid w:val="007D47AB"/>
    <w:rsid w:val="007D58C7"/>
    <w:rsid w:val="007D6EB8"/>
    <w:rsid w:val="007E6F3A"/>
    <w:rsid w:val="007F0248"/>
    <w:rsid w:val="008061C5"/>
    <w:rsid w:val="00807C27"/>
    <w:rsid w:val="00826F5E"/>
    <w:rsid w:val="00851756"/>
    <w:rsid w:val="008527CF"/>
    <w:rsid w:val="00860110"/>
    <w:rsid w:val="00862F76"/>
    <w:rsid w:val="00880942"/>
    <w:rsid w:val="00884455"/>
    <w:rsid w:val="00884E2A"/>
    <w:rsid w:val="008A11F8"/>
    <w:rsid w:val="008A3101"/>
    <w:rsid w:val="008A6174"/>
    <w:rsid w:val="008B3CEC"/>
    <w:rsid w:val="008C44CA"/>
    <w:rsid w:val="008D7513"/>
    <w:rsid w:val="008E2088"/>
    <w:rsid w:val="008E3B82"/>
    <w:rsid w:val="008E4C9A"/>
    <w:rsid w:val="008E54EF"/>
    <w:rsid w:val="00903CAB"/>
    <w:rsid w:val="009051DD"/>
    <w:rsid w:val="0090749D"/>
    <w:rsid w:val="009107B5"/>
    <w:rsid w:val="00910AF3"/>
    <w:rsid w:val="00915197"/>
    <w:rsid w:val="00920783"/>
    <w:rsid w:val="009277AF"/>
    <w:rsid w:val="009315A5"/>
    <w:rsid w:val="00936AA5"/>
    <w:rsid w:val="00941536"/>
    <w:rsid w:val="00962034"/>
    <w:rsid w:val="009642C9"/>
    <w:rsid w:val="009648F7"/>
    <w:rsid w:val="0097463F"/>
    <w:rsid w:val="00983E0A"/>
    <w:rsid w:val="009966ED"/>
    <w:rsid w:val="009B7E6D"/>
    <w:rsid w:val="009C00D9"/>
    <w:rsid w:val="009C5AD1"/>
    <w:rsid w:val="009F08B7"/>
    <w:rsid w:val="009F4679"/>
    <w:rsid w:val="009F4D8E"/>
    <w:rsid w:val="00A032EB"/>
    <w:rsid w:val="00A152D6"/>
    <w:rsid w:val="00A15DCE"/>
    <w:rsid w:val="00A24386"/>
    <w:rsid w:val="00A27E2E"/>
    <w:rsid w:val="00A300B7"/>
    <w:rsid w:val="00A343F1"/>
    <w:rsid w:val="00A3548F"/>
    <w:rsid w:val="00A3704D"/>
    <w:rsid w:val="00A42442"/>
    <w:rsid w:val="00A43D12"/>
    <w:rsid w:val="00A52400"/>
    <w:rsid w:val="00A52963"/>
    <w:rsid w:val="00A570D9"/>
    <w:rsid w:val="00A60671"/>
    <w:rsid w:val="00A632D7"/>
    <w:rsid w:val="00A86609"/>
    <w:rsid w:val="00A94D79"/>
    <w:rsid w:val="00AA23F8"/>
    <w:rsid w:val="00AA7776"/>
    <w:rsid w:val="00AB0D5C"/>
    <w:rsid w:val="00AB2982"/>
    <w:rsid w:val="00AD49BA"/>
    <w:rsid w:val="00AD7C35"/>
    <w:rsid w:val="00AE3D9A"/>
    <w:rsid w:val="00AF3283"/>
    <w:rsid w:val="00AF3C8E"/>
    <w:rsid w:val="00B117D8"/>
    <w:rsid w:val="00B17C95"/>
    <w:rsid w:val="00B206CD"/>
    <w:rsid w:val="00B344C6"/>
    <w:rsid w:val="00B41D73"/>
    <w:rsid w:val="00B503D0"/>
    <w:rsid w:val="00B6184B"/>
    <w:rsid w:val="00B71EE6"/>
    <w:rsid w:val="00B81593"/>
    <w:rsid w:val="00B87C4E"/>
    <w:rsid w:val="00B92C33"/>
    <w:rsid w:val="00B95F4D"/>
    <w:rsid w:val="00B96D86"/>
    <w:rsid w:val="00BA0440"/>
    <w:rsid w:val="00BB0151"/>
    <w:rsid w:val="00BC0D38"/>
    <w:rsid w:val="00BD2C48"/>
    <w:rsid w:val="00BD7386"/>
    <w:rsid w:val="00BD7538"/>
    <w:rsid w:val="00BE7A81"/>
    <w:rsid w:val="00BE7DEB"/>
    <w:rsid w:val="00BF7AD4"/>
    <w:rsid w:val="00C023F8"/>
    <w:rsid w:val="00C02AA7"/>
    <w:rsid w:val="00C040BC"/>
    <w:rsid w:val="00C043A2"/>
    <w:rsid w:val="00C04875"/>
    <w:rsid w:val="00C07AA3"/>
    <w:rsid w:val="00C1545D"/>
    <w:rsid w:val="00C2123E"/>
    <w:rsid w:val="00C21A42"/>
    <w:rsid w:val="00C22560"/>
    <w:rsid w:val="00C35486"/>
    <w:rsid w:val="00C36C11"/>
    <w:rsid w:val="00C4090C"/>
    <w:rsid w:val="00C42C4D"/>
    <w:rsid w:val="00C57345"/>
    <w:rsid w:val="00C61644"/>
    <w:rsid w:val="00C62BF9"/>
    <w:rsid w:val="00C6450F"/>
    <w:rsid w:val="00C736A7"/>
    <w:rsid w:val="00C80290"/>
    <w:rsid w:val="00C81277"/>
    <w:rsid w:val="00C94026"/>
    <w:rsid w:val="00CA17A1"/>
    <w:rsid w:val="00CA4801"/>
    <w:rsid w:val="00CA5B8C"/>
    <w:rsid w:val="00CA5C06"/>
    <w:rsid w:val="00CA71A8"/>
    <w:rsid w:val="00CB1546"/>
    <w:rsid w:val="00CC1E91"/>
    <w:rsid w:val="00CD2EFC"/>
    <w:rsid w:val="00CD2F9B"/>
    <w:rsid w:val="00CD4DB6"/>
    <w:rsid w:val="00CD6D81"/>
    <w:rsid w:val="00CE4F78"/>
    <w:rsid w:val="00CF6008"/>
    <w:rsid w:val="00CF76C4"/>
    <w:rsid w:val="00D16C72"/>
    <w:rsid w:val="00D34452"/>
    <w:rsid w:val="00D43BEE"/>
    <w:rsid w:val="00D55A26"/>
    <w:rsid w:val="00D73AFF"/>
    <w:rsid w:val="00D77DB8"/>
    <w:rsid w:val="00D847C0"/>
    <w:rsid w:val="00D927B4"/>
    <w:rsid w:val="00DA3A2F"/>
    <w:rsid w:val="00DA5184"/>
    <w:rsid w:val="00DB3860"/>
    <w:rsid w:val="00DC0644"/>
    <w:rsid w:val="00DC5E46"/>
    <w:rsid w:val="00DD0403"/>
    <w:rsid w:val="00DE57A5"/>
    <w:rsid w:val="00DF5CBE"/>
    <w:rsid w:val="00E24B19"/>
    <w:rsid w:val="00E25FA9"/>
    <w:rsid w:val="00E32D79"/>
    <w:rsid w:val="00E36E45"/>
    <w:rsid w:val="00E46F51"/>
    <w:rsid w:val="00E57E60"/>
    <w:rsid w:val="00E6310B"/>
    <w:rsid w:val="00E70B7E"/>
    <w:rsid w:val="00E75BFD"/>
    <w:rsid w:val="00E76C70"/>
    <w:rsid w:val="00E76D31"/>
    <w:rsid w:val="00E9000F"/>
    <w:rsid w:val="00E97248"/>
    <w:rsid w:val="00EA2966"/>
    <w:rsid w:val="00EA29CD"/>
    <w:rsid w:val="00EA4C56"/>
    <w:rsid w:val="00EB24B6"/>
    <w:rsid w:val="00EB5D2F"/>
    <w:rsid w:val="00EC0635"/>
    <w:rsid w:val="00EC7D4D"/>
    <w:rsid w:val="00ED6850"/>
    <w:rsid w:val="00EE0041"/>
    <w:rsid w:val="00EF78F7"/>
    <w:rsid w:val="00F13687"/>
    <w:rsid w:val="00F1375E"/>
    <w:rsid w:val="00F171E5"/>
    <w:rsid w:val="00F33128"/>
    <w:rsid w:val="00F35B84"/>
    <w:rsid w:val="00F368B8"/>
    <w:rsid w:val="00F41BAD"/>
    <w:rsid w:val="00F511BF"/>
    <w:rsid w:val="00F51CC1"/>
    <w:rsid w:val="00F6127C"/>
    <w:rsid w:val="00F628B8"/>
    <w:rsid w:val="00F63E79"/>
    <w:rsid w:val="00F70431"/>
    <w:rsid w:val="00F81CF9"/>
    <w:rsid w:val="00F87D21"/>
    <w:rsid w:val="00FA3456"/>
    <w:rsid w:val="00FA3C29"/>
    <w:rsid w:val="00FA6961"/>
    <w:rsid w:val="00FC0145"/>
    <w:rsid w:val="00FD74A7"/>
    <w:rsid w:val="00FE4F6E"/>
    <w:rsid w:val="00FF652B"/>
    <w:rsid w:val="408E3038"/>
    <w:rsid w:val="49DD1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732B305"/>
  <w15:docId w15:val="{B715A743-4A15-4225-B38E-E6EBC8D9E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5ABB"/>
    <w:pPr>
      <w:widowControl w:val="0"/>
      <w:jc w:val="both"/>
    </w:pPr>
    <w:rPr>
      <w:rFonts w:ascii="Times New Roman" w:eastAsia="宋体" w:hAnsi="Times New Roman"/>
      <w:kern w:val="2"/>
      <w:sz w:val="24"/>
      <w:szCs w:val="22"/>
    </w:rPr>
  </w:style>
  <w:style w:type="paragraph" w:styleId="3">
    <w:name w:val="heading 3"/>
    <w:basedOn w:val="a"/>
    <w:next w:val="a"/>
    <w:link w:val="30"/>
    <w:uiPriority w:val="9"/>
    <w:semiHidden/>
    <w:unhideWhenUsed/>
    <w:qFormat/>
    <w:rsid w:val="006B435A"/>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9966ED"/>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table" w:styleId="a9">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批注框文本 字符"/>
    <w:basedOn w:val="a0"/>
    <w:link w:val="a3"/>
    <w:uiPriority w:val="99"/>
    <w:semiHidden/>
    <w:qFormat/>
    <w:rPr>
      <w:rFonts w:ascii="Times New Roman" w:eastAsia="宋体" w:hAnsi="Times New Roman"/>
      <w:sz w:val="18"/>
      <w:szCs w:val="18"/>
    </w:rPr>
  </w:style>
  <w:style w:type="character" w:customStyle="1" w:styleId="a8">
    <w:name w:val="页眉 字符"/>
    <w:basedOn w:val="a0"/>
    <w:link w:val="a7"/>
    <w:uiPriority w:val="99"/>
    <w:qFormat/>
    <w:rPr>
      <w:rFonts w:ascii="Times New Roman" w:eastAsia="宋体" w:hAnsi="Times New Roman"/>
      <w:sz w:val="18"/>
      <w:szCs w:val="18"/>
    </w:rPr>
  </w:style>
  <w:style w:type="character" w:customStyle="1" w:styleId="a6">
    <w:name w:val="页脚 字符"/>
    <w:basedOn w:val="a0"/>
    <w:link w:val="a5"/>
    <w:uiPriority w:val="99"/>
    <w:qFormat/>
    <w:rPr>
      <w:rFonts w:ascii="Times New Roman" w:eastAsia="宋体" w:hAnsi="Times New Roman"/>
      <w:sz w:val="18"/>
      <w:szCs w:val="18"/>
    </w:rPr>
  </w:style>
  <w:style w:type="paragraph" w:styleId="HTML">
    <w:name w:val="HTML Preformatted"/>
    <w:basedOn w:val="a"/>
    <w:link w:val="HTML0"/>
    <w:uiPriority w:val="99"/>
    <w:semiHidden/>
    <w:unhideWhenUsed/>
    <w:rsid w:val="00CF6008"/>
    <w:rPr>
      <w:rFonts w:ascii="Consolas" w:hAnsi="Consolas"/>
      <w:sz w:val="20"/>
      <w:szCs w:val="20"/>
    </w:rPr>
  </w:style>
  <w:style w:type="character" w:customStyle="1" w:styleId="HTML0">
    <w:name w:val="HTML 预设格式 字符"/>
    <w:basedOn w:val="a0"/>
    <w:link w:val="HTML"/>
    <w:uiPriority w:val="99"/>
    <w:semiHidden/>
    <w:rsid w:val="00CF6008"/>
    <w:rPr>
      <w:rFonts w:ascii="Consolas" w:eastAsia="宋体" w:hAnsi="Consolas"/>
      <w:kern w:val="2"/>
    </w:rPr>
  </w:style>
  <w:style w:type="character" w:customStyle="1" w:styleId="40">
    <w:name w:val="标题 4 字符"/>
    <w:basedOn w:val="a0"/>
    <w:link w:val="4"/>
    <w:uiPriority w:val="9"/>
    <w:semiHidden/>
    <w:rsid w:val="009966ED"/>
    <w:rPr>
      <w:rFonts w:asciiTheme="majorHAnsi" w:eastAsiaTheme="majorEastAsia" w:hAnsiTheme="majorHAnsi" w:cstheme="majorBidi"/>
      <w:b/>
      <w:bCs/>
      <w:kern w:val="2"/>
      <w:sz w:val="28"/>
      <w:szCs w:val="28"/>
    </w:rPr>
  </w:style>
  <w:style w:type="paragraph" w:styleId="aa">
    <w:name w:val="List Paragraph"/>
    <w:basedOn w:val="a"/>
    <w:uiPriority w:val="34"/>
    <w:qFormat/>
    <w:rsid w:val="007A40C0"/>
    <w:pPr>
      <w:ind w:firstLineChars="200" w:firstLine="420"/>
    </w:pPr>
  </w:style>
  <w:style w:type="character" w:customStyle="1" w:styleId="30">
    <w:name w:val="标题 3 字符"/>
    <w:basedOn w:val="a0"/>
    <w:link w:val="3"/>
    <w:uiPriority w:val="9"/>
    <w:semiHidden/>
    <w:rsid w:val="006B435A"/>
    <w:rPr>
      <w:rFonts w:ascii="Times New Roman" w:eastAsia="宋体" w:hAnsi="Times New Roman"/>
      <w:b/>
      <w:bCs/>
      <w:kern w:val="2"/>
      <w:sz w:val="32"/>
      <w:szCs w:val="32"/>
    </w:rPr>
  </w:style>
  <w:style w:type="paragraph" w:styleId="ab">
    <w:name w:val="Revision"/>
    <w:hidden/>
    <w:uiPriority w:val="99"/>
    <w:semiHidden/>
    <w:rsid w:val="006C6554"/>
    <w:rPr>
      <w:rFonts w:ascii="Times New Roman" w:eastAsia="宋体" w:hAnsi="Times New Roman"/>
      <w:kern w:val="2"/>
      <w:sz w:val="24"/>
      <w:szCs w:val="22"/>
    </w:rPr>
  </w:style>
  <w:style w:type="character" w:styleId="ac">
    <w:name w:val="annotation reference"/>
    <w:basedOn w:val="a0"/>
    <w:uiPriority w:val="99"/>
    <w:semiHidden/>
    <w:unhideWhenUsed/>
    <w:rsid w:val="00355794"/>
    <w:rPr>
      <w:sz w:val="21"/>
      <w:szCs w:val="21"/>
    </w:rPr>
  </w:style>
  <w:style w:type="paragraph" w:styleId="ad">
    <w:name w:val="annotation text"/>
    <w:basedOn w:val="a"/>
    <w:link w:val="ae"/>
    <w:uiPriority w:val="99"/>
    <w:semiHidden/>
    <w:unhideWhenUsed/>
    <w:rsid w:val="00355794"/>
    <w:pPr>
      <w:jc w:val="left"/>
    </w:pPr>
  </w:style>
  <w:style w:type="character" w:customStyle="1" w:styleId="ae">
    <w:name w:val="批注文字 字符"/>
    <w:basedOn w:val="a0"/>
    <w:link w:val="ad"/>
    <w:uiPriority w:val="99"/>
    <w:semiHidden/>
    <w:rsid w:val="00355794"/>
    <w:rPr>
      <w:rFonts w:ascii="Times New Roman" w:eastAsia="宋体" w:hAnsi="Times New Roman"/>
      <w:kern w:val="2"/>
      <w:sz w:val="24"/>
      <w:szCs w:val="22"/>
    </w:rPr>
  </w:style>
  <w:style w:type="paragraph" w:styleId="af">
    <w:name w:val="annotation subject"/>
    <w:basedOn w:val="ad"/>
    <w:next w:val="ad"/>
    <w:link w:val="af0"/>
    <w:uiPriority w:val="99"/>
    <w:semiHidden/>
    <w:unhideWhenUsed/>
    <w:rsid w:val="00355794"/>
    <w:rPr>
      <w:b/>
      <w:bCs/>
    </w:rPr>
  </w:style>
  <w:style w:type="character" w:customStyle="1" w:styleId="af0">
    <w:name w:val="批注主题 字符"/>
    <w:basedOn w:val="ae"/>
    <w:link w:val="af"/>
    <w:uiPriority w:val="99"/>
    <w:semiHidden/>
    <w:rsid w:val="00355794"/>
    <w:rPr>
      <w:rFonts w:ascii="Times New Roman" w:eastAsia="宋体" w:hAnsi="Times New Roman"/>
      <w:b/>
      <w:bCs/>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88065">
      <w:bodyDiv w:val="1"/>
      <w:marLeft w:val="0"/>
      <w:marRight w:val="0"/>
      <w:marTop w:val="0"/>
      <w:marBottom w:val="0"/>
      <w:divBdr>
        <w:top w:val="none" w:sz="0" w:space="0" w:color="auto"/>
        <w:left w:val="none" w:sz="0" w:space="0" w:color="auto"/>
        <w:bottom w:val="none" w:sz="0" w:space="0" w:color="auto"/>
        <w:right w:val="none" w:sz="0" w:space="0" w:color="auto"/>
      </w:divBdr>
    </w:div>
    <w:div w:id="314530540">
      <w:bodyDiv w:val="1"/>
      <w:marLeft w:val="0"/>
      <w:marRight w:val="0"/>
      <w:marTop w:val="0"/>
      <w:marBottom w:val="0"/>
      <w:divBdr>
        <w:top w:val="none" w:sz="0" w:space="0" w:color="auto"/>
        <w:left w:val="none" w:sz="0" w:space="0" w:color="auto"/>
        <w:bottom w:val="none" w:sz="0" w:space="0" w:color="auto"/>
        <w:right w:val="none" w:sz="0" w:space="0" w:color="auto"/>
      </w:divBdr>
    </w:div>
    <w:div w:id="472842349">
      <w:bodyDiv w:val="1"/>
      <w:marLeft w:val="0"/>
      <w:marRight w:val="0"/>
      <w:marTop w:val="0"/>
      <w:marBottom w:val="0"/>
      <w:divBdr>
        <w:top w:val="none" w:sz="0" w:space="0" w:color="auto"/>
        <w:left w:val="none" w:sz="0" w:space="0" w:color="auto"/>
        <w:bottom w:val="none" w:sz="0" w:space="0" w:color="auto"/>
        <w:right w:val="none" w:sz="0" w:space="0" w:color="auto"/>
      </w:divBdr>
    </w:div>
    <w:div w:id="515271295">
      <w:bodyDiv w:val="1"/>
      <w:marLeft w:val="0"/>
      <w:marRight w:val="0"/>
      <w:marTop w:val="0"/>
      <w:marBottom w:val="0"/>
      <w:divBdr>
        <w:top w:val="none" w:sz="0" w:space="0" w:color="auto"/>
        <w:left w:val="none" w:sz="0" w:space="0" w:color="auto"/>
        <w:bottom w:val="none" w:sz="0" w:space="0" w:color="auto"/>
        <w:right w:val="none" w:sz="0" w:space="0" w:color="auto"/>
      </w:divBdr>
    </w:div>
    <w:div w:id="554241578">
      <w:bodyDiv w:val="1"/>
      <w:marLeft w:val="0"/>
      <w:marRight w:val="0"/>
      <w:marTop w:val="0"/>
      <w:marBottom w:val="0"/>
      <w:divBdr>
        <w:top w:val="none" w:sz="0" w:space="0" w:color="auto"/>
        <w:left w:val="none" w:sz="0" w:space="0" w:color="auto"/>
        <w:bottom w:val="none" w:sz="0" w:space="0" w:color="auto"/>
        <w:right w:val="none" w:sz="0" w:space="0" w:color="auto"/>
      </w:divBdr>
    </w:div>
    <w:div w:id="558981964">
      <w:bodyDiv w:val="1"/>
      <w:marLeft w:val="0"/>
      <w:marRight w:val="0"/>
      <w:marTop w:val="0"/>
      <w:marBottom w:val="0"/>
      <w:divBdr>
        <w:top w:val="none" w:sz="0" w:space="0" w:color="auto"/>
        <w:left w:val="none" w:sz="0" w:space="0" w:color="auto"/>
        <w:bottom w:val="none" w:sz="0" w:space="0" w:color="auto"/>
        <w:right w:val="none" w:sz="0" w:space="0" w:color="auto"/>
      </w:divBdr>
    </w:div>
    <w:div w:id="728723197">
      <w:bodyDiv w:val="1"/>
      <w:marLeft w:val="0"/>
      <w:marRight w:val="0"/>
      <w:marTop w:val="0"/>
      <w:marBottom w:val="0"/>
      <w:divBdr>
        <w:top w:val="none" w:sz="0" w:space="0" w:color="auto"/>
        <w:left w:val="none" w:sz="0" w:space="0" w:color="auto"/>
        <w:bottom w:val="none" w:sz="0" w:space="0" w:color="auto"/>
        <w:right w:val="none" w:sz="0" w:space="0" w:color="auto"/>
      </w:divBdr>
    </w:div>
    <w:div w:id="982276335">
      <w:bodyDiv w:val="1"/>
      <w:marLeft w:val="0"/>
      <w:marRight w:val="0"/>
      <w:marTop w:val="0"/>
      <w:marBottom w:val="0"/>
      <w:divBdr>
        <w:top w:val="none" w:sz="0" w:space="0" w:color="auto"/>
        <w:left w:val="none" w:sz="0" w:space="0" w:color="auto"/>
        <w:bottom w:val="none" w:sz="0" w:space="0" w:color="auto"/>
        <w:right w:val="none" w:sz="0" w:space="0" w:color="auto"/>
      </w:divBdr>
    </w:div>
    <w:div w:id="1174883353">
      <w:bodyDiv w:val="1"/>
      <w:marLeft w:val="0"/>
      <w:marRight w:val="0"/>
      <w:marTop w:val="0"/>
      <w:marBottom w:val="0"/>
      <w:divBdr>
        <w:top w:val="none" w:sz="0" w:space="0" w:color="auto"/>
        <w:left w:val="none" w:sz="0" w:space="0" w:color="auto"/>
        <w:bottom w:val="none" w:sz="0" w:space="0" w:color="auto"/>
        <w:right w:val="none" w:sz="0" w:space="0" w:color="auto"/>
      </w:divBdr>
    </w:div>
    <w:div w:id="1194926785">
      <w:bodyDiv w:val="1"/>
      <w:marLeft w:val="0"/>
      <w:marRight w:val="0"/>
      <w:marTop w:val="0"/>
      <w:marBottom w:val="0"/>
      <w:divBdr>
        <w:top w:val="none" w:sz="0" w:space="0" w:color="auto"/>
        <w:left w:val="none" w:sz="0" w:space="0" w:color="auto"/>
        <w:bottom w:val="none" w:sz="0" w:space="0" w:color="auto"/>
        <w:right w:val="none" w:sz="0" w:space="0" w:color="auto"/>
      </w:divBdr>
    </w:div>
    <w:div w:id="1245456940">
      <w:bodyDiv w:val="1"/>
      <w:marLeft w:val="0"/>
      <w:marRight w:val="0"/>
      <w:marTop w:val="0"/>
      <w:marBottom w:val="0"/>
      <w:divBdr>
        <w:top w:val="none" w:sz="0" w:space="0" w:color="auto"/>
        <w:left w:val="none" w:sz="0" w:space="0" w:color="auto"/>
        <w:bottom w:val="none" w:sz="0" w:space="0" w:color="auto"/>
        <w:right w:val="none" w:sz="0" w:space="0" w:color="auto"/>
      </w:divBdr>
    </w:div>
    <w:div w:id="1380058443">
      <w:bodyDiv w:val="1"/>
      <w:marLeft w:val="0"/>
      <w:marRight w:val="0"/>
      <w:marTop w:val="0"/>
      <w:marBottom w:val="0"/>
      <w:divBdr>
        <w:top w:val="none" w:sz="0" w:space="0" w:color="auto"/>
        <w:left w:val="none" w:sz="0" w:space="0" w:color="auto"/>
        <w:bottom w:val="none" w:sz="0" w:space="0" w:color="auto"/>
        <w:right w:val="none" w:sz="0" w:space="0" w:color="auto"/>
      </w:divBdr>
    </w:div>
    <w:div w:id="1639843166">
      <w:bodyDiv w:val="1"/>
      <w:marLeft w:val="0"/>
      <w:marRight w:val="0"/>
      <w:marTop w:val="0"/>
      <w:marBottom w:val="0"/>
      <w:divBdr>
        <w:top w:val="none" w:sz="0" w:space="0" w:color="auto"/>
        <w:left w:val="none" w:sz="0" w:space="0" w:color="auto"/>
        <w:bottom w:val="none" w:sz="0" w:space="0" w:color="auto"/>
        <w:right w:val="none" w:sz="0" w:space="0" w:color="auto"/>
      </w:divBdr>
    </w:div>
    <w:div w:id="2003966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5</Pages>
  <Words>897</Words>
  <Characters>5114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荣大-李雷</dc:creator>
  <cp:lastModifiedBy>Eswin</cp:lastModifiedBy>
  <cp:revision>6</cp:revision>
  <cp:lastPrinted>2026-09-07T03:58:00Z</cp:lastPrinted>
  <dcterms:created xsi:type="dcterms:W3CDTF">2026-09-07T08:33:00Z</dcterms:created>
  <dcterms:modified xsi:type="dcterms:W3CDTF">2026-09-07T10:05:00Z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4692EE691F244CEB96FEAC9D5A4CBF0E</vt:lpwstr>
  </property>
  <property fmtid="{D5CDD505-2E9C-101B-9397-08002B2CF9AE}" pid="4" name="KSOTemplateDocerSaveRecord">
    <vt:lpwstr>eyJoZGlkIjoiYmI1MjBmY2U3NDQ5Zjk1YWQwMGEyZjJkMjYxYjRhMDgiLCJ1c2VySWQiOiI0NDQwNjI2NDYifQ==</vt:lpwstr>
  </property>
</Properties>
</file>