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22B8DF">
      <w:pPr>
        <w:ind w:firstLine="241" w:firstLineChars="100"/>
        <w:rPr>
          <w:rFonts w:ascii="宋体" w:hAnsi="宋体"/>
          <w:b/>
          <w:sz w:val="24"/>
        </w:rPr>
      </w:pPr>
      <w:r>
        <w:rPr>
          <w:rFonts w:hint="eastAsia" w:ascii="宋体" w:hAnsi="宋体"/>
          <w:b/>
          <w:sz w:val="24"/>
        </w:rPr>
        <w:t>公司</w:t>
      </w:r>
      <w:r>
        <w:rPr>
          <w:rFonts w:ascii="宋体" w:hAnsi="宋体"/>
          <w:b/>
          <w:sz w:val="24"/>
        </w:rPr>
        <w:t>代码：</w:t>
      </w:r>
      <w:r>
        <w:rPr>
          <w:rFonts w:hint="eastAsia" w:ascii="宋体" w:hAnsi="宋体"/>
          <w:b/>
          <w:sz w:val="24"/>
        </w:rPr>
        <w:t>688305</w:t>
      </w:r>
      <w:r>
        <w:rPr>
          <w:rFonts w:ascii="宋体" w:hAnsi="宋体"/>
          <w:b/>
          <w:sz w:val="24"/>
        </w:rPr>
        <w:t xml:space="preserve">                                 </w:t>
      </w:r>
      <w:r>
        <w:rPr>
          <w:rFonts w:hint="eastAsia" w:ascii="宋体" w:hAnsi="宋体"/>
          <w:b/>
          <w:sz w:val="24"/>
        </w:rPr>
        <w:t>公司简称：科德数控</w:t>
      </w:r>
    </w:p>
    <w:p w14:paraId="5B7B6851">
      <w:pPr>
        <w:rPr>
          <w:rFonts w:ascii="宋体" w:hAnsi="宋体"/>
        </w:rPr>
      </w:pPr>
    </w:p>
    <w:p w14:paraId="531D31E4">
      <w:pPr>
        <w:rPr>
          <w:rFonts w:ascii="宋体" w:hAnsi="宋体"/>
        </w:rPr>
      </w:pPr>
    </w:p>
    <w:p w14:paraId="0B2BA09D">
      <w:pPr>
        <w:rPr>
          <w:rFonts w:ascii="宋体" w:hAnsi="宋体"/>
        </w:rPr>
      </w:pPr>
    </w:p>
    <w:p w14:paraId="6AFD2E70">
      <w:pPr>
        <w:rPr>
          <w:rFonts w:ascii="宋体" w:hAnsi="宋体"/>
        </w:rPr>
      </w:pPr>
    </w:p>
    <w:p w14:paraId="1FF823EC">
      <w:pPr>
        <w:rPr>
          <w:rFonts w:ascii="宋体" w:hAnsi="宋体"/>
        </w:rPr>
      </w:pPr>
    </w:p>
    <w:p w14:paraId="39CB7814">
      <w:pPr>
        <w:rPr>
          <w:rFonts w:ascii="宋体" w:hAnsi="宋体"/>
        </w:rPr>
      </w:pPr>
    </w:p>
    <w:p w14:paraId="12AAD566">
      <w:pPr>
        <w:autoSpaceDE w:val="0"/>
        <w:autoSpaceDN w:val="0"/>
        <w:adjustRightInd w:val="0"/>
        <w:spacing w:before="156" w:beforeLines="50" w:after="156" w:afterLines="50"/>
        <w:ind w:firstLine="964"/>
        <w:jc w:val="center"/>
        <w:rPr>
          <w:rFonts w:ascii="宋体" w:hAnsi="宋体" w:cs="黑体"/>
          <w:kern w:val="0"/>
          <w:sz w:val="48"/>
          <w:szCs w:val="48"/>
        </w:rPr>
      </w:pPr>
      <w:r>
        <w:rPr>
          <w:rFonts w:hint="eastAsia" w:ascii="宋体" w:hAnsi="宋体" w:cs="黑体"/>
          <w:kern w:val="0"/>
          <w:sz w:val="48"/>
          <w:szCs w:val="48"/>
        </w:rPr>
        <w:t>科德数控股份有限公司</w:t>
      </w:r>
    </w:p>
    <w:p w14:paraId="45F29D1E">
      <w:pPr>
        <w:autoSpaceDE w:val="0"/>
        <w:autoSpaceDN w:val="0"/>
        <w:adjustRightInd w:val="0"/>
        <w:spacing w:before="156" w:beforeLines="50" w:after="156" w:afterLines="50"/>
        <w:ind w:firstLine="964"/>
        <w:jc w:val="center"/>
        <w:rPr>
          <w:rFonts w:ascii="宋体" w:hAnsi="宋体" w:cs="黑体"/>
          <w:kern w:val="0"/>
          <w:sz w:val="48"/>
          <w:szCs w:val="48"/>
        </w:rPr>
      </w:pPr>
      <w:r>
        <w:rPr>
          <w:rFonts w:hint="eastAsia" w:ascii="宋体" w:hAnsi="宋体" w:cs="黑体"/>
          <w:kern w:val="0"/>
          <w:sz w:val="48"/>
          <w:szCs w:val="48"/>
        </w:rPr>
        <w:t>投资者关系活动记录表</w:t>
      </w:r>
    </w:p>
    <w:p w14:paraId="1D32CBD7">
      <w:pPr>
        <w:autoSpaceDE w:val="0"/>
        <w:autoSpaceDN w:val="0"/>
        <w:adjustRightInd w:val="0"/>
        <w:spacing w:before="156" w:beforeLines="50" w:after="156" w:afterLines="50"/>
        <w:ind w:firstLine="562"/>
        <w:jc w:val="center"/>
        <w:rPr>
          <w:rFonts w:hint="default" w:ascii="宋体" w:hAnsi="宋体" w:eastAsia="宋体" w:cs="黑体"/>
          <w:kern w:val="0"/>
          <w:sz w:val="28"/>
          <w:szCs w:val="28"/>
          <w:lang w:val="en-US" w:eastAsia="zh-CN"/>
        </w:rPr>
      </w:pPr>
      <w:r>
        <w:rPr>
          <w:rFonts w:hint="eastAsia" w:ascii="宋体" w:hAnsi="宋体" w:cs="黑体"/>
          <w:kern w:val="0"/>
          <w:sz w:val="28"/>
          <w:szCs w:val="28"/>
        </w:rPr>
        <w:t>编号：202</w:t>
      </w:r>
      <w:r>
        <w:rPr>
          <w:rFonts w:ascii="宋体" w:hAnsi="宋体" w:cs="黑体"/>
          <w:kern w:val="0"/>
          <w:sz w:val="28"/>
          <w:szCs w:val="28"/>
        </w:rPr>
        <w:t>6</w:t>
      </w:r>
      <w:r>
        <w:rPr>
          <w:rFonts w:hint="eastAsia" w:ascii="宋体" w:hAnsi="宋体" w:cs="黑体"/>
          <w:kern w:val="0"/>
          <w:sz w:val="28"/>
          <w:szCs w:val="28"/>
        </w:rPr>
        <w:t>-0</w:t>
      </w:r>
      <w:r>
        <w:rPr>
          <w:rFonts w:hint="eastAsia" w:ascii="宋体" w:hAnsi="宋体" w:cs="黑体"/>
          <w:kern w:val="0"/>
          <w:sz w:val="28"/>
          <w:szCs w:val="28"/>
          <w:lang w:val="en-US" w:eastAsia="zh-CN"/>
        </w:rPr>
        <w:t>19</w:t>
      </w:r>
    </w:p>
    <w:p w14:paraId="34C875D7">
      <w:pPr>
        <w:rPr>
          <w:rFonts w:ascii="宋体" w:hAnsi="宋体"/>
        </w:rPr>
      </w:pPr>
    </w:p>
    <w:p w14:paraId="57A1A9F9">
      <w:pPr>
        <w:rPr>
          <w:rFonts w:ascii="宋体" w:hAnsi="宋体"/>
        </w:rPr>
      </w:pPr>
    </w:p>
    <w:p w14:paraId="4481C41C">
      <w:pPr>
        <w:rPr>
          <w:rFonts w:ascii="宋体" w:hAnsi="宋体"/>
        </w:rPr>
      </w:pPr>
    </w:p>
    <w:p w14:paraId="73933FE4">
      <w:pPr>
        <w:rPr>
          <w:rFonts w:ascii="宋体" w:hAnsi="宋体"/>
        </w:rPr>
      </w:pPr>
    </w:p>
    <w:p w14:paraId="5A096483">
      <w:pPr>
        <w:rPr>
          <w:rFonts w:ascii="宋体" w:hAnsi="宋体"/>
        </w:rPr>
      </w:pPr>
    </w:p>
    <w:p w14:paraId="5B2EA361">
      <w:pPr>
        <w:jc w:val="center"/>
        <w:rPr>
          <w:rFonts w:ascii="宋体" w:hAnsi="宋体"/>
        </w:rPr>
      </w:pPr>
    </w:p>
    <w:p w14:paraId="7AA9A4AE">
      <w:pPr>
        <w:autoSpaceDE w:val="0"/>
        <w:autoSpaceDN w:val="0"/>
        <w:adjustRightInd w:val="0"/>
        <w:ind w:firstLine="480"/>
        <w:rPr>
          <w:rFonts w:ascii="宋体" w:hAnsi="宋体" w:cs="黑体"/>
          <w:b/>
          <w:kern w:val="0"/>
          <w:sz w:val="24"/>
        </w:rPr>
      </w:pPr>
    </w:p>
    <w:p w14:paraId="110F72EB">
      <w:pPr>
        <w:autoSpaceDE w:val="0"/>
        <w:autoSpaceDN w:val="0"/>
        <w:adjustRightInd w:val="0"/>
        <w:ind w:firstLine="480"/>
        <w:rPr>
          <w:rFonts w:ascii="宋体" w:hAnsi="宋体" w:cs="黑体"/>
          <w:b/>
          <w:kern w:val="0"/>
          <w:sz w:val="24"/>
        </w:rPr>
      </w:pPr>
    </w:p>
    <w:p w14:paraId="42103064">
      <w:pPr>
        <w:autoSpaceDE w:val="0"/>
        <w:autoSpaceDN w:val="0"/>
        <w:adjustRightInd w:val="0"/>
        <w:spacing w:before="312" w:beforeLines="100"/>
        <w:ind w:firstLine="643"/>
        <w:jc w:val="center"/>
        <w:rPr>
          <w:rFonts w:ascii="宋体" w:hAnsi="宋体" w:cs="黑体"/>
          <w:kern w:val="0"/>
          <w:sz w:val="32"/>
          <w:szCs w:val="28"/>
        </w:rPr>
      </w:pPr>
      <w:r>
        <w:rPr>
          <w:rFonts w:ascii="宋体" w:hAnsi="宋体" w:cs="黑体"/>
          <w:kern w:val="0"/>
          <w:sz w:val="32"/>
          <w:szCs w:val="28"/>
        </w:rPr>
        <w:br w:type="page"/>
      </w:r>
      <w:r>
        <w:rPr>
          <w:rFonts w:hint="eastAsia" w:ascii="宋体" w:hAnsi="宋体" w:cs="黑体"/>
          <w:kern w:val="0"/>
          <w:sz w:val="32"/>
          <w:szCs w:val="28"/>
        </w:rPr>
        <w:t>科德数控股份有限公司</w:t>
      </w:r>
    </w:p>
    <w:p w14:paraId="43925966">
      <w:pPr>
        <w:autoSpaceDE w:val="0"/>
        <w:autoSpaceDN w:val="0"/>
        <w:adjustRightInd w:val="0"/>
        <w:spacing w:after="312" w:afterLines="100"/>
        <w:ind w:firstLine="643"/>
        <w:jc w:val="center"/>
        <w:rPr>
          <w:rFonts w:ascii="宋体" w:hAnsi="宋体" w:cs="黑体"/>
          <w:kern w:val="0"/>
          <w:sz w:val="32"/>
          <w:szCs w:val="28"/>
        </w:rPr>
      </w:pPr>
      <w:r>
        <w:rPr>
          <w:rFonts w:hint="eastAsia" w:ascii="宋体" w:hAnsi="宋体" w:cs="黑体"/>
          <w:kern w:val="0"/>
          <w:sz w:val="32"/>
          <w:szCs w:val="28"/>
        </w:rPr>
        <w:t>投资者关系活动记录表</w:t>
      </w:r>
    </w:p>
    <w:tbl>
      <w:tblPr>
        <w:tblStyle w:val="8"/>
        <w:tblW w:w="89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7"/>
        <w:gridCol w:w="1729"/>
        <w:gridCol w:w="4858"/>
      </w:tblGrid>
      <w:tr w14:paraId="397A2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7" w:hRule="atLeast"/>
          <w:jc w:val="center"/>
        </w:trPr>
        <w:tc>
          <w:tcPr>
            <w:tcW w:w="2377" w:type="dxa"/>
            <w:vAlign w:val="center"/>
          </w:tcPr>
          <w:p w14:paraId="5617CF23">
            <w:pPr>
              <w:autoSpaceDE w:val="0"/>
              <w:autoSpaceDN w:val="0"/>
              <w:adjustRightInd w:val="0"/>
              <w:jc w:val="center"/>
              <w:rPr>
                <w:rFonts w:ascii="宋体" w:hAnsi="宋体" w:cs="宋体"/>
                <w:kern w:val="0"/>
                <w:sz w:val="24"/>
              </w:rPr>
            </w:pPr>
            <w:r>
              <w:rPr>
                <w:rFonts w:hint="eastAsia" w:ascii="宋体" w:hAnsi="宋体" w:cs="宋体"/>
                <w:kern w:val="0"/>
                <w:sz w:val="24"/>
              </w:rPr>
              <w:t>投资者关系</w:t>
            </w:r>
          </w:p>
          <w:p w14:paraId="69E26A7A">
            <w:pPr>
              <w:autoSpaceDE w:val="0"/>
              <w:autoSpaceDN w:val="0"/>
              <w:adjustRightInd w:val="0"/>
              <w:jc w:val="center"/>
              <w:rPr>
                <w:rFonts w:ascii="宋体" w:hAnsi="宋体" w:cs="宋体"/>
                <w:kern w:val="0"/>
                <w:sz w:val="24"/>
              </w:rPr>
            </w:pPr>
            <w:r>
              <w:rPr>
                <w:rFonts w:hint="eastAsia" w:ascii="宋体" w:hAnsi="宋体" w:cs="宋体"/>
                <w:kern w:val="0"/>
                <w:sz w:val="24"/>
              </w:rPr>
              <w:t>活动类别</w:t>
            </w:r>
          </w:p>
        </w:tc>
        <w:tc>
          <w:tcPr>
            <w:tcW w:w="6587" w:type="dxa"/>
            <w:gridSpan w:val="2"/>
            <w:vAlign w:val="center"/>
          </w:tcPr>
          <w:p w14:paraId="69F76BCC">
            <w:pPr>
              <w:autoSpaceDE w:val="0"/>
              <w:autoSpaceDN w:val="0"/>
              <w:adjustRightInd w:val="0"/>
              <w:spacing w:after="156" w:afterLines="50"/>
              <w:rPr>
                <w:rFonts w:ascii="宋体" w:hAnsi="宋体" w:cs="宋体"/>
                <w:kern w:val="0"/>
                <w:sz w:val="24"/>
              </w:rPr>
            </w:pPr>
            <w:r>
              <w:rPr>
                <w:rFonts w:hint="eastAsia" w:ascii="宋体" w:hAnsi="宋体" w:cs="宋体"/>
                <w:kern w:val="0"/>
                <w:sz w:val="24"/>
              </w:rPr>
              <w:t xml:space="preserve">□特定对象调研  </w:t>
            </w:r>
            <w:r>
              <w:rPr>
                <w:rFonts w:ascii="宋体" w:hAnsi="宋体" w:cs="宋体"/>
                <w:kern w:val="0"/>
                <w:sz w:val="24"/>
              </w:rPr>
              <w:t xml:space="preserve"> </w:t>
            </w:r>
            <w:r>
              <w:rPr>
                <w:rFonts w:hint="eastAsia" w:ascii="宋体" w:hAnsi="宋体" w:cs="宋体"/>
                <w:kern w:val="0"/>
                <w:sz w:val="24"/>
              </w:rPr>
              <w:t xml:space="preserve">  □分析师会议</w:t>
            </w:r>
          </w:p>
          <w:p w14:paraId="600A2589">
            <w:pPr>
              <w:autoSpaceDE w:val="0"/>
              <w:autoSpaceDN w:val="0"/>
              <w:adjustRightInd w:val="0"/>
              <w:spacing w:after="156" w:afterLines="50"/>
              <w:rPr>
                <w:rFonts w:ascii="宋体" w:hAnsi="宋体" w:cs="宋体"/>
                <w:kern w:val="0"/>
                <w:sz w:val="24"/>
              </w:rPr>
            </w:pPr>
            <w:r>
              <w:rPr>
                <w:rFonts w:hint="eastAsia" w:ascii="宋体" w:hAnsi="宋体" w:cs="宋体"/>
                <w:kern w:val="0"/>
                <w:sz w:val="24"/>
              </w:rPr>
              <w:t>□媒体</w:t>
            </w:r>
            <w:r>
              <w:rPr>
                <w:rFonts w:ascii="宋体" w:hAnsi="宋体" w:cs="宋体"/>
                <w:kern w:val="0"/>
                <w:sz w:val="24"/>
              </w:rPr>
              <w:t xml:space="preserve">采访 </w:t>
            </w:r>
            <w:r>
              <w:rPr>
                <w:rFonts w:hint="eastAsia" w:ascii="宋体" w:hAnsi="宋体" w:cs="宋体"/>
                <w:kern w:val="0"/>
                <w:sz w:val="24"/>
              </w:rPr>
              <w:t xml:space="preserve">    </w:t>
            </w:r>
            <w:r>
              <w:rPr>
                <w:rFonts w:ascii="宋体" w:hAnsi="宋体" w:cs="宋体"/>
                <w:kern w:val="0"/>
                <w:sz w:val="24"/>
              </w:rPr>
              <w:t xml:space="preserve">    </w:t>
            </w:r>
            <w:r>
              <w:rPr>
                <w:rFonts w:hint="eastAsia" w:ascii="宋体" w:hAnsi="宋体" w:cs="宋体"/>
                <w:kern w:val="0"/>
                <w:sz w:val="24"/>
              </w:rPr>
              <w:sym w:font="Wingdings 2" w:char="0052"/>
            </w:r>
            <w:r>
              <w:rPr>
                <w:rFonts w:hint="eastAsia" w:ascii="宋体" w:hAnsi="宋体" w:cs="宋体"/>
                <w:kern w:val="0"/>
                <w:sz w:val="24"/>
              </w:rPr>
              <w:t>业绩说明会</w:t>
            </w:r>
            <w:r>
              <w:rPr>
                <w:rFonts w:ascii="宋体" w:hAnsi="宋体" w:cs="宋体"/>
                <w:kern w:val="0"/>
                <w:sz w:val="24"/>
              </w:rPr>
              <w:t xml:space="preserve"> </w:t>
            </w:r>
          </w:p>
          <w:p w14:paraId="437A5E82">
            <w:pPr>
              <w:autoSpaceDE w:val="0"/>
              <w:autoSpaceDN w:val="0"/>
              <w:adjustRightInd w:val="0"/>
              <w:spacing w:after="156" w:afterLines="50"/>
              <w:rPr>
                <w:rFonts w:ascii="宋体" w:hAnsi="宋体" w:cs="宋体"/>
                <w:kern w:val="0"/>
                <w:sz w:val="24"/>
              </w:rPr>
            </w:pPr>
            <w:r>
              <w:rPr>
                <w:rFonts w:hint="eastAsia" w:ascii="宋体" w:hAnsi="宋体" w:cs="宋体"/>
                <w:kern w:val="0"/>
                <w:sz w:val="24"/>
              </w:rPr>
              <w:t>□新闻</w:t>
            </w:r>
            <w:r>
              <w:rPr>
                <w:rFonts w:ascii="宋体" w:hAnsi="宋体" w:cs="宋体"/>
                <w:kern w:val="0"/>
                <w:sz w:val="24"/>
              </w:rPr>
              <w:t>发布会</w:t>
            </w:r>
            <w:r>
              <w:rPr>
                <w:rFonts w:hint="eastAsia" w:ascii="宋体" w:hAnsi="宋体" w:cs="宋体"/>
                <w:kern w:val="0"/>
                <w:sz w:val="24"/>
              </w:rPr>
              <w:t xml:space="preserve">  </w:t>
            </w:r>
            <w:r>
              <w:rPr>
                <w:rFonts w:ascii="宋体" w:hAnsi="宋体" w:cs="宋体"/>
                <w:kern w:val="0"/>
                <w:sz w:val="24"/>
              </w:rPr>
              <w:t xml:space="preserve">     </w:t>
            </w:r>
            <w:r>
              <w:rPr>
                <w:rFonts w:hint="eastAsia" w:ascii="宋体" w:hAnsi="宋体" w:cs="宋体"/>
                <w:kern w:val="0"/>
                <w:sz w:val="24"/>
              </w:rPr>
              <w:t>□路演</w:t>
            </w:r>
            <w:r>
              <w:rPr>
                <w:rFonts w:ascii="宋体" w:hAnsi="宋体" w:cs="宋体"/>
                <w:kern w:val="0"/>
                <w:sz w:val="24"/>
              </w:rPr>
              <w:t>活动</w:t>
            </w:r>
          </w:p>
          <w:p w14:paraId="5711E269">
            <w:pPr>
              <w:autoSpaceDE w:val="0"/>
              <w:autoSpaceDN w:val="0"/>
              <w:adjustRightInd w:val="0"/>
              <w:spacing w:after="156" w:afterLines="50"/>
              <w:rPr>
                <w:rFonts w:ascii="宋体" w:hAnsi="宋体" w:cs="宋体"/>
                <w:kern w:val="0"/>
                <w:sz w:val="24"/>
              </w:rPr>
            </w:pPr>
            <w:r>
              <w:rPr>
                <w:rFonts w:hint="eastAsia" w:ascii="宋体" w:hAnsi="宋体" w:cs="宋体"/>
                <w:kern w:val="0"/>
                <w:sz w:val="24"/>
              </w:rPr>
              <w:t xml:space="preserve">□现场参观 </w:t>
            </w:r>
            <w:r>
              <w:rPr>
                <w:rFonts w:ascii="宋体" w:hAnsi="宋体" w:cs="宋体"/>
                <w:kern w:val="0"/>
                <w:sz w:val="24"/>
              </w:rPr>
              <w:t xml:space="preserve">        </w:t>
            </w:r>
            <w:r>
              <w:rPr>
                <w:rFonts w:hint="eastAsia" w:ascii="宋体" w:hAnsi="宋体" w:cs="宋体"/>
                <w:kern w:val="0"/>
                <w:sz w:val="24"/>
              </w:rPr>
              <w:t>□一</w:t>
            </w:r>
            <w:r>
              <w:rPr>
                <w:rFonts w:ascii="宋体" w:hAnsi="宋体" w:cs="宋体"/>
                <w:kern w:val="0"/>
                <w:sz w:val="24"/>
              </w:rPr>
              <w:t>对一沟通</w:t>
            </w:r>
          </w:p>
          <w:p w14:paraId="26F54F80">
            <w:pPr>
              <w:autoSpaceDE w:val="0"/>
              <w:autoSpaceDN w:val="0"/>
              <w:adjustRightInd w:val="0"/>
              <w:spacing w:after="156" w:afterLines="50"/>
              <w:rPr>
                <w:rFonts w:ascii="宋体" w:hAnsi="宋体" w:cs="宋体"/>
                <w:kern w:val="0"/>
                <w:sz w:val="24"/>
              </w:rPr>
            </w:pPr>
            <w:r>
              <w:rPr>
                <w:rFonts w:hint="eastAsia" w:ascii="宋体" w:hAnsi="宋体" w:cs="宋体"/>
                <w:kern w:val="0"/>
                <w:sz w:val="24"/>
              </w:rPr>
              <w:t>□其他（电话</w:t>
            </w:r>
            <w:r>
              <w:rPr>
                <w:rFonts w:ascii="宋体" w:hAnsi="宋体" w:cs="宋体"/>
                <w:kern w:val="0"/>
                <w:sz w:val="24"/>
              </w:rPr>
              <w:t>会议</w:t>
            </w:r>
            <w:r>
              <w:rPr>
                <w:rFonts w:hint="eastAsia" w:ascii="宋体" w:hAnsi="宋体" w:cs="宋体"/>
                <w:kern w:val="0"/>
                <w:sz w:val="24"/>
              </w:rPr>
              <w:t>、网络会议）</w:t>
            </w:r>
          </w:p>
        </w:tc>
      </w:tr>
      <w:tr w14:paraId="0C5FB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377" w:type="dxa"/>
            <w:vMerge w:val="restart"/>
            <w:vAlign w:val="center"/>
          </w:tcPr>
          <w:p w14:paraId="20D2003E">
            <w:pPr>
              <w:autoSpaceDE w:val="0"/>
              <w:autoSpaceDN w:val="0"/>
              <w:adjustRightInd w:val="0"/>
              <w:jc w:val="center"/>
              <w:rPr>
                <w:rFonts w:ascii="宋体" w:hAnsi="宋体" w:cs="宋体"/>
                <w:kern w:val="0"/>
                <w:sz w:val="24"/>
              </w:rPr>
            </w:pPr>
          </w:p>
          <w:p w14:paraId="3FEEF599">
            <w:pPr>
              <w:autoSpaceDE w:val="0"/>
              <w:autoSpaceDN w:val="0"/>
              <w:adjustRightInd w:val="0"/>
              <w:jc w:val="center"/>
              <w:rPr>
                <w:rFonts w:ascii="宋体" w:hAnsi="宋体" w:cs="宋体"/>
                <w:kern w:val="0"/>
                <w:sz w:val="24"/>
              </w:rPr>
            </w:pPr>
            <w:r>
              <w:rPr>
                <w:rFonts w:hint="eastAsia" w:ascii="宋体" w:hAnsi="宋体" w:cs="宋体"/>
                <w:kern w:val="0"/>
                <w:sz w:val="24"/>
              </w:rPr>
              <w:t>投资者关系活动</w:t>
            </w:r>
          </w:p>
          <w:p w14:paraId="2BEF4452">
            <w:pPr>
              <w:autoSpaceDE w:val="0"/>
              <w:autoSpaceDN w:val="0"/>
              <w:adjustRightInd w:val="0"/>
              <w:jc w:val="center"/>
              <w:rPr>
                <w:rFonts w:ascii="宋体" w:hAnsi="宋体" w:cs="宋体"/>
                <w:kern w:val="0"/>
                <w:sz w:val="24"/>
              </w:rPr>
            </w:pPr>
            <w:r>
              <w:rPr>
                <w:rFonts w:hint="eastAsia" w:ascii="宋体" w:hAnsi="宋体" w:cs="宋体"/>
                <w:kern w:val="0"/>
                <w:sz w:val="24"/>
              </w:rPr>
              <w:t>主要内容介绍</w:t>
            </w:r>
          </w:p>
          <w:p w14:paraId="0EE8BBB9">
            <w:pPr>
              <w:autoSpaceDE w:val="0"/>
              <w:autoSpaceDN w:val="0"/>
              <w:adjustRightInd w:val="0"/>
              <w:jc w:val="center"/>
              <w:rPr>
                <w:rFonts w:ascii="宋体" w:hAnsi="宋体" w:cs="宋体"/>
                <w:kern w:val="0"/>
                <w:sz w:val="24"/>
              </w:rPr>
            </w:pPr>
          </w:p>
        </w:tc>
        <w:tc>
          <w:tcPr>
            <w:tcW w:w="1729" w:type="dxa"/>
            <w:shd w:val="clear" w:color="auto" w:fill="D8D8D8" w:themeFill="background1" w:themeFillShade="D9"/>
            <w:vAlign w:val="center"/>
          </w:tcPr>
          <w:p w14:paraId="25E49BB7">
            <w:pPr>
              <w:autoSpaceDE w:val="0"/>
              <w:autoSpaceDN w:val="0"/>
              <w:adjustRightInd w:val="0"/>
              <w:jc w:val="center"/>
              <w:rPr>
                <w:rFonts w:ascii="宋体" w:hAnsi="宋体" w:cs="宋体"/>
                <w:kern w:val="0"/>
                <w:sz w:val="24"/>
              </w:rPr>
            </w:pPr>
            <w:r>
              <w:rPr>
                <w:rFonts w:hint="eastAsia" w:ascii="宋体" w:hAnsi="宋体" w:cs="宋体"/>
                <w:kern w:val="0"/>
                <w:sz w:val="24"/>
              </w:rPr>
              <w:t>调研时间</w:t>
            </w:r>
          </w:p>
        </w:tc>
        <w:tc>
          <w:tcPr>
            <w:tcW w:w="4858" w:type="dxa"/>
            <w:shd w:val="clear" w:color="auto" w:fill="D8D8D8" w:themeFill="background1" w:themeFillShade="D9"/>
            <w:vAlign w:val="center"/>
          </w:tcPr>
          <w:p w14:paraId="038AA8A8">
            <w:pPr>
              <w:autoSpaceDE w:val="0"/>
              <w:autoSpaceDN w:val="0"/>
              <w:adjustRightInd w:val="0"/>
              <w:jc w:val="center"/>
              <w:rPr>
                <w:rFonts w:ascii="宋体" w:hAnsi="宋体" w:cs="黑体"/>
                <w:color w:val="000000"/>
                <w:kern w:val="0"/>
                <w:sz w:val="24"/>
              </w:rPr>
            </w:pPr>
            <w:r>
              <w:rPr>
                <w:rFonts w:hint="eastAsia" w:ascii="宋体" w:hAnsi="宋体" w:cs="宋体"/>
                <w:kern w:val="0"/>
                <w:sz w:val="24"/>
              </w:rPr>
              <w:t>202</w:t>
            </w:r>
            <w:r>
              <w:rPr>
                <w:rFonts w:ascii="宋体" w:hAnsi="宋体" w:cs="宋体"/>
                <w:kern w:val="0"/>
                <w:sz w:val="24"/>
              </w:rPr>
              <w:t>6</w:t>
            </w:r>
            <w:r>
              <w:rPr>
                <w:rFonts w:hint="eastAsia" w:ascii="宋体" w:hAnsi="宋体" w:cs="宋体"/>
                <w:kern w:val="0"/>
                <w:sz w:val="24"/>
              </w:rPr>
              <w:t>年0</w:t>
            </w:r>
            <w:r>
              <w:rPr>
                <w:rFonts w:hint="eastAsia" w:ascii="宋体" w:hAnsi="宋体" w:cs="宋体"/>
                <w:kern w:val="0"/>
                <w:sz w:val="24"/>
                <w:lang w:val="en-US" w:eastAsia="zh-CN"/>
              </w:rPr>
              <w:t>9</w:t>
            </w:r>
            <w:r>
              <w:rPr>
                <w:rFonts w:hint="eastAsia" w:ascii="宋体" w:hAnsi="宋体" w:cs="宋体"/>
                <w:kern w:val="0"/>
                <w:sz w:val="24"/>
              </w:rPr>
              <w:t>月0</w:t>
            </w:r>
            <w:r>
              <w:rPr>
                <w:rFonts w:hint="eastAsia" w:ascii="宋体" w:hAnsi="宋体" w:cs="宋体"/>
                <w:kern w:val="0"/>
                <w:sz w:val="24"/>
                <w:lang w:val="en-US" w:eastAsia="zh-CN"/>
              </w:rPr>
              <w:t>7</w:t>
            </w:r>
            <w:r>
              <w:rPr>
                <w:rFonts w:hint="eastAsia" w:ascii="宋体" w:hAnsi="宋体" w:cs="宋体"/>
                <w:kern w:val="0"/>
                <w:sz w:val="24"/>
              </w:rPr>
              <w:t>日09:00-10:00</w:t>
            </w:r>
            <w:r>
              <w:rPr>
                <w:rFonts w:ascii="宋体" w:hAnsi="宋体" w:cs="宋体"/>
                <w:kern w:val="0"/>
                <w:sz w:val="24"/>
              </w:rPr>
              <w:t xml:space="preserve"> </w:t>
            </w:r>
          </w:p>
        </w:tc>
      </w:tr>
      <w:tr w14:paraId="48DA8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2377" w:type="dxa"/>
            <w:vMerge w:val="continue"/>
            <w:vAlign w:val="center"/>
          </w:tcPr>
          <w:p w14:paraId="1BF0B203">
            <w:pPr>
              <w:autoSpaceDE w:val="0"/>
              <w:autoSpaceDN w:val="0"/>
              <w:adjustRightInd w:val="0"/>
              <w:jc w:val="center"/>
              <w:rPr>
                <w:rFonts w:ascii="宋体" w:hAnsi="宋体" w:cs="宋体"/>
                <w:kern w:val="0"/>
                <w:sz w:val="24"/>
              </w:rPr>
            </w:pPr>
          </w:p>
        </w:tc>
        <w:tc>
          <w:tcPr>
            <w:tcW w:w="1729" w:type="dxa"/>
            <w:vAlign w:val="center"/>
          </w:tcPr>
          <w:p w14:paraId="5E9EEAFB">
            <w:pPr>
              <w:autoSpaceDE w:val="0"/>
              <w:autoSpaceDN w:val="0"/>
              <w:adjustRightInd w:val="0"/>
              <w:jc w:val="center"/>
              <w:rPr>
                <w:rFonts w:ascii="宋体" w:hAnsi="宋体" w:cs="宋体"/>
                <w:kern w:val="0"/>
                <w:sz w:val="24"/>
              </w:rPr>
            </w:pPr>
            <w:r>
              <w:rPr>
                <w:rFonts w:hint="eastAsia" w:ascii="宋体" w:hAnsi="宋体" w:cs="宋体"/>
                <w:kern w:val="0"/>
                <w:sz w:val="24"/>
              </w:rPr>
              <w:t>会议主题</w:t>
            </w:r>
          </w:p>
        </w:tc>
        <w:tc>
          <w:tcPr>
            <w:tcW w:w="4858" w:type="dxa"/>
            <w:vAlign w:val="center"/>
          </w:tcPr>
          <w:p w14:paraId="59CF5B8D">
            <w:pPr>
              <w:autoSpaceDE w:val="0"/>
              <w:autoSpaceDN w:val="0"/>
              <w:adjustRightInd w:val="0"/>
              <w:jc w:val="center"/>
              <w:rPr>
                <w:rFonts w:ascii="宋体" w:hAnsi="宋体" w:cs="黑体"/>
                <w:color w:val="000000"/>
                <w:kern w:val="0"/>
                <w:sz w:val="24"/>
              </w:rPr>
            </w:pPr>
            <w:r>
              <w:rPr>
                <w:rFonts w:hint="eastAsia" w:ascii="宋体" w:hAnsi="宋体" w:cs="黑体"/>
                <w:color w:val="000000"/>
                <w:kern w:val="0"/>
                <w:sz w:val="24"/>
              </w:rPr>
              <w:t>业绩说明会</w:t>
            </w:r>
          </w:p>
        </w:tc>
      </w:tr>
      <w:tr w14:paraId="72001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2377" w:type="dxa"/>
            <w:vAlign w:val="center"/>
          </w:tcPr>
          <w:p w14:paraId="476C665D">
            <w:pPr>
              <w:autoSpaceDE w:val="0"/>
              <w:autoSpaceDN w:val="0"/>
              <w:adjustRightInd w:val="0"/>
              <w:jc w:val="center"/>
              <w:rPr>
                <w:rFonts w:ascii="宋体" w:hAnsi="宋体" w:cs="宋体"/>
                <w:kern w:val="0"/>
                <w:sz w:val="24"/>
              </w:rPr>
            </w:pPr>
            <w:r>
              <w:rPr>
                <w:rFonts w:hint="eastAsia" w:ascii="宋体" w:hAnsi="宋体" w:cs="宋体"/>
                <w:kern w:val="0"/>
                <w:sz w:val="24"/>
              </w:rPr>
              <w:t>地点</w:t>
            </w:r>
          </w:p>
        </w:tc>
        <w:tc>
          <w:tcPr>
            <w:tcW w:w="6587" w:type="dxa"/>
            <w:gridSpan w:val="2"/>
            <w:vAlign w:val="center"/>
          </w:tcPr>
          <w:p w14:paraId="2397583E">
            <w:pPr>
              <w:autoSpaceDE w:val="0"/>
              <w:autoSpaceDN w:val="0"/>
              <w:adjustRightInd w:val="0"/>
              <w:ind w:firstLine="240" w:firstLineChars="100"/>
              <w:rPr>
                <w:rFonts w:ascii="宋体" w:hAnsi="宋体" w:cs="宋体"/>
                <w:kern w:val="0"/>
                <w:sz w:val="24"/>
              </w:rPr>
            </w:pPr>
            <w:r>
              <w:rPr>
                <w:rFonts w:hint="eastAsia" w:ascii="宋体" w:hAnsi="宋体" w:cs="宋体"/>
                <w:kern w:val="0"/>
                <w:sz w:val="24"/>
              </w:rPr>
              <w:t>辽宁省大连经济技术开发区天府街1-2-1号</w:t>
            </w:r>
          </w:p>
        </w:tc>
      </w:tr>
      <w:tr w14:paraId="719A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2377" w:type="dxa"/>
            <w:vAlign w:val="center"/>
          </w:tcPr>
          <w:p w14:paraId="1666464D">
            <w:pPr>
              <w:autoSpaceDE w:val="0"/>
              <w:autoSpaceDN w:val="0"/>
              <w:adjustRightInd w:val="0"/>
              <w:jc w:val="center"/>
              <w:rPr>
                <w:rFonts w:ascii="宋体" w:hAnsi="宋体" w:cs="宋体"/>
                <w:kern w:val="0"/>
                <w:sz w:val="24"/>
              </w:rPr>
            </w:pPr>
            <w:r>
              <w:rPr>
                <w:rFonts w:hint="eastAsia" w:ascii="宋体" w:hAnsi="宋体" w:cs="宋体"/>
                <w:kern w:val="0"/>
                <w:sz w:val="24"/>
              </w:rPr>
              <w:t>公司参会</w:t>
            </w:r>
          </w:p>
          <w:p w14:paraId="0BA0435A">
            <w:pPr>
              <w:autoSpaceDE w:val="0"/>
              <w:autoSpaceDN w:val="0"/>
              <w:adjustRightInd w:val="0"/>
              <w:jc w:val="center"/>
              <w:rPr>
                <w:rFonts w:ascii="宋体" w:hAnsi="宋体" w:cs="宋体"/>
                <w:kern w:val="0"/>
                <w:sz w:val="24"/>
              </w:rPr>
            </w:pPr>
            <w:r>
              <w:rPr>
                <w:rFonts w:hint="eastAsia" w:ascii="宋体" w:hAnsi="宋体" w:cs="宋体"/>
                <w:kern w:val="0"/>
                <w:sz w:val="24"/>
              </w:rPr>
              <w:t>人员姓名</w:t>
            </w:r>
          </w:p>
        </w:tc>
        <w:tc>
          <w:tcPr>
            <w:tcW w:w="6587" w:type="dxa"/>
            <w:gridSpan w:val="2"/>
            <w:vAlign w:val="center"/>
          </w:tcPr>
          <w:p w14:paraId="77BCE09C">
            <w:pPr>
              <w:autoSpaceDE w:val="0"/>
              <w:autoSpaceDN w:val="0"/>
              <w:adjustRightInd w:val="0"/>
              <w:spacing w:line="276" w:lineRule="auto"/>
              <w:ind w:firstLine="240" w:firstLineChars="100"/>
              <w:rPr>
                <w:rFonts w:ascii="宋体" w:hAnsi="宋体" w:cs="宋体"/>
                <w:kern w:val="0"/>
                <w:sz w:val="24"/>
              </w:rPr>
            </w:pPr>
            <w:r>
              <w:rPr>
                <w:rFonts w:hint="eastAsia" w:ascii="宋体" w:hAnsi="宋体" w:cs="宋体"/>
                <w:kern w:val="0"/>
                <w:sz w:val="24"/>
              </w:rPr>
              <w:t>董事长：于本宏先生</w:t>
            </w:r>
          </w:p>
          <w:p w14:paraId="2401AF7E">
            <w:pPr>
              <w:autoSpaceDE w:val="0"/>
              <w:autoSpaceDN w:val="0"/>
              <w:adjustRightInd w:val="0"/>
              <w:spacing w:line="276" w:lineRule="auto"/>
              <w:ind w:firstLine="240" w:firstLineChars="100"/>
              <w:rPr>
                <w:rFonts w:ascii="宋体" w:hAnsi="宋体" w:cs="宋体"/>
                <w:kern w:val="0"/>
                <w:sz w:val="24"/>
              </w:rPr>
            </w:pPr>
            <w:r>
              <w:rPr>
                <w:rFonts w:hint="eastAsia" w:ascii="宋体" w:hAnsi="宋体" w:cs="宋体"/>
                <w:kern w:val="0"/>
                <w:sz w:val="24"/>
              </w:rPr>
              <w:t>总经理：陈虎先生</w:t>
            </w:r>
          </w:p>
          <w:p w14:paraId="6FB6411F">
            <w:pPr>
              <w:autoSpaceDE w:val="0"/>
              <w:autoSpaceDN w:val="0"/>
              <w:adjustRightInd w:val="0"/>
              <w:spacing w:line="276" w:lineRule="auto"/>
              <w:ind w:firstLine="240" w:firstLineChars="100"/>
              <w:rPr>
                <w:rFonts w:ascii="宋体" w:hAnsi="宋体" w:cs="宋体"/>
                <w:kern w:val="0"/>
                <w:sz w:val="24"/>
              </w:rPr>
            </w:pPr>
            <w:r>
              <w:rPr>
                <w:rFonts w:hint="eastAsia" w:ascii="宋体" w:hAnsi="宋体" w:cs="宋体"/>
                <w:kern w:val="0"/>
                <w:sz w:val="24"/>
              </w:rPr>
              <w:t>董事会秘书：朱莉华女士</w:t>
            </w:r>
          </w:p>
          <w:p w14:paraId="3DED45FC">
            <w:pPr>
              <w:autoSpaceDE w:val="0"/>
              <w:autoSpaceDN w:val="0"/>
              <w:adjustRightInd w:val="0"/>
              <w:spacing w:line="276" w:lineRule="auto"/>
              <w:ind w:firstLine="240" w:firstLineChars="100"/>
              <w:rPr>
                <w:rFonts w:ascii="宋体" w:hAnsi="宋体" w:cs="宋体"/>
                <w:kern w:val="0"/>
                <w:sz w:val="24"/>
              </w:rPr>
            </w:pPr>
            <w:r>
              <w:rPr>
                <w:rFonts w:hint="eastAsia" w:ascii="宋体" w:hAnsi="宋体" w:cs="宋体"/>
                <w:kern w:val="0"/>
                <w:sz w:val="24"/>
              </w:rPr>
              <w:t>财务总监：殷云忠女士</w:t>
            </w:r>
          </w:p>
          <w:p w14:paraId="09DAA060">
            <w:pPr>
              <w:autoSpaceDE w:val="0"/>
              <w:autoSpaceDN w:val="0"/>
              <w:adjustRightInd w:val="0"/>
              <w:spacing w:line="276" w:lineRule="auto"/>
              <w:ind w:firstLine="240" w:firstLineChars="100"/>
              <w:rPr>
                <w:rFonts w:ascii="宋体" w:hAnsi="宋体" w:cs="宋体"/>
                <w:kern w:val="0"/>
                <w:sz w:val="24"/>
              </w:rPr>
            </w:pPr>
            <w:r>
              <w:rPr>
                <w:rFonts w:hint="eastAsia" w:ascii="宋体" w:hAnsi="宋体" w:cs="宋体"/>
                <w:kern w:val="0"/>
                <w:sz w:val="24"/>
              </w:rPr>
              <w:t>独立董事：赵明先生</w:t>
            </w:r>
          </w:p>
        </w:tc>
      </w:tr>
    </w:tbl>
    <w:p w14:paraId="0887712E">
      <w:pPr>
        <w:autoSpaceDE w:val="0"/>
        <w:autoSpaceDN w:val="0"/>
        <w:adjustRightInd w:val="0"/>
        <w:rPr>
          <w:rFonts w:ascii="宋体" w:hAnsi="宋体" w:cs="宋体"/>
          <w:kern w:val="0"/>
          <w:sz w:val="24"/>
        </w:rPr>
      </w:pPr>
    </w:p>
    <w:p w14:paraId="3C7BE091">
      <w:pPr>
        <w:autoSpaceDE w:val="0"/>
        <w:autoSpaceDN w:val="0"/>
        <w:adjustRightInd w:val="0"/>
        <w:rPr>
          <w:rFonts w:ascii="宋体" w:hAnsi="宋体" w:cs="宋体"/>
          <w:kern w:val="0"/>
          <w:sz w:val="24"/>
        </w:rPr>
      </w:pPr>
    </w:p>
    <w:p w14:paraId="04E50C24">
      <w:pPr>
        <w:autoSpaceDE w:val="0"/>
        <w:autoSpaceDN w:val="0"/>
        <w:adjustRightInd w:val="0"/>
        <w:rPr>
          <w:rFonts w:ascii="宋体" w:hAnsi="宋体" w:cs="宋体"/>
          <w:kern w:val="0"/>
          <w:sz w:val="24"/>
        </w:rPr>
      </w:pPr>
    </w:p>
    <w:p w14:paraId="7FCB52D3">
      <w:pPr>
        <w:autoSpaceDE w:val="0"/>
        <w:autoSpaceDN w:val="0"/>
        <w:adjustRightInd w:val="0"/>
        <w:rPr>
          <w:rFonts w:ascii="宋体" w:hAnsi="宋体" w:cs="宋体"/>
          <w:kern w:val="0"/>
          <w:sz w:val="24"/>
        </w:rPr>
      </w:pPr>
    </w:p>
    <w:p w14:paraId="0B8A9AD5">
      <w:pPr>
        <w:autoSpaceDE w:val="0"/>
        <w:autoSpaceDN w:val="0"/>
        <w:adjustRightInd w:val="0"/>
        <w:rPr>
          <w:rFonts w:ascii="宋体" w:hAnsi="宋体" w:cs="宋体"/>
          <w:kern w:val="0"/>
          <w:sz w:val="24"/>
        </w:rPr>
      </w:pPr>
    </w:p>
    <w:p w14:paraId="6798CFAB">
      <w:pPr>
        <w:autoSpaceDE w:val="0"/>
        <w:autoSpaceDN w:val="0"/>
        <w:adjustRightInd w:val="0"/>
        <w:rPr>
          <w:rFonts w:ascii="宋体" w:hAnsi="宋体" w:cs="宋体"/>
          <w:kern w:val="0"/>
          <w:sz w:val="24"/>
        </w:rPr>
      </w:pPr>
    </w:p>
    <w:p w14:paraId="7DD627FB">
      <w:pPr>
        <w:autoSpaceDE w:val="0"/>
        <w:autoSpaceDN w:val="0"/>
        <w:adjustRightInd w:val="0"/>
        <w:rPr>
          <w:rFonts w:ascii="宋体" w:hAnsi="宋体" w:cs="宋体"/>
          <w:kern w:val="0"/>
          <w:sz w:val="24"/>
        </w:rPr>
      </w:pPr>
    </w:p>
    <w:p w14:paraId="111A4A5D">
      <w:pPr>
        <w:autoSpaceDE w:val="0"/>
        <w:autoSpaceDN w:val="0"/>
        <w:adjustRightInd w:val="0"/>
        <w:rPr>
          <w:rFonts w:ascii="宋体" w:hAnsi="宋体" w:cs="宋体"/>
          <w:kern w:val="0"/>
          <w:sz w:val="24"/>
        </w:rPr>
      </w:pPr>
    </w:p>
    <w:p w14:paraId="70DB9B1C">
      <w:pPr>
        <w:autoSpaceDE w:val="0"/>
        <w:autoSpaceDN w:val="0"/>
        <w:adjustRightInd w:val="0"/>
        <w:rPr>
          <w:rFonts w:ascii="宋体" w:hAnsi="宋体" w:cs="宋体"/>
          <w:kern w:val="0"/>
          <w:sz w:val="24"/>
        </w:rPr>
      </w:pPr>
    </w:p>
    <w:p w14:paraId="38C39EE6">
      <w:pPr>
        <w:autoSpaceDE w:val="0"/>
        <w:autoSpaceDN w:val="0"/>
        <w:adjustRightInd w:val="0"/>
        <w:rPr>
          <w:rFonts w:ascii="宋体" w:hAnsi="宋体" w:cs="宋体"/>
          <w:kern w:val="0"/>
          <w:sz w:val="24"/>
        </w:rPr>
      </w:pPr>
    </w:p>
    <w:p w14:paraId="514B5646">
      <w:pPr>
        <w:autoSpaceDE w:val="0"/>
        <w:autoSpaceDN w:val="0"/>
        <w:adjustRightInd w:val="0"/>
        <w:rPr>
          <w:rFonts w:ascii="宋体" w:hAnsi="宋体" w:cs="宋体"/>
          <w:kern w:val="0"/>
          <w:sz w:val="24"/>
        </w:rPr>
      </w:pPr>
    </w:p>
    <w:p w14:paraId="70796653">
      <w:pPr>
        <w:autoSpaceDE w:val="0"/>
        <w:autoSpaceDN w:val="0"/>
        <w:adjustRightInd w:val="0"/>
        <w:rPr>
          <w:rFonts w:ascii="宋体" w:hAnsi="宋体" w:cs="宋体"/>
          <w:kern w:val="0"/>
          <w:sz w:val="24"/>
        </w:rPr>
      </w:pPr>
    </w:p>
    <w:p w14:paraId="5B27662A">
      <w:pPr>
        <w:autoSpaceDE w:val="0"/>
        <w:autoSpaceDN w:val="0"/>
        <w:adjustRightInd w:val="0"/>
        <w:rPr>
          <w:rFonts w:ascii="宋体" w:hAnsi="宋体" w:cs="宋体"/>
          <w:kern w:val="0"/>
          <w:sz w:val="24"/>
        </w:rPr>
      </w:pPr>
    </w:p>
    <w:p w14:paraId="056C6794">
      <w:pPr>
        <w:autoSpaceDE w:val="0"/>
        <w:autoSpaceDN w:val="0"/>
        <w:adjustRightInd w:val="0"/>
        <w:rPr>
          <w:rFonts w:ascii="宋体" w:hAnsi="宋体" w:cs="宋体"/>
          <w:kern w:val="0"/>
          <w:sz w:val="24"/>
        </w:rPr>
      </w:pPr>
    </w:p>
    <w:p w14:paraId="499C734E">
      <w:pPr>
        <w:autoSpaceDE w:val="0"/>
        <w:autoSpaceDN w:val="0"/>
        <w:adjustRightInd w:val="0"/>
        <w:rPr>
          <w:rFonts w:ascii="宋体" w:hAnsi="宋体" w:cs="宋体"/>
          <w:kern w:val="0"/>
          <w:sz w:val="24"/>
        </w:rPr>
      </w:pPr>
    </w:p>
    <w:p w14:paraId="0F077091">
      <w:pPr>
        <w:autoSpaceDE w:val="0"/>
        <w:autoSpaceDN w:val="0"/>
        <w:adjustRightInd w:val="0"/>
        <w:rPr>
          <w:rFonts w:ascii="宋体" w:hAnsi="宋体" w:cs="宋体"/>
          <w:kern w:val="0"/>
          <w:sz w:val="24"/>
        </w:rPr>
      </w:pPr>
    </w:p>
    <w:p w14:paraId="6009A586">
      <w:pPr>
        <w:autoSpaceDE w:val="0"/>
        <w:autoSpaceDN w:val="0"/>
        <w:adjustRightInd w:val="0"/>
        <w:rPr>
          <w:rFonts w:ascii="宋体" w:hAnsi="宋体" w:cs="宋体"/>
          <w:kern w:val="0"/>
          <w:sz w:val="24"/>
        </w:rPr>
      </w:pPr>
    </w:p>
    <w:p w14:paraId="1C008011">
      <w:pPr>
        <w:autoSpaceDE w:val="0"/>
        <w:autoSpaceDN w:val="0"/>
        <w:adjustRightInd w:val="0"/>
        <w:rPr>
          <w:rFonts w:ascii="宋体" w:hAnsi="宋体" w:cs="宋体"/>
          <w:kern w:val="0"/>
          <w:sz w:val="24"/>
        </w:rPr>
      </w:pPr>
    </w:p>
    <w:p w14:paraId="3F088A81">
      <w:pPr>
        <w:autoSpaceDE w:val="0"/>
        <w:autoSpaceDN w:val="0"/>
        <w:adjustRightInd w:val="0"/>
        <w:rPr>
          <w:rFonts w:ascii="宋体" w:hAnsi="宋体" w:cs="宋体"/>
          <w:kern w:val="0"/>
          <w:sz w:val="24"/>
        </w:rPr>
      </w:pPr>
    </w:p>
    <w:tbl>
      <w:tblPr>
        <w:tblStyle w:val="8"/>
        <w:tblW w:w="89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7"/>
        <w:gridCol w:w="6587"/>
      </w:tblGrid>
      <w:tr w14:paraId="14743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377" w:type="dxa"/>
            <w:vAlign w:val="center"/>
          </w:tcPr>
          <w:p w14:paraId="10500511">
            <w:pPr>
              <w:autoSpaceDE w:val="0"/>
              <w:autoSpaceDN w:val="0"/>
              <w:adjustRightInd w:val="0"/>
              <w:jc w:val="center"/>
              <w:rPr>
                <w:rFonts w:ascii="宋体" w:hAnsi="宋体" w:cs="宋体"/>
                <w:kern w:val="0"/>
                <w:sz w:val="24"/>
              </w:rPr>
            </w:pPr>
          </w:p>
          <w:p w14:paraId="4605C6AB">
            <w:pPr>
              <w:autoSpaceDE w:val="0"/>
              <w:autoSpaceDN w:val="0"/>
              <w:adjustRightInd w:val="0"/>
              <w:jc w:val="center"/>
              <w:rPr>
                <w:rFonts w:ascii="宋体" w:hAnsi="宋体" w:cs="宋体"/>
                <w:kern w:val="0"/>
                <w:sz w:val="24"/>
              </w:rPr>
            </w:pPr>
          </w:p>
          <w:p w14:paraId="37DAC8C8">
            <w:pPr>
              <w:autoSpaceDE w:val="0"/>
              <w:autoSpaceDN w:val="0"/>
              <w:adjustRightInd w:val="0"/>
              <w:jc w:val="center"/>
              <w:rPr>
                <w:rFonts w:ascii="宋体" w:hAnsi="宋体" w:cs="宋体"/>
                <w:kern w:val="0"/>
                <w:sz w:val="24"/>
              </w:rPr>
            </w:pPr>
          </w:p>
          <w:p w14:paraId="4DAE5E83">
            <w:pPr>
              <w:autoSpaceDE w:val="0"/>
              <w:autoSpaceDN w:val="0"/>
              <w:adjustRightInd w:val="0"/>
              <w:jc w:val="center"/>
              <w:rPr>
                <w:rFonts w:ascii="宋体" w:hAnsi="宋体" w:cs="宋体"/>
                <w:kern w:val="0"/>
                <w:sz w:val="24"/>
              </w:rPr>
            </w:pPr>
          </w:p>
          <w:p w14:paraId="1C0CB41C">
            <w:pPr>
              <w:autoSpaceDE w:val="0"/>
              <w:autoSpaceDN w:val="0"/>
              <w:adjustRightInd w:val="0"/>
              <w:jc w:val="center"/>
              <w:rPr>
                <w:rFonts w:ascii="宋体" w:hAnsi="宋体" w:cs="宋体"/>
                <w:kern w:val="0"/>
                <w:sz w:val="24"/>
              </w:rPr>
            </w:pPr>
          </w:p>
          <w:p w14:paraId="6CC7827C">
            <w:pPr>
              <w:autoSpaceDE w:val="0"/>
              <w:autoSpaceDN w:val="0"/>
              <w:adjustRightInd w:val="0"/>
              <w:jc w:val="center"/>
              <w:rPr>
                <w:rFonts w:ascii="宋体" w:hAnsi="宋体" w:cs="宋体"/>
                <w:kern w:val="0"/>
                <w:sz w:val="24"/>
              </w:rPr>
            </w:pPr>
          </w:p>
          <w:p w14:paraId="494D3F74">
            <w:pPr>
              <w:autoSpaceDE w:val="0"/>
              <w:autoSpaceDN w:val="0"/>
              <w:adjustRightInd w:val="0"/>
              <w:jc w:val="center"/>
              <w:rPr>
                <w:rFonts w:ascii="宋体" w:hAnsi="宋体" w:cs="宋体"/>
                <w:kern w:val="0"/>
                <w:sz w:val="24"/>
              </w:rPr>
            </w:pPr>
          </w:p>
          <w:p w14:paraId="1EF60D79">
            <w:pPr>
              <w:autoSpaceDE w:val="0"/>
              <w:autoSpaceDN w:val="0"/>
              <w:adjustRightInd w:val="0"/>
              <w:jc w:val="center"/>
              <w:rPr>
                <w:rFonts w:ascii="宋体" w:hAnsi="宋体" w:cs="宋体"/>
                <w:kern w:val="0"/>
                <w:sz w:val="24"/>
              </w:rPr>
            </w:pPr>
          </w:p>
          <w:p w14:paraId="7DF2CD22">
            <w:pPr>
              <w:autoSpaceDE w:val="0"/>
              <w:autoSpaceDN w:val="0"/>
              <w:adjustRightInd w:val="0"/>
              <w:jc w:val="center"/>
              <w:rPr>
                <w:rFonts w:ascii="宋体" w:hAnsi="宋体" w:cs="宋体"/>
                <w:kern w:val="0"/>
                <w:sz w:val="24"/>
              </w:rPr>
            </w:pPr>
          </w:p>
          <w:p w14:paraId="1372AA52">
            <w:pPr>
              <w:autoSpaceDE w:val="0"/>
              <w:autoSpaceDN w:val="0"/>
              <w:adjustRightInd w:val="0"/>
              <w:jc w:val="center"/>
              <w:rPr>
                <w:rFonts w:ascii="宋体" w:hAnsi="宋体" w:cs="宋体"/>
                <w:kern w:val="0"/>
                <w:sz w:val="24"/>
              </w:rPr>
            </w:pPr>
          </w:p>
          <w:p w14:paraId="53E470F8">
            <w:pPr>
              <w:autoSpaceDE w:val="0"/>
              <w:autoSpaceDN w:val="0"/>
              <w:adjustRightInd w:val="0"/>
              <w:jc w:val="center"/>
              <w:rPr>
                <w:rFonts w:ascii="宋体" w:hAnsi="宋体" w:cs="宋体"/>
                <w:kern w:val="0"/>
                <w:sz w:val="24"/>
              </w:rPr>
            </w:pPr>
          </w:p>
          <w:p w14:paraId="0FD89066">
            <w:pPr>
              <w:autoSpaceDE w:val="0"/>
              <w:autoSpaceDN w:val="0"/>
              <w:adjustRightInd w:val="0"/>
              <w:jc w:val="center"/>
              <w:rPr>
                <w:rFonts w:ascii="宋体" w:hAnsi="宋体" w:cs="宋体"/>
                <w:kern w:val="0"/>
                <w:sz w:val="24"/>
              </w:rPr>
            </w:pPr>
          </w:p>
          <w:p w14:paraId="55AA978F">
            <w:pPr>
              <w:autoSpaceDE w:val="0"/>
              <w:autoSpaceDN w:val="0"/>
              <w:adjustRightInd w:val="0"/>
              <w:jc w:val="center"/>
              <w:rPr>
                <w:rFonts w:ascii="宋体" w:hAnsi="宋体" w:cs="宋体"/>
                <w:kern w:val="0"/>
                <w:sz w:val="24"/>
              </w:rPr>
            </w:pPr>
          </w:p>
          <w:p w14:paraId="53BE749A">
            <w:pPr>
              <w:autoSpaceDE w:val="0"/>
              <w:autoSpaceDN w:val="0"/>
              <w:adjustRightInd w:val="0"/>
              <w:jc w:val="center"/>
              <w:rPr>
                <w:rFonts w:ascii="宋体" w:hAnsi="宋体" w:cs="宋体"/>
                <w:kern w:val="0"/>
                <w:sz w:val="24"/>
              </w:rPr>
            </w:pPr>
          </w:p>
          <w:p w14:paraId="33B1C763">
            <w:pPr>
              <w:autoSpaceDE w:val="0"/>
              <w:autoSpaceDN w:val="0"/>
              <w:adjustRightInd w:val="0"/>
              <w:jc w:val="center"/>
              <w:rPr>
                <w:rFonts w:ascii="宋体" w:hAnsi="宋体" w:cs="宋体"/>
                <w:kern w:val="0"/>
                <w:sz w:val="24"/>
              </w:rPr>
            </w:pPr>
          </w:p>
          <w:p w14:paraId="03A2E25A">
            <w:pPr>
              <w:autoSpaceDE w:val="0"/>
              <w:autoSpaceDN w:val="0"/>
              <w:adjustRightInd w:val="0"/>
              <w:jc w:val="center"/>
              <w:rPr>
                <w:rFonts w:ascii="宋体" w:hAnsi="宋体" w:cs="宋体"/>
                <w:kern w:val="0"/>
                <w:sz w:val="24"/>
              </w:rPr>
            </w:pPr>
          </w:p>
          <w:p w14:paraId="0CBF2D20">
            <w:pPr>
              <w:autoSpaceDE w:val="0"/>
              <w:autoSpaceDN w:val="0"/>
              <w:adjustRightInd w:val="0"/>
              <w:jc w:val="center"/>
              <w:rPr>
                <w:rFonts w:ascii="宋体" w:hAnsi="宋体" w:cs="宋体"/>
                <w:kern w:val="0"/>
                <w:sz w:val="24"/>
              </w:rPr>
            </w:pPr>
          </w:p>
          <w:p w14:paraId="006F0F6A">
            <w:pPr>
              <w:autoSpaceDE w:val="0"/>
              <w:autoSpaceDN w:val="0"/>
              <w:adjustRightInd w:val="0"/>
              <w:jc w:val="center"/>
              <w:rPr>
                <w:rFonts w:ascii="宋体" w:hAnsi="宋体" w:cs="宋体"/>
                <w:kern w:val="0"/>
                <w:sz w:val="24"/>
              </w:rPr>
            </w:pPr>
          </w:p>
          <w:p w14:paraId="636A008A">
            <w:pPr>
              <w:autoSpaceDE w:val="0"/>
              <w:autoSpaceDN w:val="0"/>
              <w:adjustRightInd w:val="0"/>
              <w:jc w:val="center"/>
              <w:rPr>
                <w:rFonts w:ascii="宋体" w:hAnsi="宋体" w:cs="宋体"/>
                <w:kern w:val="0"/>
                <w:sz w:val="24"/>
              </w:rPr>
            </w:pPr>
          </w:p>
          <w:p w14:paraId="11647AF5">
            <w:pPr>
              <w:autoSpaceDE w:val="0"/>
              <w:autoSpaceDN w:val="0"/>
              <w:adjustRightInd w:val="0"/>
              <w:jc w:val="center"/>
              <w:rPr>
                <w:rFonts w:ascii="宋体" w:hAnsi="宋体" w:cs="宋体"/>
                <w:kern w:val="0"/>
                <w:sz w:val="24"/>
              </w:rPr>
            </w:pPr>
          </w:p>
          <w:p w14:paraId="7DAC3E9F">
            <w:pPr>
              <w:autoSpaceDE w:val="0"/>
              <w:autoSpaceDN w:val="0"/>
              <w:adjustRightInd w:val="0"/>
              <w:jc w:val="center"/>
              <w:rPr>
                <w:rFonts w:ascii="宋体" w:hAnsi="宋体" w:cs="宋体"/>
                <w:kern w:val="0"/>
                <w:sz w:val="24"/>
              </w:rPr>
            </w:pPr>
          </w:p>
          <w:p w14:paraId="43468BF2">
            <w:pPr>
              <w:autoSpaceDE w:val="0"/>
              <w:autoSpaceDN w:val="0"/>
              <w:adjustRightInd w:val="0"/>
              <w:jc w:val="center"/>
              <w:rPr>
                <w:rFonts w:ascii="宋体" w:hAnsi="宋体" w:cs="宋体"/>
                <w:kern w:val="0"/>
                <w:sz w:val="24"/>
              </w:rPr>
            </w:pPr>
          </w:p>
          <w:p w14:paraId="65115DB2">
            <w:pPr>
              <w:autoSpaceDE w:val="0"/>
              <w:autoSpaceDN w:val="0"/>
              <w:adjustRightInd w:val="0"/>
              <w:jc w:val="center"/>
              <w:rPr>
                <w:rFonts w:ascii="宋体" w:hAnsi="宋体" w:cs="宋体"/>
                <w:kern w:val="0"/>
                <w:sz w:val="24"/>
              </w:rPr>
            </w:pPr>
            <w:r>
              <w:rPr>
                <w:rFonts w:hint="eastAsia" w:ascii="宋体" w:hAnsi="宋体" w:cs="宋体"/>
                <w:kern w:val="0"/>
                <w:sz w:val="24"/>
              </w:rPr>
              <w:t>投资者关系活动</w:t>
            </w:r>
          </w:p>
          <w:p w14:paraId="14A795E8">
            <w:pPr>
              <w:autoSpaceDE w:val="0"/>
              <w:autoSpaceDN w:val="0"/>
              <w:adjustRightInd w:val="0"/>
              <w:jc w:val="center"/>
              <w:rPr>
                <w:rFonts w:ascii="宋体" w:hAnsi="宋体" w:cs="宋体"/>
                <w:kern w:val="0"/>
                <w:sz w:val="24"/>
              </w:rPr>
            </w:pPr>
            <w:r>
              <w:rPr>
                <w:rFonts w:hint="eastAsia" w:ascii="宋体" w:hAnsi="宋体" w:cs="宋体"/>
                <w:kern w:val="0"/>
                <w:sz w:val="24"/>
              </w:rPr>
              <w:t>主要内容介绍</w:t>
            </w:r>
          </w:p>
          <w:p w14:paraId="3BAD12D7">
            <w:pPr>
              <w:autoSpaceDE w:val="0"/>
              <w:autoSpaceDN w:val="0"/>
              <w:adjustRightInd w:val="0"/>
              <w:jc w:val="center"/>
              <w:rPr>
                <w:rFonts w:ascii="宋体" w:hAnsi="宋体" w:cs="宋体"/>
                <w:kern w:val="0"/>
                <w:sz w:val="24"/>
              </w:rPr>
            </w:pPr>
          </w:p>
          <w:p w14:paraId="2A5BB8D6">
            <w:pPr>
              <w:autoSpaceDE w:val="0"/>
              <w:autoSpaceDN w:val="0"/>
              <w:adjustRightInd w:val="0"/>
              <w:jc w:val="center"/>
              <w:rPr>
                <w:rFonts w:ascii="宋体" w:hAnsi="宋体" w:cs="宋体"/>
                <w:kern w:val="0"/>
                <w:sz w:val="24"/>
              </w:rPr>
            </w:pPr>
          </w:p>
          <w:p w14:paraId="4DD68F8E">
            <w:pPr>
              <w:autoSpaceDE w:val="0"/>
              <w:autoSpaceDN w:val="0"/>
              <w:adjustRightInd w:val="0"/>
              <w:jc w:val="center"/>
              <w:rPr>
                <w:rFonts w:ascii="宋体" w:hAnsi="宋体" w:cs="宋体"/>
                <w:kern w:val="0"/>
                <w:sz w:val="24"/>
              </w:rPr>
            </w:pPr>
          </w:p>
          <w:p w14:paraId="0E05F396">
            <w:pPr>
              <w:autoSpaceDE w:val="0"/>
              <w:autoSpaceDN w:val="0"/>
              <w:adjustRightInd w:val="0"/>
              <w:jc w:val="center"/>
              <w:rPr>
                <w:rFonts w:ascii="宋体" w:hAnsi="宋体" w:cs="宋体"/>
                <w:kern w:val="0"/>
                <w:sz w:val="24"/>
              </w:rPr>
            </w:pPr>
          </w:p>
          <w:p w14:paraId="406E9143">
            <w:pPr>
              <w:autoSpaceDE w:val="0"/>
              <w:autoSpaceDN w:val="0"/>
              <w:adjustRightInd w:val="0"/>
              <w:jc w:val="center"/>
              <w:rPr>
                <w:rFonts w:ascii="宋体" w:hAnsi="宋体" w:cs="宋体"/>
                <w:kern w:val="0"/>
                <w:sz w:val="24"/>
              </w:rPr>
            </w:pPr>
          </w:p>
          <w:p w14:paraId="7AC586E7">
            <w:pPr>
              <w:autoSpaceDE w:val="0"/>
              <w:autoSpaceDN w:val="0"/>
              <w:adjustRightInd w:val="0"/>
              <w:jc w:val="center"/>
              <w:rPr>
                <w:rFonts w:ascii="宋体" w:hAnsi="宋体" w:cs="宋体"/>
                <w:kern w:val="0"/>
                <w:sz w:val="24"/>
              </w:rPr>
            </w:pPr>
          </w:p>
          <w:p w14:paraId="154435D9">
            <w:pPr>
              <w:autoSpaceDE w:val="0"/>
              <w:autoSpaceDN w:val="0"/>
              <w:adjustRightInd w:val="0"/>
              <w:jc w:val="center"/>
              <w:rPr>
                <w:rFonts w:ascii="宋体" w:hAnsi="宋体" w:cs="宋体"/>
                <w:kern w:val="0"/>
                <w:sz w:val="24"/>
              </w:rPr>
            </w:pPr>
          </w:p>
          <w:p w14:paraId="0E39FCBA">
            <w:pPr>
              <w:autoSpaceDE w:val="0"/>
              <w:autoSpaceDN w:val="0"/>
              <w:adjustRightInd w:val="0"/>
              <w:jc w:val="center"/>
              <w:rPr>
                <w:rFonts w:ascii="宋体" w:hAnsi="宋体" w:cs="宋体"/>
                <w:kern w:val="0"/>
                <w:sz w:val="24"/>
              </w:rPr>
            </w:pPr>
          </w:p>
          <w:p w14:paraId="73BEA072">
            <w:pPr>
              <w:autoSpaceDE w:val="0"/>
              <w:autoSpaceDN w:val="0"/>
              <w:adjustRightInd w:val="0"/>
              <w:jc w:val="center"/>
              <w:rPr>
                <w:rFonts w:ascii="宋体" w:hAnsi="宋体" w:cs="宋体"/>
                <w:kern w:val="0"/>
                <w:sz w:val="24"/>
              </w:rPr>
            </w:pPr>
          </w:p>
          <w:p w14:paraId="54BD495C">
            <w:pPr>
              <w:autoSpaceDE w:val="0"/>
              <w:autoSpaceDN w:val="0"/>
              <w:adjustRightInd w:val="0"/>
              <w:jc w:val="center"/>
              <w:rPr>
                <w:rFonts w:ascii="宋体" w:hAnsi="宋体" w:cs="宋体"/>
                <w:kern w:val="0"/>
                <w:sz w:val="24"/>
              </w:rPr>
            </w:pPr>
          </w:p>
          <w:p w14:paraId="681F306D">
            <w:pPr>
              <w:autoSpaceDE w:val="0"/>
              <w:autoSpaceDN w:val="0"/>
              <w:adjustRightInd w:val="0"/>
              <w:jc w:val="center"/>
              <w:rPr>
                <w:rFonts w:ascii="宋体" w:hAnsi="宋体" w:cs="宋体"/>
                <w:kern w:val="0"/>
                <w:sz w:val="24"/>
              </w:rPr>
            </w:pPr>
          </w:p>
          <w:p w14:paraId="1E6E342F">
            <w:pPr>
              <w:autoSpaceDE w:val="0"/>
              <w:autoSpaceDN w:val="0"/>
              <w:adjustRightInd w:val="0"/>
              <w:jc w:val="center"/>
              <w:rPr>
                <w:rFonts w:ascii="宋体" w:hAnsi="宋体" w:cs="宋体"/>
                <w:kern w:val="0"/>
                <w:sz w:val="24"/>
              </w:rPr>
            </w:pPr>
          </w:p>
          <w:p w14:paraId="627FB2D0">
            <w:pPr>
              <w:autoSpaceDE w:val="0"/>
              <w:autoSpaceDN w:val="0"/>
              <w:adjustRightInd w:val="0"/>
              <w:jc w:val="center"/>
              <w:rPr>
                <w:rFonts w:ascii="宋体" w:hAnsi="宋体" w:cs="宋体"/>
                <w:kern w:val="0"/>
                <w:sz w:val="24"/>
              </w:rPr>
            </w:pPr>
          </w:p>
          <w:p w14:paraId="5B7F8ADA">
            <w:pPr>
              <w:autoSpaceDE w:val="0"/>
              <w:autoSpaceDN w:val="0"/>
              <w:adjustRightInd w:val="0"/>
              <w:jc w:val="center"/>
              <w:rPr>
                <w:rFonts w:ascii="宋体" w:hAnsi="宋体" w:cs="宋体"/>
                <w:kern w:val="0"/>
                <w:sz w:val="24"/>
              </w:rPr>
            </w:pPr>
          </w:p>
          <w:p w14:paraId="4391DC12">
            <w:pPr>
              <w:autoSpaceDE w:val="0"/>
              <w:autoSpaceDN w:val="0"/>
              <w:adjustRightInd w:val="0"/>
              <w:jc w:val="center"/>
              <w:rPr>
                <w:rFonts w:ascii="宋体" w:hAnsi="宋体" w:cs="宋体"/>
                <w:kern w:val="0"/>
                <w:sz w:val="24"/>
              </w:rPr>
            </w:pPr>
          </w:p>
          <w:p w14:paraId="0A11728F">
            <w:pPr>
              <w:autoSpaceDE w:val="0"/>
              <w:autoSpaceDN w:val="0"/>
              <w:adjustRightInd w:val="0"/>
              <w:jc w:val="center"/>
              <w:rPr>
                <w:rFonts w:ascii="宋体" w:hAnsi="宋体" w:cs="宋体"/>
                <w:kern w:val="0"/>
                <w:sz w:val="24"/>
              </w:rPr>
            </w:pPr>
          </w:p>
          <w:p w14:paraId="304010DB">
            <w:pPr>
              <w:autoSpaceDE w:val="0"/>
              <w:autoSpaceDN w:val="0"/>
              <w:adjustRightInd w:val="0"/>
              <w:jc w:val="center"/>
              <w:rPr>
                <w:rFonts w:ascii="宋体" w:hAnsi="宋体" w:cs="宋体"/>
                <w:kern w:val="0"/>
                <w:sz w:val="24"/>
              </w:rPr>
            </w:pPr>
          </w:p>
          <w:p w14:paraId="46960A0F">
            <w:pPr>
              <w:autoSpaceDE w:val="0"/>
              <w:autoSpaceDN w:val="0"/>
              <w:adjustRightInd w:val="0"/>
              <w:jc w:val="center"/>
              <w:rPr>
                <w:rFonts w:ascii="宋体" w:hAnsi="宋体" w:cs="宋体"/>
                <w:kern w:val="0"/>
                <w:sz w:val="24"/>
              </w:rPr>
            </w:pPr>
          </w:p>
          <w:p w14:paraId="0C9C2D9F">
            <w:pPr>
              <w:autoSpaceDE w:val="0"/>
              <w:autoSpaceDN w:val="0"/>
              <w:adjustRightInd w:val="0"/>
              <w:jc w:val="center"/>
              <w:rPr>
                <w:rFonts w:ascii="宋体" w:hAnsi="宋体" w:cs="宋体"/>
                <w:kern w:val="0"/>
                <w:sz w:val="24"/>
              </w:rPr>
            </w:pPr>
          </w:p>
          <w:p w14:paraId="3EC724CC">
            <w:pPr>
              <w:autoSpaceDE w:val="0"/>
              <w:autoSpaceDN w:val="0"/>
              <w:adjustRightInd w:val="0"/>
              <w:jc w:val="center"/>
              <w:rPr>
                <w:rFonts w:ascii="宋体" w:hAnsi="宋体" w:cs="宋体"/>
                <w:kern w:val="0"/>
                <w:sz w:val="24"/>
              </w:rPr>
            </w:pPr>
          </w:p>
          <w:p w14:paraId="0BEADF4F">
            <w:pPr>
              <w:autoSpaceDE w:val="0"/>
              <w:autoSpaceDN w:val="0"/>
              <w:adjustRightInd w:val="0"/>
              <w:jc w:val="center"/>
              <w:rPr>
                <w:rFonts w:ascii="宋体" w:hAnsi="宋体" w:cs="宋体"/>
                <w:kern w:val="0"/>
                <w:sz w:val="24"/>
              </w:rPr>
            </w:pPr>
          </w:p>
          <w:p w14:paraId="05CDDC09">
            <w:pPr>
              <w:autoSpaceDE w:val="0"/>
              <w:autoSpaceDN w:val="0"/>
              <w:adjustRightInd w:val="0"/>
              <w:jc w:val="center"/>
              <w:rPr>
                <w:rFonts w:ascii="宋体" w:hAnsi="宋体" w:cs="宋体"/>
                <w:kern w:val="0"/>
                <w:sz w:val="24"/>
              </w:rPr>
            </w:pPr>
          </w:p>
          <w:p w14:paraId="1DC9E3AA">
            <w:pPr>
              <w:autoSpaceDE w:val="0"/>
              <w:autoSpaceDN w:val="0"/>
              <w:adjustRightInd w:val="0"/>
              <w:jc w:val="center"/>
              <w:rPr>
                <w:rFonts w:ascii="宋体" w:hAnsi="宋体" w:cs="宋体"/>
                <w:kern w:val="0"/>
                <w:sz w:val="24"/>
              </w:rPr>
            </w:pPr>
          </w:p>
          <w:p w14:paraId="5B678A06">
            <w:pPr>
              <w:autoSpaceDE w:val="0"/>
              <w:autoSpaceDN w:val="0"/>
              <w:adjustRightInd w:val="0"/>
              <w:jc w:val="center"/>
              <w:rPr>
                <w:rFonts w:ascii="宋体" w:hAnsi="宋体" w:cs="宋体"/>
                <w:kern w:val="0"/>
                <w:sz w:val="24"/>
              </w:rPr>
            </w:pPr>
          </w:p>
          <w:p w14:paraId="52030886">
            <w:pPr>
              <w:autoSpaceDE w:val="0"/>
              <w:autoSpaceDN w:val="0"/>
              <w:adjustRightInd w:val="0"/>
              <w:jc w:val="center"/>
              <w:rPr>
                <w:rFonts w:ascii="宋体" w:hAnsi="宋体" w:cs="宋体"/>
                <w:kern w:val="0"/>
                <w:sz w:val="24"/>
              </w:rPr>
            </w:pPr>
          </w:p>
          <w:p w14:paraId="105DD9C0">
            <w:pPr>
              <w:autoSpaceDE w:val="0"/>
              <w:autoSpaceDN w:val="0"/>
              <w:adjustRightInd w:val="0"/>
              <w:jc w:val="center"/>
              <w:rPr>
                <w:rFonts w:ascii="宋体" w:hAnsi="宋体" w:cs="宋体"/>
                <w:kern w:val="0"/>
                <w:sz w:val="24"/>
              </w:rPr>
            </w:pPr>
          </w:p>
          <w:p w14:paraId="20C53157">
            <w:pPr>
              <w:autoSpaceDE w:val="0"/>
              <w:autoSpaceDN w:val="0"/>
              <w:adjustRightInd w:val="0"/>
              <w:jc w:val="center"/>
              <w:rPr>
                <w:rFonts w:ascii="宋体" w:hAnsi="宋体" w:cs="宋体"/>
                <w:kern w:val="0"/>
                <w:sz w:val="24"/>
              </w:rPr>
            </w:pPr>
          </w:p>
          <w:p w14:paraId="6E4E0FDD">
            <w:pPr>
              <w:autoSpaceDE w:val="0"/>
              <w:autoSpaceDN w:val="0"/>
              <w:adjustRightInd w:val="0"/>
              <w:jc w:val="center"/>
              <w:rPr>
                <w:rFonts w:ascii="宋体" w:hAnsi="宋体" w:cs="宋体"/>
                <w:kern w:val="0"/>
                <w:sz w:val="24"/>
              </w:rPr>
            </w:pPr>
          </w:p>
          <w:p w14:paraId="181ABA98">
            <w:pPr>
              <w:autoSpaceDE w:val="0"/>
              <w:autoSpaceDN w:val="0"/>
              <w:adjustRightInd w:val="0"/>
              <w:jc w:val="center"/>
              <w:rPr>
                <w:rFonts w:ascii="宋体" w:hAnsi="宋体" w:cs="宋体"/>
                <w:kern w:val="0"/>
                <w:sz w:val="24"/>
              </w:rPr>
            </w:pPr>
          </w:p>
          <w:p w14:paraId="18ECBE43">
            <w:pPr>
              <w:autoSpaceDE w:val="0"/>
              <w:autoSpaceDN w:val="0"/>
              <w:adjustRightInd w:val="0"/>
              <w:jc w:val="center"/>
              <w:rPr>
                <w:rFonts w:ascii="宋体" w:hAnsi="宋体" w:cs="宋体"/>
                <w:kern w:val="0"/>
                <w:sz w:val="24"/>
              </w:rPr>
            </w:pPr>
          </w:p>
          <w:p w14:paraId="5F780437">
            <w:pPr>
              <w:autoSpaceDE w:val="0"/>
              <w:autoSpaceDN w:val="0"/>
              <w:adjustRightInd w:val="0"/>
              <w:jc w:val="center"/>
              <w:rPr>
                <w:rFonts w:ascii="宋体" w:hAnsi="宋体" w:cs="宋体"/>
                <w:kern w:val="0"/>
                <w:sz w:val="24"/>
              </w:rPr>
            </w:pPr>
          </w:p>
          <w:p w14:paraId="28C09CC4">
            <w:pPr>
              <w:autoSpaceDE w:val="0"/>
              <w:autoSpaceDN w:val="0"/>
              <w:adjustRightInd w:val="0"/>
              <w:jc w:val="center"/>
              <w:rPr>
                <w:rFonts w:ascii="宋体" w:hAnsi="宋体" w:cs="宋体"/>
                <w:kern w:val="0"/>
                <w:sz w:val="24"/>
              </w:rPr>
            </w:pPr>
          </w:p>
          <w:p w14:paraId="4F39E29B">
            <w:pPr>
              <w:autoSpaceDE w:val="0"/>
              <w:autoSpaceDN w:val="0"/>
              <w:adjustRightInd w:val="0"/>
              <w:jc w:val="center"/>
              <w:rPr>
                <w:rFonts w:ascii="宋体" w:hAnsi="宋体" w:cs="宋体"/>
                <w:kern w:val="0"/>
                <w:sz w:val="24"/>
              </w:rPr>
            </w:pPr>
          </w:p>
          <w:p w14:paraId="6119005C">
            <w:pPr>
              <w:autoSpaceDE w:val="0"/>
              <w:autoSpaceDN w:val="0"/>
              <w:adjustRightInd w:val="0"/>
              <w:jc w:val="center"/>
              <w:rPr>
                <w:rFonts w:ascii="宋体" w:hAnsi="宋体" w:cs="宋体"/>
                <w:kern w:val="0"/>
                <w:sz w:val="24"/>
              </w:rPr>
            </w:pPr>
          </w:p>
          <w:p w14:paraId="3FD7AA0A">
            <w:pPr>
              <w:autoSpaceDE w:val="0"/>
              <w:autoSpaceDN w:val="0"/>
              <w:adjustRightInd w:val="0"/>
              <w:jc w:val="center"/>
              <w:rPr>
                <w:rFonts w:ascii="宋体" w:hAnsi="宋体" w:cs="宋体"/>
                <w:kern w:val="0"/>
                <w:sz w:val="24"/>
              </w:rPr>
            </w:pPr>
          </w:p>
          <w:p w14:paraId="07E93880">
            <w:pPr>
              <w:autoSpaceDE w:val="0"/>
              <w:autoSpaceDN w:val="0"/>
              <w:adjustRightInd w:val="0"/>
              <w:jc w:val="center"/>
              <w:rPr>
                <w:rFonts w:ascii="宋体" w:hAnsi="宋体" w:cs="宋体"/>
                <w:kern w:val="0"/>
                <w:sz w:val="24"/>
              </w:rPr>
            </w:pPr>
          </w:p>
          <w:p w14:paraId="7AA00B43">
            <w:pPr>
              <w:autoSpaceDE w:val="0"/>
              <w:autoSpaceDN w:val="0"/>
              <w:adjustRightInd w:val="0"/>
              <w:jc w:val="center"/>
              <w:rPr>
                <w:rFonts w:ascii="宋体" w:hAnsi="宋体" w:cs="宋体"/>
                <w:kern w:val="0"/>
                <w:sz w:val="24"/>
              </w:rPr>
            </w:pPr>
          </w:p>
          <w:p w14:paraId="5073AADC">
            <w:pPr>
              <w:autoSpaceDE w:val="0"/>
              <w:autoSpaceDN w:val="0"/>
              <w:adjustRightInd w:val="0"/>
              <w:jc w:val="center"/>
              <w:rPr>
                <w:rFonts w:ascii="宋体" w:hAnsi="宋体" w:cs="宋体"/>
                <w:kern w:val="0"/>
                <w:sz w:val="24"/>
              </w:rPr>
            </w:pPr>
            <w:r>
              <w:rPr>
                <w:rFonts w:hint="eastAsia" w:ascii="宋体" w:hAnsi="宋体" w:cs="宋体"/>
                <w:kern w:val="0"/>
                <w:sz w:val="24"/>
              </w:rPr>
              <w:t>投资者关系活动</w:t>
            </w:r>
          </w:p>
          <w:p w14:paraId="5A9F86F4">
            <w:pPr>
              <w:autoSpaceDE w:val="0"/>
              <w:autoSpaceDN w:val="0"/>
              <w:adjustRightInd w:val="0"/>
              <w:jc w:val="center"/>
              <w:rPr>
                <w:rFonts w:ascii="宋体" w:hAnsi="宋体" w:cs="宋体"/>
                <w:kern w:val="0"/>
                <w:sz w:val="24"/>
              </w:rPr>
            </w:pPr>
            <w:r>
              <w:rPr>
                <w:rFonts w:hint="eastAsia" w:ascii="宋体" w:hAnsi="宋体" w:cs="宋体"/>
                <w:kern w:val="0"/>
                <w:sz w:val="24"/>
              </w:rPr>
              <w:t>主要内容介绍</w:t>
            </w:r>
          </w:p>
          <w:p w14:paraId="43E7BA02">
            <w:pPr>
              <w:autoSpaceDE w:val="0"/>
              <w:autoSpaceDN w:val="0"/>
              <w:adjustRightInd w:val="0"/>
              <w:jc w:val="center"/>
              <w:rPr>
                <w:rFonts w:ascii="宋体" w:hAnsi="宋体" w:cs="宋体"/>
                <w:kern w:val="0"/>
                <w:sz w:val="24"/>
              </w:rPr>
            </w:pPr>
          </w:p>
          <w:p w14:paraId="5D281F7F">
            <w:pPr>
              <w:autoSpaceDE w:val="0"/>
              <w:autoSpaceDN w:val="0"/>
              <w:adjustRightInd w:val="0"/>
              <w:jc w:val="center"/>
              <w:rPr>
                <w:rFonts w:ascii="宋体" w:hAnsi="宋体" w:cs="宋体"/>
                <w:kern w:val="0"/>
                <w:sz w:val="24"/>
              </w:rPr>
            </w:pPr>
          </w:p>
          <w:p w14:paraId="1771B2B3">
            <w:pPr>
              <w:autoSpaceDE w:val="0"/>
              <w:autoSpaceDN w:val="0"/>
              <w:adjustRightInd w:val="0"/>
              <w:jc w:val="center"/>
              <w:rPr>
                <w:rFonts w:ascii="宋体" w:hAnsi="宋体" w:cs="宋体"/>
                <w:kern w:val="0"/>
                <w:sz w:val="24"/>
              </w:rPr>
            </w:pPr>
          </w:p>
          <w:p w14:paraId="63AFC97D">
            <w:pPr>
              <w:autoSpaceDE w:val="0"/>
              <w:autoSpaceDN w:val="0"/>
              <w:adjustRightInd w:val="0"/>
              <w:jc w:val="center"/>
              <w:rPr>
                <w:rFonts w:ascii="宋体" w:hAnsi="宋体" w:cs="宋体"/>
                <w:kern w:val="0"/>
                <w:sz w:val="24"/>
              </w:rPr>
            </w:pPr>
          </w:p>
          <w:p w14:paraId="101BB742">
            <w:pPr>
              <w:autoSpaceDE w:val="0"/>
              <w:autoSpaceDN w:val="0"/>
              <w:adjustRightInd w:val="0"/>
              <w:jc w:val="center"/>
              <w:rPr>
                <w:rFonts w:ascii="宋体" w:hAnsi="宋体" w:cs="宋体"/>
                <w:kern w:val="0"/>
                <w:sz w:val="24"/>
              </w:rPr>
            </w:pPr>
          </w:p>
          <w:p w14:paraId="247B022C">
            <w:pPr>
              <w:autoSpaceDE w:val="0"/>
              <w:autoSpaceDN w:val="0"/>
              <w:adjustRightInd w:val="0"/>
              <w:jc w:val="center"/>
              <w:rPr>
                <w:rFonts w:ascii="宋体" w:hAnsi="宋体" w:cs="宋体"/>
                <w:kern w:val="0"/>
                <w:sz w:val="24"/>
              </w:rPr>
            </w:pPr>
          </w:p>
          <w:p w14:paraId="13BCCABF">
            <w:pPr>
              <w:autoSpaceDE w:val="0"/>
              <w:autoSpaceDN w:val="0"/>
              <w:adjustRightInd w:val="0"/>
              <w:jc w:val="center"/>
              <w:rPr>
                <w:rFonts w:ascii="宋体" w:hAnsi="宋体" w:cs="宋体"/>
                <w:kern w:val="0"/>
                <w:sz w:val="24"/>
              </w:rPr>
            </w:pPr>
          </w:p>
          <w:p w14:paraId="16CC12C1">
            <w:pPr>
              <w:autoSpaceDE w:val="0"/>
              <w:autoSpaceDN w:val="0"/>
              <w:adjustRightInd w:val="0"/>
              <w:jc w:val="center"/>
              <w:rPr>
                <w:rFonts w:ascii="宋体" w:hAnsi="宋体" w:cs="宋体"/>
                <w:kern w:val="0"/>
                <w:sz w:val="24"/>
              </w:rPr>
            </w:pPr>
          </w:p>
          <w:p w14:paraId="317066DC">
            <w:pPr>
              <w:autoSpaceDE w:val="0"/>
              <w:autoSpaceDN w:val="0"/>
              <w:adjustRightInd w:val="0"/>
              <w:jc w:val="center"/>
              <w:rPr>
                <w:rFonts w:ascii="宋体" w:hAnsi="宋体" w:cs="宋体"/>
                <w:kern w:val="0"/>
                <w:sz w:val="24"/>
              </w:rPr>
            </w:pPr>
          </w:p>
          <w:p w14:paraId="045BE33A">
            <w:pPr>
              <w:autoSpaceDE w:val="0"/>
              <w:autoSpaceDN w:val="0"/>
              <w:adjustRightInd w:val="0"/>
              <w:jc w:val="center"/>
              <w:rPr>
                <w:rFonts w:ascii="宋体" w:hAnsi="宋体" w:cs="宋体"/>
                <w:kern w:val="0"/>
                <w:sz w:val="24"/>
              </w:rPr>
            </w:pPr>
          </w:p>
          <w:p w14:paraId="61FB402C">
            <w:pPr>
              <w:autoSpaceDE w:val="0"/>
              <w:autoSpaceDN w:val="0"/>
              <w:adjustRightInd w:val="0"/>
              <w:jc w:val="center"/>
              <w:rPr>
                <w:rFonts w:ascii="宋体" w:hAnsi="宋体" w:cs="宋体"/>
                <w:kern w:val="0"/>
                <w:sz w:val="24"/>
              </w:rPr>
            </w:pPr>
          </w:p>
          <w:p w14:paraId="4EC13416">
            <w:pPr>
              <w:autoSpaceDE w:val="0"/>
              <w:autoSpaceDN w:val="0"/>
              <w:adjustRightInd w:val="0"/>
              <w:jc w:val="center"/>
              <w:rPr>
                <w:rFonts w:ascii="宋体" w:hAnsi="宋体" w:cs="宋体"/>
                <w:kern w:val="0"/>
                <w:sz w:val="24"/>
              </w:rPr>
            </w:pPr>
          </w:p>
          <w:p w14:paraId="75D0810A">
            <w:pPr>
              <w:autoSpaceDE w:val="0"/>
              <w:autoSpaceDN w:val="0"/>
              <w:adjustRightInd w:val="0"/>
              <w:jc w:val="center"/>
              <w:rPr>
                <w:rFonts w:ascii="宋体" w:hAnsi="宋体" w:cs="宋体"/>
                <w:kern w:val="0"/>
                <w:sz w:val="24"/>
              </w:rPr>
            </w:pPr>
          </w:p>
          <w:p w14:paraId="5E566D4C">
            <w:pPr>
              <w:autoSpaceDE w:val="0"/>
              <w:autoSpaceDN w:val="0"/>
              <w:adjustRightInd w:val="0"/>
              <w:jc w:val="center"/>
              <w:rPr>
                <w:rFonts w:ascii="宋体" w:hAnsi="宋体" w:cs="宋体"/>
                <w:kern w:val="0"/>
                <w:sz w:val="24"/>
              </w:rPr>
            </w:pPr>
          </w:p>
          <w:p w14:paraId="5EBF0355">
            <w:pPr>
              <w:autoSpaceDE w:val="0"/>
              <w:autoSpaceDN w:val="0"/>
              <w:adjustRightInd w:val="0"/>
              <w:jc w:val="center"/>
              <w:rPr>
                <w:rFonts w:ascii="宋体" w:hAnsi="宋体" w:cs="宋体"/>
                <w:kern w:val="0"/>
                <w:sz w:val="24"/>
              </w:rPr>
            </w:pPr>
          </w:p>
          <w:p w14:paraId="6860A110">
            <w:pPr>
              <w:autoSpaceDE w:val="0"/>
              <w:autoSpaceDN w:val="0"/>
              <w:adjustRightInd w:val="0"/>
              <w:jc w:val="center"/>
              <w:rPr>
                <w:rFonts w:ascii="宋体" w:hAnsi="宋体" w:cs="宋体"/>
                <w:kern w:val="0"/>
                <w:sz w:val="24"/>
              </w:rPr>
            </w:pPr>
          </w:p>
          <w:p w14:paraId="1ED04CCE">
            <w:pPr>
              <w:autoSpaceDE w:val="0"/>
              <w:autoSpaceDN w:val="0"/>
              <w:adjustRightInd w:val="0"/>
              <w:jc w:val="center"/>
              <w:rPr>
                <w:rFonts w:ascii="宋体" w:hAnsi="宋体" w:cs="宋体"/>
                <w:kern w:val="0"/>
                <w:sz w:val="24"/>
              </w:rPr>
            </w:pPr>
          </w:p>
          <w:p w14:paraId="21C467C4">
            <w:pPr>
              <w:autoSpaceDE w:val="0"/>
              <w:autoSpaceDN w:val="0"/>
              <w:adjustRightInd w:val="0"/>
              <w:jc w:val="center"/>
              <w:rPr>
                <w:rFonts w:ascii="宋体" w:hAnsi="宋体" w:cs="宋体"/>
                <w:kern w:val="0"/>
                <w:sz w:val="24"/>
              </w:rPr>
            </w:pPr>
          </w:p>
          <w:p w14:paraId="19ADD096">
            <w:pPr>
              <w:autoSpaceDE w:val="0"/>
              <w:autoSpaceDN w:val="0"/>
              <w:adjustRightInd w:val="0"/>
              <w:jc w:val="center"/>
              <w:rPr>
                <w:rFonts w:ascii="宋体" w:hAnsi="宋体" w:cs="宋体"/>
                <w:kern w:val="0"/>
                <w:sz w:val="24"/>
              </w:rPr>
            </w:pPr>
          </w:p>
          <w:p w14:paraId="1057700E">
            <w:pPr>
              <w:autoSpaceDE w:val="0"/>
              <w:autoSpaceDN w:val="0"/>
              <w:adjustRightInd w:val="0"/>
              <w:jc w:val="center"/>
              <w:rPr>
                <w:rFonts w:ascii="宋体" w:hAnsi="宋体" w:cs="宋体"/>
                <w:kern w:val="0"/>
                <w:sz w:val="24"/>
              </w:rPr>
            </w:pPr>
          </w:p>
          <w:p w14:paraId="15DC1E12">
            <w:pPr>
              <w:autoSpaceDE w:val="0"/>
              <w:autoSpaceDN w:val="0"/>
              <w:adjustRightInd w:val="0"/>
              <w:jc w:val="center"/>
              <w:rPr>
                <w:rFonts w:ascii="宋体" w:hAnsi="宋体" w:cs="宋体"/>
                <w:kern w:val="0"/>
                <w:sz w:val="24"/>
              </w:rPr>
            </w:pPr>
          </w:p>
          <w:p w14:paraId="495269A3">
            <w:pPr>
              <w:autoSpaceDE w:val="0"/>
              <w:autoSpaceDN w:val="0"/>
              <w:adjustRightInd w:val="0"/>
              <w:jc w:val="center"/>
              <w:rPr>
                <w:rFonts w:ascii="宋体" w:hAnsi="宋体" w:cs="宋体"/>
                <w:kern w:val="0"/>
                <w:sz w:val="24"/>
              </w:rPr>
            </w:pPr>
          </w:p>
          <w:p w14:paraId="433745E9">
            <w:pPr>
              <w:autoSpaceDE w:val="0"/>
              <w:autoSpaceDN w:val="0"/>
              <w:adjustRightInd w:val="0"/>
              <w:jc w:val="center"/>
              <w:rPr>
                <w:rFonts w:ascii="宋体" w:hAnsi="宋体" w:cs="宋体"/>
                <w:kern w:val="0"/>
                <w:sz w:val="24"/>
              </w:rPr>
            </w:pPr>
          </w:p>
          <w:p w14:paraId="2032DB61">
            <w:pPr>
              <w:autoSpaceDE w:val="0"/>
              <w:autoSpaceDN w:val="0"/>
              <w:adjustRightInd w:val="0"/>
              <w:jc w:val="center"/>
              <w:rPr>
                <w:rFonts w:ascii="宋体" w:hAnsi="宋体" w:cs="宋体"/>
                <w:kern w:val="0"/>
                <w:sz w:val="24"/>
              </w:rPr>
            </w:pPr>
          </w:p>
          <w:p w14:paraId="3963A834">
            <w:pPr>
              <w:autoSpaceDE w:val="0"/>
              <w:autoSpaceDN w:val="0"/>
              <w:adjustRightInd w:val="0"/>
              <w:jc w:val="center"/>
              <w:rPr>
                <w:rFonts w:ascii="宋体" w:hAnsi="宋体" w:cs="宋体"/>
                <w:kern w:val="0"/>
                <w:sz w:val="24"/>
              </w:rPr>
            </w:pPr>
          </w:p>
          <w:p w14:paraId="79E5EF05">
            <w:pPr>
              <w:autoSpaceDE w:val="0"/>
              <w:autoSpaceDN w:val="0"/>
              <w:adjustRightInd w:val="0"/>
              <w:jc w:val="center"/>
              <w:rPr>
                <w:rFonts w:ascii="宋体" w:hAnsi="宋体" w:cs="宋体"/>
                <w:kern w:val="0"/>
                <w:sz w:val="24"/>
              </w:rPr>
            </w:pPr>
          </w:p>
          <w:p w14:paraId="40294857">
            <w:pPr>
              <w:autoSpaceDE w:val="0"/>
              <w:autoSpaceDN w:val="0"/>
              <w:adjustRightInd w:val="0"/>
              <w:jc w:val="center"/>
              <w:rPr>
                <w:rFonts w:ascii="宋体" w:hAnsi="宋体" w:cs="宋体"/>
                <w:kern w:val="0"/>
                <w:sz w:val="24"/>
              </w:rPr>
            </w:pPr>
          </w:p>
          <w:p w14:paraId="5F5E33D9">
            <w:pPr>
              <w:autoSpaceDE w:val="0"/>
              <w:autoSpaceDN w:val="0"/>
              <w:adjustRightInd w:val="0"/>
              <w:jc w:val="center"/>
              <w:rPr>
                <w:rFonts w:ascii="宋体" w:hAnsi="宋体" w:cs="宋体"/>
                <w:kern w:val="0"/>
                <w:sz w:val="24"/>
              </w:rPr>
            </w:pPr>
          </w:p>
          <w:p w14:paraId="3509B16B">
            <w:pPr>
              <w:autoSpaceDE w:val="0"/>
              <w:autoSpaceDN w:val="0"/>
              <w:adjustRightInd w:val="0"/>
              <w:jc w:val="center"/>
              <w:rPr>
                <w:rFonts w:ascii="宋体" w:hAnsi="宋体" w:cs="宋体"/>
                <w:kern w:val="0"/>
                <w:sz w:val="24"/>
              </w:rPr>
            </w:pPr>
          </w:p>
          <w:p w14:paraId="17B21F5B">
            <w:pPr>
              <w:autoSpaceDE w:val="0"/>
              <w:autoSpaceDN w:val="0"/>
              <w:adjustRightInd w:val="0"/>
              <w:jc w:val="center"/>
              <w:rPr>
                <w:rFonts w:ascii="宋体" w:hAnsi="宋体" w:cs="宋体"/>
                <w:kern w:val="0"/>
                <w:sz w:val="24"/>
              </w:rPr>
            </w:pPr>
          </w:p>
          <w:p w14:paraId="199889EB">
            <w:pPr>
              <w:autoSpaceDE w:val="0"/>
              <w:autoSpaceDN w:val="0"/>
              <w:adjustRightInd w:val="0"/>
              <w:jc w:val="center"/>
              <w:rPr>
                <w:rFonts w:ascii="宋体" w:hAnsi="宋体" w:cs="宋体"/>
                <w:kern w:val="0"/>
                <w:sz w:val="24"/>
              </w:rPr>
            </w:pPr>
          </w:p>
          <w:p w14:paraId="068A3A60">
            <w:pPr>
              <w:autoSpaceDE w:val="0"/>
              <w:autoSpaceDN w:val="0"/>
              <w:adjustRightInd w:val="0"/>
              <w:jc w:val="center"/>
              <w:rPr>
                <w:rFonts w:ascii="宋体" w:hAnsi="宋体" w:cs="宋体"/>
                <w:kern w:val="0"/>
                <w:sz w:val="24"/>
              </w:rPr>
            </w:pPr>
          </w:p>
          <w:p w14:paraId="24A290E6">
            <w:pPr>
              <w:autoSpaceDE w:val="0"/>
              <w:autoSpaceDN w:val="0"/>
              <w:adjustRightInd w:val="0"/>
              <w:jc w:val="center"/>
              <w:rPr>
                <w:rFonts w:ascii="宋体" w:hAnsi="宋体" w:cs="宋体"/>
                <w:kern w:val="0"/>
                <w:sz w:val="24"/>
              </w:rPr>
            </w:pPr>
          </w:p>
          <w:p w14:paraId="255A42E4">
            <w:pPr>
              <w:autoSpaceDE w:val="0"/>
              <w:autoSpaceDN w:val="0"/>
              <w:adjustRightInd w:val="0"/>
              <w:jc w:val="center"/>
              <w:rPr>
                <w:rFonts w:ascii="宋体" w:hAnsi="宋体" w:cs="宋体"/>
                <w:kern w:val="0"/>
                <w:sz w:val="24"/>
              </w:rPr>
            </w:pPr>
          </w:p>
          <w:p w14:paraId="28AA4BF8">
            <w:pPr>
              <w:autoSpaceDE w:val="0"/>
              <w:autoSpaceDN w:val="0"/>
              <w:adjustRightInd w:val="0"/>
              <w:jc w:val="center"/>
              <w:rPr>
                <w:rFonts w:ascii="宋体" w:hAnsi="宋体" w:cs="宋体"/>
                <w:kern w:val="0"/>
                <w:sz w:val="24"/>
              </w:rPr>
            </w:pPr>
          </w:p>
          <w:p w14:paraId="036BED50">
            <w:pPr>
              <w:autoSpaceDE w:val="0"/>
              <w:autoSpaceDN w:val="0"/>
              <w:adjustRightInd w:val="0"/>
              <w:jc w:val="center"/>
              <w:rPr>
                <w:rFonts w:hint="eastAsia" w:ascii="宋体" w:hAnsi="宋体" w:cs="宋体"/>
                <w:kern w:val="0"/>
                <w:sz w:val="24"/>
              </w:rPr>
            </w:pPr>
          </w:p>
          <w:p w14:paraId="5C17201C">
            <w:pPr>
              <w:autoSpaceDE w:val="0"/>
              <w:autoSpaceDN w:val="0"/>
              <w:adjustRightInd w:val="0"/>
              <w:jc w:val="center"/>
              <w:rPr>
                <w:rFonts w:ascii="宋体" w:hAnsi="宋体" w:cs="宋体"/>
                <w:kern w:val="0"/>
                <w:sz w:val="24"/>
              </w:rPr>
            </w:pPr>
          </w:p>
          <w:p w14:paraId="3980F8BF">
            <w:pPr>
              <w:autoSpaceDE w:val="0"/>
              <w:autoSpaceDN w:val="0"/>
              <w:adjustRightInd w:val="0"/>
              <w:jc w:val="center"/>
              <w:rPr>
                <w:rFonts w:ascii="宋体" w:hAnsi="宋体" w:cs="宋体"/>
                <w:kern w:val="0"/>
                <w:sz w:val="24"/>
              </w:rPr>
            </w:pPr>
          </w:p>
          <w:p w14:paraId="029A5C3C">
            <w:pPr>
              <w:autoSpaceDE w:val="0"/>
              <w:autoSpaceDN w:val="0"/>
              <w:adjustRightInd w:val="0"/>
              <w:jc w:val="center"/>
              <w:rPr>
                <w:rFonts w:ascii="宋体" w:hAnsi="宋体" w:cs="宋体"/>
                <w:kern w:val="0"/>
                <w:sz w:val="24"/>
              </w:rPr>
            </w:pPr>
          </w:p>
          <w:p w14:paraId="76D11B06">
            <w:pPr>
              <w:autoSpaceDE w:val="0"/>
              <w:autoSpaceDN w:val="0"/>
              <w:adjustRightInd w:val="0"/>
              <w:jc w:val="center"/>
              <w:rPr>
                <w:rFonts w:ascii="宋体" w:hAnsi="宋体" w:cs="宋体"/>
                <w:kern w:val="0"/>
                <w:sz w:val="24"/>
              </w:rPr>
            </w:pPr>
            <w:r>
              <w:rPr>
                <w:rFonts w:hint="eastAsia" w:ascii="宋体" w:hAnsi="宋体" w:cs="宋体"/>
                <w:kern w:val="0"/>
                <w:sz w:val="24"/>
              </w:rPr>
              <w:t>投资者关系活动</w:t>
            </w:r>
          </w:p>
          <w:p w14:paraId="4F069BFC">
            <w:pPr>
              <w:autoSpaceDE w:val="0"/>
              <w:autoSpaceDN w:val="0"/>
              <w:adjustRightInd w:val="0"/>
              <w:jc w:val="center"/>
              <w:rPr>
                <w:rFonts w:ascii="宋体" w:hAnsi="宋体" w:cs="宋体"/>
                <w:kern w:val="0"/>
                <w:sz w:val="24"/>
              </w:rPr>
            </w:pPr>
            <w:r>
              <w:rPr>
                <w:rFonts w:hint="eastAsia" w:ascii="宋体" w:hAnsi="宋体" w:cs="宋体"/>
                <w:kern w:val="0"/>
                <w:sz w:val="24"/>
              </w:rPr>
              <w:t>主要内容介绍</w:t>
            </w:r>
          </w:p>
          <w:p w14:paraId="391A534E">
            <w:pPr>
              <w:autoSpaceDE w:val="0"/>
              <w:autoSpaceDN w:val="0"/>
              <w:adjustRightInd w:val="0"/>
              <w:jc w:val="center"/>
              <w:rPr>
                <w:rFonts w:ascii="宋体" w:hAnsi="宋体" w:cs="宋体"/>
                <w:kern w:val="0"/>
                <w:sz w:val="24"/>
              </w:rPr>
            </w:pPr>
          </w:p>
          <w:p w14:paraId="4B7EA28E">
            <w:pPr>
              <w:autoSpaceDE w:val="0"/>
              <w:autoSpaceDN w:val="0"/>
              <w:adjustRightInd w:val="0"/>
              <w:jc w:val="center"/>
              <w:rPr>
                <w:rFonts w:ascii="宋体" w:hAnsi="宋体" w:cs="宋体"/>
                <w:kern w:val="0"/>
                <w:sz w:val="24"/>
              </w:rPr>
            </w:pPr>
          </w:p>
          <w:p w14:paraId="6DD6EECC">
            <w:pPr>
              <w:autoSpaceDE w:val="0"/>
              <w:autoSpaceDN w:val="0"/>
              <w:adjustRightInd w:val="0"/>
              <w:jc w:val="center"/>
              <w:rPr>
                <w:rFonts w:ascii="宋体" w:hAnsi="宋体" w:cs="宋体"/>
                <w:kern w:val="0"/>
                <w:sz w:val="24"/>
              </w:rPr>
            </w:pPr>
          </w:p>
          <w:p w14:paraId="6B875333">
            <w:pPr>
              <w:autoSpaceDE w:val="0"/>
              <w:autoSpaceDN w:val="0"/>
              <w:adjustRightInd w:val="0"/>
              <w:jc w:val="center"/>
              <w:rPr>
                <w:rFonts w:ascii="宋体" w:hAnsi="宋体" w:cs="宋体"/>
                <w:kern w:val="0"/>
                <w:sz w:val="24"/>
              </w:rPr>
            </w:pPr>
          </w:p>
          <w:p w14:paraId="27E2DEF4">
            <w:pPr>
              <w:autoSpaceDE w:val="0"/>
              <w:autoSpaceDN w:val="0"/>
              <w:adjustRightInd w:val="0"/>
              <w:jc w:val="center"/>
              <w:rPr>
                <w:rFonts w:ascii="宋体" w:hAnsi="宋体" w:cs="宋体"/>
                <w:kern w:val="0"/>
                <w:sz w:val="24"/>
              </w:rPr>
            </w:pPr>
          </w:p>
          <w:p w14:paraId="276FEF69">
            <w:pPr>
              <w:autoSpaceDE w:val="0"/>
              <w:autoSpaceDN w:val="0"/>
              <w:adjustRightInd w:val="0"/>
              <w:jc w:val="center"/>
              <w:rPr>
                <w:rFonts w:ascii="宋体" w:hAnsi="宋体" w:cs="宋体"/>
                <w:kern w:val="0"/>
                <w:sz w:val="24"/>
              </w:rPr>
            </w:pPr>
          </w:p>
          <w:p w14:paraId="6A7845F9">
            <w:pPr>
              <w:autoSpaceDE w:val="0"/>
              <w:autoSpaceDN w:val="0"/>
              <w:adjustRightInd w:val="0"/>
              <w:jc w:val="center"/>
              <w:rPr>
                <w:rFonts w:ascii="宋体" w:hAnsi="宋体" w:cs="宋体"/>
                <w:kern w:val="0"/>
                <w:sz w:val="24"/>
              </w:rPr>
            </w:pPr>
          </w:p>
          <w:p w14:paraId="5FBB7985">
            <w:pPr>
              <w:autoSpaceDE w:val="0"/>
              <w:autoSpaceDN w:val="0"/>
              <w:adjustRightInd w:val="0"/>
              <w:jc w:val="center"/>
              <w:rPr>
                <w:rFonts w:ascii="宋体" w:hAnsi="宋体" w:cs="宋体"/>
                <w:kern w:val="0"/>
                <w:sz w:val="24"/>
              </w:rPr>
            </w:pPr>
          </w:p>
          <w:p w14:paraId="7B006F27">
            <w:pPr>
              <w:autoSpaceDE w:val="0"/>
              <w:autoSpaceDN w:val="0"/>
              <w:adjustRightInd w:val="0"/>
              <w:jc w:val="center"/>
              <w:rPr>
                <w:rFonts w:ascii="宋体" w:hAnsi="宋体" w:cs="宋体"/>
                <w:kern w:val="0"/>
                <w:sz w:val="24"/>
              </w:rPr>
            </w:pPr>
          </w:p>
          <w:p w14:paraId="5AEDEC77">
            <w:pPr>
              <w:autoSpaceDE w:val="0"/>
              <w:autoSpaceDN w:val="0"/>
              <w:adjustRightInd w:val="0"/>
              <w:jc w:val="center"/>
              <w:rPr>
                <w:rFonts w:ascii="宋体" w:hAnsi="宋体" w:cs="宋体"/>
                <w:kern w:val="0"/>
                <w:sz w:val="24"/>
              </w:rPr>
            </w:pPr>
          </w:p>
          <w:p w14:paraId="28ACEE59">
            <w:pPr>
              <w:autoSpaceDE w:val="0"/>
              <w:autoSpaceDN w:val="0"/>
              <w:adjustRightInd w:val="0"/>
              <w:jc w:val="center"/>
              <w:rPr>
                <w:rFonts w:ascii="宋体" w:hAnsi="宋体" w:cs="宋体"/>
                <w:kern w:val="0"/>
                <w:sz w:val="24"/>
              </w:rPr>
            </w:pPr>
          </w:p>
          <w:p w14:paraId="0ACFC192">
            <w:pPr>
              <w:autoSpaceDE w:val="0"/>
              <w:autoSpaceDN w:val="0"/>
              <w:adjustRightInd w:val="0"/>
              <w:jc w:val="center"/>
              <w:rPr>
                <w:rFonts w:ascii="宋体" w:hAnsi="宋体" w:cs="宋体"/>
                <w:kern w:val="0"/>
                <w:sz w:val="24"/>
              </w:rPr>
            </w:pPr>
          </w:p>
          <w:p w14:paraId="731E8260">
            <w:pPr>
              <w:autoSpaceDE w:val="0"/>
              <w:autoSpaceDN w:val="0"/>
              <w:adjustRightInd w:val="0"/>
              <w:jc w:val="center"/>
              <w:rPr>
                <w:rFonts w:ascii="宋体" w:hAnsi="宋体" w:cs="宋体"/>
                <w:kern w:val="0"/>
                <w:sz w:val="24"/>
              </w:rPr>
            </w:pPr>
          </w:p>
          <w:p w14:paraId="1780D27E">
            <w:pPr>
              <w:autoSpaceDE w:val="0"/>
              <w:autoSpaceDN w:val="0"/>
              <w:adjustRightInd w:val="0"/>
              <w:jc w:val="center"/>
              <w:rPr>
                <w:rFonts w:ascii="宋体" w:hAnsi="宋体" w:cs="宋体"/>
                <w:kern w:val="0"/>
                <w:sz w:val="24"/>
              </w:rPr>
            </w:pPr>
          </w:p>
          <w:p w14:paraId="7D9BED62">
            <w:pPr>
              <w:autoSpaceDE w:val="0"/>
              <w:autoSpaceDN w:val="0"/>
              <w:adjustRightInd w:val="0"/>
              <w:jc w:val="center"/>
              <w:rPr>
                <w:rFonts w:ascii="宋体" w:hAnsi="宋体" w:cs="宋体"/>
                <w:kern w:val="0"/>
                <w:sz w:val="24"/>
              </w:rPr>
            </w:pPr>
          </w:p>
          <w:p w14:paraId="0C261C5D">
            <w:pPr>
              <w:autoSpaceDE w:val="0"/>
              <w:autoSpaceDN w:val="0"/>
              <w:adjustRightInd w:val="0"/>
              <w:jc w:val="center"/>
              <w:rPr>
                <w:rFonts w:ascii="宋体" w:hAnsi="宋体" w:cs="宋体"/>
                <w:kern w:val="0"/>
                <w:sz w:val="24"/>
              </w:rPr>
            </w:pPr>
          </w:p>
          <w:p w14:paraId="2347F5A1">
            <w:pPr>
              <w:autoSpaceDE w:val="0"/>
              <w:autoSpaceDN w:val="0"/>
              <w:adjustRightInd w:val="0"/>
              <w:jc w:val="center"/>
              <w:rPr>
                <w:rFonts w:ascii="宋体" w:hAnsi="宋体" w:cs="宋体"/>
                <w:kern w:val="0"/>
                <w:sz w:val="24"/>
              </w:rPr>
            </w:pPr>
          </w:p>
          <w:p w14:paraId="7F22919A">
            <w:pPr>
              <w:autoSpaceDE w:val="0"/>
              <w:autoSpaceDN w:val="0"/>
              <w:adjustRightInd w:val="0"/>
              <w:jc w:val="center"/>
              <w:rPr>
                <w:rFonts w:ascii="宋体" w:hAnsi="宋体" w:cs="宋体"/>
                <w:kern w:val="0"/>
                <w:sz w:val="24"/>
              </w:rPr>
            </w:pPr>
          </w:p>
          <w:p w14:paraId="446FDFD5">
            <w:pPr>
              <w:autoSpaceDE w:val="0"/>
              <w:autoSpaceDN w:val="0"/>
              <w:adjustRightInd w:val="0"/>
              <w:jc w:val="center"/>
              <w:rPr>
                <w:rFonts w:ascii="宋体" w:hAnsi="宋体" w:cs="宋体"/>
                <w:kern w:val="0"/>
                <w:sz w:val="24"/>
              </w:rPr>
            </w:pPr>
          </w:p>
          <w:p w14:paraId="27169071">
            <w:pPr>
              <w:autoSpaceDE w:val="0"/>
              <w:autoSpaceDN w:val="0"/>
              <w:adjustRightInd w:val="0"/>
              <w:jc w:val="center"/>
              <w:rPr>
                <w:rFonts w:ascii="宋体" w:hAnsi="宋体" w:cs="宋体"/>
                <w:kern w:val="0"/>
                <w:sz w:val="24"/>
              </w:rPr>
            </w:pPr>
          </w:p>
          <w:p w14:paraId="4D13A71C">
            <w:pPr>
              <w:autoSpaceDE w:val="0"/>
              <w:autoSpaceDN w:val="0"/>
              <w:adjustRightInd w:val="0"/>
              <w:jc w:val="center"/>
              <w:rPr>
                <w:rFonts w:ascii="宋体" w:hAnsi="宋体" w:cs="宋体"/>
                <w:kern w:val="0"/>
                <w:sz w:val="24"/>
              </w:rPr>
            </w:pPr>
          </w:p>
          <w:p w14:paraId="49BC1508">
            <w:pPr>
              <w:autoSpaceDE w:val="0"/>
              <w:autoSpaceDN w:val="0"/>
              <w:adjustRightInd w:val="0"/>
              <w:jc w:val="center"/>
              <w:rPr>
                <w:rFonts w:ascii="宋体" w:hAnsi="宋体" w:cs="宋体"/>
                <w:kern w:val="0"/>
                <w:sz w:val="24"/>
              </w:rPr>
            </w:pPr>
          </w:p>
          <w:p w14:paraId="4B0B735E">
            <w:pPr>
              <w:autoSpaceDE w:val="0"/>
              <w:autoSpaceDN w:val="0"/>
              <w:adjustRightInd w:val="0"/>
              <w:jc w:val="center"/>
              <w:rPr>
                <w:rFonts w:ascii="宋体" w:hAnsi="宋体" w:cs="宋体"/>
                <w:kern w:val="0"/>
                <w:sz w:val="24"/>
              </w:rPr>
            </w:pPr>
          </w:p>
          <w:p w14:paraId="5F5ADFEB">
            <w:pPr>
              <w:autoSpaceDE w:val="0"/>
              <w:autoSpaceDN w:val="0"/>
              <w:adjustRightInd w:val="0"/>
              <w:jc w:val="center"/>
              <w:rPr>
                <w:rFonts w:ascii="宋体" w:hAnsi="宋体" w:cs="宋体"/>
                <w:kern w:val="0"/>
                <w:sz w:val="24"/>
              </w:rPr>
            </w:pPr>
          </w:p>
          <w:p w14:paraId="6447FBCC">
            <w:pPr>
              <w:autoSpaceDE w:val="0"/>
              <w:autoSpaceDN w:val="0"/>
              <w:adjustRightInd w:val="0"/>
              <w:jc w:val="center"/>
              <w:rPr>
                <w:rFonts w:ascii="宋体" w:hAnsi="宋体" w:cs="宋体"/>
                <w:kern w:val="0"/>
                <w:sz w:val="24"/>
              </w:rPr>
            </w:pPr>
          </w:p>
          <w:p w14:paraId="386A0DE4">
            <w:pPr>
              <w:autoSpaceDE w:val="0"/>
              <w:autoSpaceDN w:val="0"/>
              <w:adjustRightInd w:val="0"/>
              <w:jc w:val="center"/>
              <w:rPr>
                <w:rFonts w:ascii="宋体" w:hAnsi="宋体" w:cs="宋体"/>
                <w:kern w:val="0"/>
                <w:sz w:val="24"/>
              </w:rPr>
            </w:pPr>
          </w:p>
          <w:p w14:paraId="0CF53F81">
            <w:pPr>
              <w:autoSpaceDE w:val="0"/>
              <w:autoSpaceDN w:val="0"/>
              <w:adjustRightInd w:val="0"/>
              <w:jc w:val="center"/>
              <w:rPr>
                <w:rFonts w:ascii="宋体" w:hAnsi="宋体" w:cs="宋体"/>
                <w:kern w:val="0"/>
                <w:sz w:val="24"/>
              </w:rPr>
            </w:pPr>
          </w:p>
          <w:p w14:paraId="626FBA7D">
            <w:pPr>
              <w:autoSpaceDE w:val="0"/>
              <w:autoSpaceDN w:val="0"/>
              <w:adjustRightInd w:val="0"/>
              <w:jc w:val="center"/>
              <w:rPr>
                <w:rFonts w:ascii="宋体" w:hAnsi="宋体" w:cs="宋体"/>
                <w:kern w:val="0"/>
                <w:sz w:val="24"/>
              </w:rPr>
            </w:pPr>
          </w:p>
          <w:p w14:paraId="6E17EACD">
            <w:pPr>
              <w:autoSpaceDE w:val="0"/>
              <w:autoSpaceDN w:val="0"/>
              <w:adjustRightInd w:val="0"/>
              <w:jc w:val="center"/>
              <w:rPr>
                <w:rFonts w:ascii="宋体" w:hAnsi="宋体" w:cs="宋体"/>
                <w:kern w:val="0"/>
                <w:sz w:val="24"/>
              </w:rPr>
            </w:pPr>
          </w:p>
          <w:p w14:paraId="4C1CD0FC">
            <w:pPr>
              <w:autoSpaceDE w:val="0"/>
              <w:autoSpaceDN w:val="0"/>
              <w:adjustRightInd w:val="0"/>
              <w:jc w:val="center"/>
              <w:rPr>
                <w:rFonts w:ascii="宋体" w:hAnsi="宋体" w:cs="宋体"/>
                <w:kern w:val="0"/>
                <w:sz w:val="24"/>
              </w:rPr>
            </w:pPr>
          </w:p>
          <w:p w14:paraId="0B9F55DB">
            <w:pPr>
              <w:autoSpaceDE w:val="0"/>
              <w:autoSpaceDN w:val="0"/>
              <w:adjustRightInd w:val="0"/>
              <w:jc w:val="center"/>
              <w:rPr>
                <w:rFonts w:ascii="宋体" w:hAnsi="宋体" w:cs="宋体"/>
                <w:kern w:val="0"/>
                <w:sz w:val="24"/>
              </w:rPr>
            </w:pPr>
          </w:p>
          <w:p w14:paraId="3847E077">
            <w:pPr>
              <w:autoSpaceDE w:val="0"/>
              <w:autoSpaceDN w:val="0"/>
              <w:adjustRightInd w:val="0"/>
              <w:jc w:val="center"/>
              <w:rPr>
                <w:rFonts w:ascii="宋体" w:hAnsi="宋体" w:cs="宋体"/>
                <w:kern w:val="0"/>
                <w:sz w:val="24"/>
              </w:rPr>
            </w:pPr>
          </w:p>
          <w:p w14:paraId="089630F6">
            <w:pPr>
              <w:autoSpaceDE w:val="0"/>
              <w:autoSpaceDN w:val="0"/>
              <w:adjustRightInd w:val="0"/>
              <w:jc w:val="center"/>
              <w:rPr>
                <w:rFonts w:ascii="宋体" w:hAnsi="宋体" w:cs="宋体"/>
                <w:kern w:val="0"/>
                <w:sz w:val="24"/>
              </w:rPr>
            </w:pPr>
          </w:p>
          <w:p w14:paraId="756F109B">
            <w:pPr>
              <w:autoSpaceDE w:val="0"/>
              <w:autoSpaceDN w:val="0"/>
              <w:adjustRightInd w:val="0"/>
              <w:jc w:val="center"/>
              <w:rPr>
                <w:rFonts w:ascii="宋体" w:hAnsi="宋体" w:cs="宋体"/>
                <w:kern w:val="0"/>
                <w:sz w:val="24"/>
              </w:rPr>
            </w:pPr>
          </w:p>
          <w:p w14:paraId="0D4D2114">
            <w:pPr>
              <w:autoSpaceDE w:val="0"/>
              <w:autoSpaceDN w:val="0"/>
              <w:adjustRightInd w:val="0"/>
              <w:jc w:val="center"/>
              <w:rPr>
                <w:rFonts w:ascii="宋体" w:hAnsi="宋体" w:cs="宋体"/>
                <w:kern w:val="0"/>
                <w:sz w:val="24"/>
              </w:rPr>
            </w:pPr>
          </w:p>
          <w:p w14:paraId="5E8C2667">
            <w:pPr>
              <w:autoSpaceDE w:val="0"/>
              <w:autoSpaceDN w:val="0"/>
              <w:adjustRightInd w:val="0"/>
              <w:jc w:val="center"/>
              <w:rPr>
                <w:rFonts w:ascii="宋体" w:hAnsi="宋体" w:cs="宋体"/>
                <w:kern w:val="0"/>
                <w:sz w:val="24"/>
              </w:rPr>
            </w:pPr>
          </w:p>
          <w:p w14:paraId="56918E7D">
            <w:pPr>
              <w:autoSpaceDE w:val="0"/>
              <w:autoSpaceDN w:val="0"/>
              <w:adjustRightInd w:val="0"/>
              <w:jc w:val="center"/>
              <w:rPr>
                <w:rFonts w:ascii="宋体" w:hAnsi="宋体" w:cs="宋体"/>
                <w:kern w:val="0"/>
                <w:sz w:val="24"/>
              </w:rPr>
            </w:pPr>
          </w:p>
          <w:p w14:paraId="4D357273">
            <w:pPr>
              <w:autoSpaceDE w:val="0"/>
              <w:autoSpaceDN w:val="0"/>
              <w:adjustRightInd w:val="0"/>
              <w:jc w:val="center"/>
              <w:rPr>
                <w:rFonts w:ascii="宋体" w:hAnsi="宋体" w:cs="宋体"/>
                <w:kern w:val="0"/>
                <w:sz w:val="24"/>
              </w:rPr>
            </w:pPr>
          </w:p>
          <w:p w14:paraId="5345A999">
            <w:pPr>
              <w:autoSpaceDE w:val="0"/>
              <w:autoSpaceDN w:val="0"/>
              <w:adjustRightInd w:val="0"/>
              <w:jc w:val="center"/>
              <w:rPr>
                <w:rFonts w:ascii="宋体" w:hAnsi="宋体" w:cs="宋体"/>
                <w:kern w:val="0"/>
                <w:sz w:val="24"/>
              </w:rPr>
            </w:pPr>
          </w:p>
          <w:p w14:paraId="4C796670">
            <w:pPr>
              <w:autoSpaceDE w:val="0"/>
              <w:autoSpaceDN w:val="0"/>
              <w:adjustRightInd w:val="0"/>
              <w:jc w:val="center"/>
              <w:rPr>
                <w:rFonts w:ascii="宋体" w:hAnsi="宋体" w:cs="宋体"/>
                <w:kern w:val="0"/>
                <w:sz w:val="24"/>
              </w:rPr>
            </w:pPr>
          </w:p>
          <w:p w14:paraId="54EC09CB">
            <w:pPr>
              <w:autoSpaceDE w:val="0"/>
              <w:autoSpaceDN w:val="0"/>
              <w:adjustRightInd w:val="0"/>
              <w:jc w:val="center"/>
              <w:rPr>
                <w:rFonts w:ascii="宋体" w:hAnsi="宋体" w:cs="宋体"/>
                <w:kern w:val="0"/>
                <w:sz w:val="24"/>
              </w:rPr>
            </w:pPr>
          </w:p>
          <w:p w14:paraId="79CFBA37">
            <w:pPr>
              <w:autoSpaceDE w:val="0"/>
              <w:autoSpaceDN w:val="0"/>
              <w:adjustRightInd w:val="0"/>
              <w:jc w:val="center"/>
              <w:rPr>
                <w:rFonts w:ascii="宋体" w:hAnsi="宋体" w:cs="宋体"/>
                <w:kern w:val="0"/>
                <w:sz w:val="24"/>
              </w:rPr>
            </w:pPr>
          </w:p>
          <w:p w14:paraId="7FA34F8C">
            <w:pPr>
              <w:autoSpaceDE w:val="0"/>
              <w:autoSpaceDN w:val="0"/>
              <w:adjustRightInd w:val="0"/>
              <w:jc w:val="center"/>
              <w:rPr>
                <w:rFonts w:ascii="宋体" w:hAnsi="宋体" w:cs="宋体"/>
                <w:kern w:val="0"/>
                <w:sz w:val="24"/>
              </w:rPr>
            </w:pPr>
          </w:p>
          <w:p w14:paraId="6D3584E0">
            <w:pPr>
              <w:autoSpaceDE w:val="0"/>
              <w:autoSpaceDN w:val="0"/>
              <w:adjustRightInd w:val="0"/>
              <w:jc w:val="center"/>
              <w:rPr>
                <w:rFonts w:ascii="宋体" w:hAnsi="宋体" w:cs="宋体"/>
                <w:kern w:val="0"/>
                <w:sz w:val="24"/>
              </w:rPr>
            </w:pPr>
          </w:p>
          <w:p w14:paraId="5C81E000">
            <w:pPr>
              <w:autoSpaceDE w:val="0"/>
              <w:autoSpaceDN w:val="0"/>
              <w:adjustRightInd w:val="0"/>
              <w:jc w:val="center"/>
              <w:rPr>
                <w:rFonts w:ascii="宋体" w:hAnsi="宋体" w:cs="宋体"/>
                <w:kern w:val="0"/>
                <w:sz w:val="24"/>
              </w:rPr>
            </w:pPr>
            <w:r>
              <w:rPr>
                <w:rFonts w:hint="eastAsia" w:ascii="宋体" w:hAnsi="宋体" w:cs="宋体"/>
                <w:kern w:val="0"/>
                <w:sz w:val="24"/>
              </w:rPr>
              <w:t>投资者关系活动</w:t>
            </w:r>
          </w:p>
          <w:p w14:paraId="66F5EC1B">
            <w:pPr>
              <w:autoSpaceDE w:val="0"/>
              <w:autoSpaceDN w:val="0"/>
              <w:adjustRightInd w:val="0"/>
              <w:jc w:val="center"/>
              <w:rPr>
                <w:rFonts w:ascii="宋体" w:hAnsi="宋体" w:cs="宋体"/>
                <w:kern w:val="0"/>
                <w:sz w:val="24"/>
              </w:rPr>
            </w:pPr>
            <w:r>
              <w:rPr>
                <w:rFonts w:hint="eastAsia" w:ascii="宋体" w:hAnsi="宋体" w:cs="宋体"/>
                <w:kern w:val="0"/>
                <w:sz w:val="24"/>
              </w:rPr>
              <w:t>主要内容介绍</w:t>
            </w:r>
          </w:p>
          <w:p w14:paraId="69CEB957">
            <w:pPr>
              <w:autoSpaceDE w:val="0"/>
              <w:autoSpaceDN w:val="0"/>
              <w:adjustRightInd w:val="0"/>
              <w:jc w:val="center"/>
              <w:rPr>
                <w:rFonts w:ascii="宋体" w:hAnsi="宋体" w:cs="宋体"/>
                <w:kern w:val="0"/>
                <w:sz w:val="24"/>
              </w:rPr>
            </w:pPr>
          </w:p>
          <w:p w14:paraId="6D38D505">
            <w:pPr>
              <w:autoSpaceDE w:val="0"/>
              <w:autoSpaceDN w:val="0"/>
              <w:adjustRightInd w:val="0"/>
              <w:jc w:val="center"/>
              <w:rPr>
                <w:rFonts w:ascii="宋体" w:hAnsi="宋体" w:cs="宋体"/>
                <w:kern w:val="0"/>
                <w:sz w:val="24"/>
              </w:rPr>
            </w:pPr>
          </w:p>
          <w:p w14:paraId="08649C75">
            <w:pPr>
              <w:autoSpaceDE w:val="0"/>
              <w:autoSpaceDN w:val="0"/>
              <w:adjustRightInd w:val="0"/>
              <w:jc w:val="center"/>
              <w:rPr>
                <w:rFonts w:ascii="宋体" w:hAnsi="宋体" w:cs="宋体"/>
                <w:kern w:val="0"/>
                <w:sz w:val="24"/>
              </w:rPr>
            </w:pPr>
          </w:p>
          <w:p w14:paraId="1C54E662">
            <w:pPr>
              <w:autoSpaceDE w:val="0"/>
              <w:autoSpaceDN w:val="0"/>
              <w:adjustRightInd w:val="0"/>
              <w:jc w:val="center"/>
              <w:rPr>
                <w:rFonts w:ascii="宋体" w:hAnsi="宋体" w:cs="宋体"/>
                <w:kern w:val="0"/>
                <w:sz w:val="24"/>
              </w:rPr>
            </w:pPr>
          </w:p>
          <w:p w14:paraId="562B6BDE">
            <w:pPr>
              <w:autoSpaceDE w:val="0"/>
              <w:autoSpaceDN w:val="0"/>
              <w:adjustRightInd w:val="0"/>
              <w:jc w:val="center"/>
              <w:rPr>
                <w:rFonts w:ascii="宋体" w:hAnsi="宋体" w:cs="宋体"/>
                <w:kern w:val="0"/>
                <w:sz w:val="24"/>
              </w:rPr>
            </w:pPr>
          </w:p>
          <w:p w14:paraId="72324EA3">
            <w:pPr>
              <w:autoSpaceDE w:val="0"/>
              <w:autoSpaceDN w:val="0"/>
              <w:adjustRightInd w:val="0"/>
              <w:jc w:val="center"/>
              <w:rPr>
                <w:rFonts w:ascii="宋体" w:hAnsi="宋体" w:cs="宋体"/>
                <w:kern w:val="0"/>
                <w:sz w:val="24"/>
              </w:rPr>
            </w:pPr>
          </w:p>
          <w:p w14:paraId="4308AF1D">
            <w:pPr>
              <w:autoSpaceDE w:val="0"/>
              <w:autoSpaceDN w:val="0"/>
              <w:adjustRightInd w:val="0"/>
              <w:jc w:val="center"/>
              <w:rPr>
                <w:rFonts w:ascii="宋体" w:hAnsi="宋体" w:cs="宋体"/>
                <w:kern w:val="0"/>
                <w:sz w:val="24"/>
              </w:rPr>
            </w:pPr>
          </w:p>
          <w:p w14:paraId="0AFA2E3A">
            <w:pPr>
              <w:autoSpaceDE w:val="0"/>
              <w:autoSpaceDN w:val="0"/>
              <w:adjustRightInd w:val="0"/>
              <w:jc w:val="center"/>
              <w:rPr>
                <w:rFonts w:ascii="宋体" w:hAnsi="宋体" w:cs="宋体"/>
                <w:kern w:val="0"/>
                <w:sz w:val="24"/>
              </w:rPr>
            </w:pPr>
          </w:p>
          <w:p w14:paraId="340C7364">
            <w:pPr>
              <w:autoSpaceDE w:val="0"/>
              <w:autoSpaceDN w:val="0"/>
              <w:adjustRightInd w:val="0"/>
              <w:jc w:val="center"/>
              <w:rPr>
                <w:rFonts w:ascii="宋体" w:hAnsi="宋体" w:cs="宋体"/>
                <w:kern w:val="0"/>
                <w:sz w:val="24"/>
              </w:rPr>
            </w:pPr>
          </w:p>
          <w:p w14:paraId="4656FB88">
            <w:pPr>
              <w:autoSpaceDE w:val="0"/>
              <w:autoSpaceDN w:val="0"/>
              <w:adjustRightInd w:val="0"/>
              <w:jc w:val="center"/>
              <w:rPr>
                <w:rFonts w:ascii="宋体" w:hAnsi="宋体" w:cs="宋体"/>
                <w:kern w:val="0"/>
                <w:sz w:val="24"/>
              </w:rPr>
            </w:pPr>
          </w:p>
          <w:p w14:paraId="729599B8">
            <w:pPr>
              <w:autoSpaceDE w:val="0"/>
              <w:autoSpaceDN w:val="0"/>
              <w:adjustRightInd w:val="0"/>
              <w:jc w:val="center"/>
              <w:rPr>
                <w:rFonts w:ascii="宋体" w:hAnsi="宋体" w:cs="宋体"/>
                <w:kern w:val="0"/>
                <w:sz w:val="24"/>
              </w:rPr>
            </w:pPr>
          </w:p>
          <w:p w14:paraId="2A68A103">
            <w:pPr>
              <w:autoSpaceDE w:val="0"/>
              <w:autoSpaceDN w:val="0"/>
              <w:adjustRightInd w:val="0"/>
              <w:jc w:val="center"/>
              <w:rPr>
                <w:rFonts w:ascii="宋体" w:hAnsi="宋体" w:cs="宋体"/>
                <w:kern w:val="0"/>
                <w:sz w:val="24"/>
              </w:rPr>
            </w:pPr>
          </w:p>
          <w:p w14:paraId="6591AAA0">
            <w:pPr>
              <w:autoSpaceDE w:val="0"/>
              <w:autoSpaceDN w:val="0"/>
              <w:adjustRightInd w:val="0"/>
              <w:jc w:val="center"/>
              <w:rPr>
                <w:rFonts w:ascii="宋体" w:hAnsi="宋体" w:cs="宋体"/>
                <w:kern w:val="0"/>
                <w:sz w:val="24"/>
              </w:rPr>
            </w:pPr>
          </w:p>
          <w:p w14:paraId="249C286C">
            <w:pPr>
              <w:autoSpaceDE w:val="0"/>
              <w:autoSpaceDN w:val="0"/>
              <w:adjustRightInd w:val="0"/>
              <w:jc w:val="center"/>
              <w:rPr>
                <w:rFonts w:ascii="宋体" w:hAnsi="宋体" w:cs="宋体"/>
                <w:kern w:val="0"/>
                <w:sz w:val="24"/>
              </w:rPr>
            </w:pPr>
          </w:p>
          <w:p w14:paraId="4F2E3B15">
            <w:pPr>
              <w:autoSpaceDE w:val="0"/>
              <w:autoSpaceDN w:val="0"/>
              <w:adjustRightInd w:val="0"/>
              <w:jc w:val="center"/>
              <w:rPr>
                <w:rFonts w:ascii="宋体" w:hAnsi="宋体" w:cs="宋体"/>
                <w:kern w:val="0"/>
                <w:sz w:val="24"/>
              </w:rPr>
            </w:pPr>
          </w:p>
          <w:p w14:paraId="533CA9C8">
            <w:pPr>
              <w:autoSpaceDE w:val="0"/>
              <w:autoSpaceDN w:val="0"/>
              <w:adjustRightInd w:val="0"/>
              <w:jc w:val="center"/>
              <w:rPr>
                <w:rFonts w:ascii="宋体" w:hAnsi="宋体" w:cs="宋体"/>
                <w:kern w:val="0"/>
                <w:sz w:val="24"/>
              </w:rPr>
            </w:pPr>
          </w:p>
          <w:p w14:paraId="151F2C1E">
            <w:pPr>
              <w:autoSpaceDE w:val="0"/>
              <w:autoSpaceDN w:val="0"/>
              <w:adjustRightInd w:val="0"/>
              <w:jc w:val="center"/>
              <w:rPr>
                <w:rFonts w:ascii="宋体" w:hAnsi="宋体" w:cs="宋体"/>
                <w:kern w:val="0"/>
                <w:sz w:val="24"/>
              </w:rPr>
            </w:pPr>
          </w:p>
          <w:p w14:paraId="5DC630ED">
            <w:pPr>
              <w:autoSpaceDE w:val="0"/>
              <w:autoSpaceDN w:val="0"/>
              <w:adjustRightInd w:val="0"/>
              <w:jc w:val="center"/>
              <w:rPr>
                <w:rFonts w:ascii="宋体" w:hAnsi="宋体" w:cs="宋体"/>
                <w:kern w:val="0"/>
                <w:sz w:val="24"/>
              </w:rPr>
            </w:pPr>
          </w:p>
          <w:p w14:paraId="4E77868B">
            <w:pPr>
              <w:autoSpaceDE w:val="0"/>
              <w:autoSpaceDN w:val="0"/>
              <w:adjustRightInd w:val="0"/>
              <w:jc w:val="center"/>
              <w:rPr>
                <w:rFonts w:ascii="宋体" w:hAnsi="宋体" w:cs="宋体"/>
                <w:kern w:val="0"/>
                <w:sz w:val="24"/>
              </w:rPr>
            </w:pPr>
          </w:p>
          <w:p w14:paraId="3414764D">
            <w:pPr>
              <w:autoSpaceDE w:val="0"/>
              <w:autoSpaceDN w:val="0"/>
              <w:adjustRightInd w:val="0"/>
              <w:jc w:val="center"/>
              <w:rPr>
                <w:rFonts w:ascii="宋体" w:hAnsi="宋体" w:cs="宋体"/>
                <w:kern w:val="0"/>
                <w:sz w:val="24"/>
              </w:rPr>
            </w:pPr>
          </w:p>
          <w:p w14:paraId="775B2EBE">
            <w:pPr>
              <w:autoSpaceDE w:val="0"/>
              <w:autoSpaceDN w:val="0"/>
              <w:adjustRightInd w:val="0"/>
              <w:jc w:val="center"/>
              <w:rPr>
                <w:rFonts w:ascii="宋体" w:hAnsi="宋体" w:cs="宋体"/>
                <w:kern w:val="0"/>
                <w:sz w:val="24"/>
              </w:rPr>
            </w:pPr>
          </w:p>
          <w:p w14:paraId="144ACEF3">
            <w:pPr>
              <w:autoSpaceDE w:val="0"/>
              <w:autoSpaceDN w:val="0"/>
              <w:adjustRightInd w:val="0"/>
              <w:jc w:val="center"/>
              <w:rPr>
                <w:rFonts w:ascii="宋体" w:hAnsi="宋体" w:cs="宋体"/>
                <w:kern w:val="0"/>
                <w:sz w:val="24"/>
              </w:rPr>
            </w:pPr>
          </w:p>
          <w:p w14:paraId="1612ECCE">
            <w:pPr>
              <w:autoSpaceDE w:val="0"/>
              <w:autoSpaceDN w:val="0"/>
              <w:adjustRightInd w:val="0"/>
              <w:jc w:val="center"/>
              <w:rPr>
                <w:rFonts w:ascii="宋体" w:hAnsi="宋体" w:cs="宋体"/>
                <w:kern w:val="0"/>
                <w:sz w:val="24"/>
              </w:rPr>
            </w:pPr>
          </w:p>
          <w:p w14:paraId="46EB92EE">
            <w:pPr>
              <w:autoSpaceDE w:val="0"/>
              <w:autoSpaceDN w:val="0"/>
              <w:adjustRightInd w:val="0"/>
              <w:jc w:val="center"/>
              <w:rPr>
                <w:rFonts w:ascii="宋体" w:hAnsi="宋体" w:cs="宋体"/>
                <w:kern w:val="0"/>
                <w:sz w:val="24"/>
              </w:rPr>
            </w:pPr>
          </w:p>
          <w:p w14:paraId="40DC5646">
            <w:pPr>
              <w:autoSpaceDE w:val="0"/>
              <w:autoSpaceDN w:val="0"/>
              <w:adjustRightInd w:val="0"/>
              <w:jc w:val="center"/>
              <w:rPr>
                <w:rFonts w:ascii="宋体" w:hAnsi="宋体" w:cs="宋体"/>
                <w:kern w:val="0"/>
                <w:sz w:val="24"/>
              </w:rPr>
            </w:pPr>
          </w:p>
          <w:p w14:paraId="1D4C9133">
            <w:pPr>
              <w:autoSpaceDE w:val="0"/>
              <w:autoSpaceDN w:val="0"/>
              <w:adjustRightInd w:val="0"/>
              <w:jc w:val="center"/>
              <w:rPr>
                <w:rFonts w:ascii="宋体" w:hAnsi="宋体" w:cs="宋体"/>
                <w:kern w:val="0"/>
                <w:sz w:val="24"/>
              </w:rPr>
            </w:pPr>
          </w:p>
          <w:p w14:paraId="52744EAC">
            <w:pPr>
              <w:autoSpaceDE w:val="0"/>
              <w:autoSpaceDN w:val="0"/>
              <w:adjustRightInd w:val="0"/>
              <w:jc w:val="center"/>
              <w:rPr>
                <w:rFonts w:ascii="宋体" w:hAnsi="宋体" w:cs="宋体"/>
                <w:kern w:val="0"/>
                <w:sz w:val="24"/>
              </w:rPr>
            </w:pPr>
          </w:p>
          <w:p w14:paraId="216D9B7F">
            <w:pPr>
              <w:autoSpaceDE w:val="0"/>
              <w:autoSpaceDN w:val="0"/>
              <w:adjustRightInd w:val="0"/>
              <w:jc w:val="center"/>
              <w:rPr>
                <w:rFonts w:ascii="宋体" w:hAnsi="宋体" w:cs="宋体"/>
                <w:kern w:val="0"/>
                <w:sz w:val="24"/>
              </w:rPr>
            </w:pPr>
          </w:p>
          <w:p w14:paraId="6374EA2B">
            <w:pPr>
              <w:autoSpaceDE w:val="0"/>
              <w:autoSpaceDN w:val="0"/>
              <w:adjustRightInd w:val="0"/>
              <w:jc w:val="center"/>
              <w:rPr>
                <w:rFonts w:ascii="宋体" w:hAnsi="宋体" w:cs="宋体"/>
                <w:kern w:val="0"/>
                <w:sz w:val="24"/>
              </w:rPr>
            </w:pPr>
          </w:p>
          <w:p w14:paraId="2A7F8A9E">
            <w:pPr>
              <w:autoSpaceDE w:val="0"/>
              <w:autoSpaceDN w:val="0"/>
              <w:adjustRightInd w:val="0"/>
              <w:jc w:val="center"/>
              <w:rPr>
                <w:rFonts w:ascii="宋体" w:hAnsi="宋体" w:cs="宋体"/>
                <w:kern w:val="0"/>
                <w:sz w:val="24"/>
              </w:rPr>
            </w:pPr>
          </w:p>
          <w:p w14:paraId="05605B69">
            <w:pPr>
              <w:autoSpaceDE w:val="0"/>
              <w:autoSpaceDN w:val="0"/>
              <w:adjustRightInd w:val="0"/>
              <w:jc w:val="center"/>
              <w:rPr>
                <w:rFonts w:ascii="宋体" w:hAnsi="宋体" w:cs="宋体"/>
                <w:kern w:val="0"/>
                <w:sz w:val="24"/>
              </w:rPr>
            </w:pPr>
          </w:p>
          <w:p w14:paraId="6DBB464D">
            <w:pPr>
              <w:autoSpaceDE w:val="0"/>
              <w:autoSpaceDN w:val="0"/>
              <w:adjustRightInd w:val="0"/>
              <w:jc w:val="center"/>
              <w:rPr>
                <w:rFonts w:ascii="宋体" w:hAnsi="宋体" w:cs="宋体"/>
                <w:kern w:val="0"/>
                <w:sz w:val="24"/>
              </w:rPr>
            </w:pPr>
          </w:p>
          <w:p w14:paraId="1A15BA86">
            <w:pPr>
              <w:autoSpaceDE w:val="0"/>
              <w:autoSpaceDN w:val="0"/>
              <w:adjustRightInd w:val="0"/>
              <w:jc w:val="center"/>
              <w:rPr>
                <w:rFonts w:ascii="宋体" w:hAnsi="宋体" w:cs="宋体"/>
                <w:kern w:val="0"/>
                <w:sz w:val="24"/>
              </w:rPr>
            </w:pPr>
          </w:p>
          <w:p w14:paraId="078CE609">
            <w:pPr>
              <w:autoSpaceDE w:val="0"/>
              <w:autoSpaceDN w:val="0"/>
              <w:adjustRightInd w:val="0"/>
              <w:jc w:val="center"/>
              <w:rPr>
                <w:rFonts w:ascii="宋体" w:hAnsi="宋体" w:cs="宋体"/>
                <w:kern w:val="0"/>
                <w:sz w:val="24"/>
              </w:rPr>
            </w:pPr>
          </w:p>
          <w:p w14:paraId="1C503ED0">
            <w:pPr>
              <w:autoSpaceDE w:val="0"/>
              <w:autoSpaceDN w:val="0"/>
              <w:adjustRightInd w:val="0"/>
              <w:jc w:val="center"/>
              <w:rPr>
                <w:rFonts w:ascii="宋体" w:hAnsi="宋体" w:cs="宋体"/>
                <w:kern w:val="0"/>
                <w:sz w:val="24"/>
              </w:rPr>
            </w:pPr>
          </w:p>
          <w:p w14:paraId="51E9FDEA">
            <w:pPr>
              <w:autoSpaceDE w:val="0"/>
              <w:autoSpaceDN w:val="0"/>
              <w:adjustRightInd w:val="0"/>
              <w:jc w:val="center"/>
              <w:rPr>
                <w:rFonts w:ascii="宋体" w:hAnsi="宋体" w:cs="宋体"/>
                <w:kern w:val="0"/>
                <w:sz w:val="24"/>
              </w:rPr>
            </w:pPr>
          </w:p>
          <w:p w14:paraId="371A9050">
            <w:pPr>
              <w:autoSpaceDE w:val="0"/>
              <w:autoSpaceDN w:val="0"/>
              <w:adjustRightInd w:val="0"/>
              <w:jc w:val="center"/>
              <w:rPr>
                <w:rFonts w:ascii="宋体" w:hAnsi="宋体" w:cs="宋体"/>
                <w:kern w:val="0"/>
                <w:sz w:val="24"/>
              </w:rPr>
            </w:pPr>
          </w:p>
          <w:p w14:paraId="7AB70B6D">
            <w:pPr>
              <w:autoSpaceDE w:val="0"/>
              <w:autoSpaceDN w:val="0"/>
              <w:adjustRightInd w:val="0"/>
              <w:jc w:val="center"/>
              <w:rPr>
                <w:rFonts w:ascii="宋体" w:hAnsi="宋体" w:cs="宋体"/>
                <w:kern w:val="0"/>
                <w:sz w:val="24"/>
              </w:rPr>
            </w:pPr>
          </w:p>
          <w:p w14:paraId="47CA28BD">
            <w:pPr>
              <w:autoSpaceDE w:val="0"/>
              <w:autoSpaceDN w:val="0"/>
              <w:adjustRightInd w:val="0"/>
              <w:jc w:val="center"/>
              <w:rPr>
                <w:rFonts w:ascii="宋体" w:hAnsi="宋体" w:cs="宋体"/>
                <w:kern w:val="0"/>
                <w:sz w:val="24"/>
              </w:rPr>
            </w:pPr>
          </w:p>
          <w:p w14:paraId="16552766">
            <w:pPr>
              <w:autoSpaceDE w:val="0"/>
              <w:autoSpaceDN w:val="0"/>
              <w:adjustRightInd w:val="0"/>
              <w:jc w:val="center"/>
              <w:rPr>
                <w:rFonts w:ascii="宋体" w:hAnsi="宋体" w:cs="宋体"/>
                <w:kern w:val="0"/>
                <w:sz w:val="24"/>
              </w:rPr>
            </w:pPr>
          </w:p>
          <w:p w14:paraId="23ABEA78">
            <w:pPr>
              <w:autoSpaceDE w:val="0"/>
              <w:autoSpaceDN w:val="0"/>
              <w:adjustRightInd w:val="0"/>
              <w:jc w:val="center"/>
              <w:rPr>
                <w:rFonts w:ascii="宋体" w:hAnsi="宋体" w:cs="宋体"/>
                <w:kern w:val="0"/>
                <w:sz w:val="24"/>
              </w:rPr>
            </w:pPr>
            <w:r>
              <w:rPr>
                <w:rFonts w:hint="eastAsia" w:ascii="宋体" w:hAnsi="宋体" w:cs="宋体"/>
                <w:kern w:val="0"/>
                <w:sz w:val="24"/>
              </w:rPr>
              <w:t>投资者关系活动</w:t>
            </w:r>
          </w:p>
          <w:p w14:paraId="27DB453A">
            <w:pPr>
              <w:autoSpaceDE w:val="0"/>
              <w:autoSpaceDN w:val="0"/>
              <w:adjustRightInd w:val="0"/>
              <w:jc w:val="center"/>
              <w:rPr>
                <w:rFonts w:ascii="宋体" w:hAnsi="宋体" w:cs="宋体"/>
                <w:kern w:val="0"/>
                <w:sz w:val="24"/>
              </w:rPr>
            </w:pPr>
            <w:r>
              <w:rPr>
                <w:rFonts w:hint="eastAsia" w:ascii="宋体" w:hAnsi="宋体" w:cs="宋体"/>
                <w:kern w:val="0"/>
                <w:sz w:val="24"/>
              </w:rPr>
              <w:t>主要内容介绍</w:t>
            </w:r>
          </w:p>
          <w:p w14:paraId="5B6C484A">
            <w:pPr>
              <w:autoSpaceDE w:val="0"/>
              <w:autoSpaceDN w:val="0"/>
              <w:adjustRightInd w:val="0"/>
              <w:jc w:val="center"/>
              <w:rPr>
                <w:rFonts w:ascii="宋体" w:hAnsi="宋体" w:cs="宋体"/>
                <w:kern w:val="0"/>
                <w:sz w:val="24"/>
              </w:rPr>
            </w:pPr>
          </w:p>
          <w:p w14:paraId="43A12FAD">
            <w:pPr>
              <w:autoSpaceDE w:val="0"/>
              <w:autoSpaceDN w:val="0"/>
              <w:adjustRightInd w:val="0"/>
              <w:jc w:val="center"/>
              <w:rPr>
                <w:rFonts w:ascii="宋体" w:hAnsi="宋体" w:cs="宋体"/>
                <w:kern w:val="0"/>
                <w:sz w:val="24"/>
              </w:rPr>
            </w:pPr>
          </w:p>
          <w:p w14:paraId="0F1E62B5">
            <w:pPr>
              <w:autoSpaceDE w:val="0"/>
              <w:autoSpaceDN w:val="0"/>
              <w:adjustRightInd w:val="0"/>
              <w:jc w:val="center"/>
              <w:rPr>
                <w:rFonts w:ascii="宋体" w:hAnsi="宋体" w:cs="宋体"/>
                <w:kern w:val="0"/>
                <w:sz w:val="24"/>
              </w:rPr>
            </w:pPr>
          </w:p>
          <w:p w14:paraId="128FE4F4">
            <w:pPr>
              <w:autoSpaceDE w:val="0"/>
              <w:autoSpaceDN w:val="0"/>
              <w:adjustRightInd w:val="0"/>
              <w:jc w:val="center"/>
              <w:rPr>
                <w:rFonts w:ascii="宋体" w:hAnsi="宋体" w:cs="宋体"/>
                <w:kern w:val="0"/>
                <w:sz w:val="24"/>
              </w:rPr>
            </w:pPr>
          </w:p>
          <w:p w14:paraId="147569BD">
            <w:pPr>
              <w:autoSpaceDE w:val="0"/>
              <w:autoSpaceDN w:val="0"/>
              <w:adjustRightInd w:val="0"/>
              <w:jc w:val="center"/>
              <w:rPr>
                <w:rFonts w:ascii="宋体" w:hAnsi="宋体" w:cs="宋体"/>
                <w:kern w:val="0"/>
                <w:sz w:val="24"/>
              </w:rPr>
            </w:pPr>
          </w:p>
          <w:p w14:paraId="732DED77">
            <w:pPr>
              <w:autoSpaceDE w:val="0"/>
              <w:autoSpaceDN w:val="0"/>
              <w:adjustRightInd w:val="0"/>
              <w:jc w:val="center"/>
              <w:rPr>
                <w:rFonts w:ascii="宋体" w:hAnsi="宋体" w:cs="宋体"/>
                <w:kern w:val="0"/>
                <w:sz w:val="24"/>
              </w:rPr>
            </w:pPr>
          </w:p>
          <w:p w14:paraId="6D047B7E">
            <w:pPr>
              <w:autoSpaceDE w:val="0"/>
              <w:autoSpaceDN w:val="0"/>
              <w:adjustRightInd w:val="0"/>
              <w:jc w:val="center"/>
              <w:rPr>
                <w:rFonts w:ascii="宋体" w:hAnsi="宋体" w:cs="宋体"/>
                <w:kern w:val="0"/>
                <w:sz w:val="24"/>
              </w:rPr>
            </w:pPr>
          </w:p>
          <w:p w14:paraId="5A26864B">
            <w:pPr>
              <w:autoSpaceDE w:val="0"/>
              <w:autoSpaceDN w:val="0"/>
              <w:adjustRightInd w:val="0"/>
              <w:jc w:val="center"/>
              <w:rPr>
                <w:rFonts w:ascii="宋体" w:hAnsi="宋体" w:cs="宋体"/>
                <w:kern w:val="0"/>
                <w:sz w:val="24"/>
              </w:rPr>
            </w:pPr>
          </w:p>
          <w:p w14:paraId="37DE1C7E">
            <w:pPr>
              <w:autoSpaceDE w:val="0"/>
              <w:autoSpaceDN w:val="0"/>
              <w:adjustRightInd w:val="0"/>
              <w:jc w:val="center"/>
              <w:rPr>
                <w:rFonts w:ascii="宋体" w:hAnsi="宋体" w:cs="宋体"/>
                <w:kern w:val="0"/>
                <w:sz w:val="24"/>
              </w:rPr>
            </w:pPr>
          </w:p>
          <w:p w14:paraId="4496B914">
            <w:pPr>
              <w:autoSpaceDE w:val="0"/>
              <w:autoSpaceDN w:val="0"/>
              <w:adjustRightInd w:val="0"/>
              <w:jc w:val="center"/>
              <w:rPr>
                <w:rFonts w:ascii="宋体" w:hAnsi="宋体" w:cs="宋体"/>
                <w:kern w:val="0"/>
                <w:sz w:val="24"/>
              </w:rPr>
            </w:pPr>
          </w:p>
          <w:p w14:paraId="38CE0B88">
            <w:pPr>
              <w:autoSpaceDE w:val="0"/>
              <w:autoSpaceDN w:val="0"/>
              <w:adjustRightInd w:val="0"/>
              <w:jc w:val="center"/>
              <w:rPr>
                <w:rFonts w:ascii="宋体" w:hAnsi="宋体" w:cs="宋体"/>
                <w:kern w:val="0"/>
                <w:sz w:val="24"/>
              </w:rPr>
            </w:pPr>
          </w:p>
          <w:p w14:paraId="6EB5F1C3">
            <w:pPr>
              <w:autoSpaceDE w:val="0"/>
              <w:autoSpaceDN w:val="0"/>
              <w:adjustRightInd w:val="0"/>
              <w:jc w:val="center"/>
              <w:rPr>
                <w:rFonts w:ascii="宋体" w:hAnsi="宋体" w:cs="宋体"/>
                <w:kern w:val="0"/>
                <w:sz w:val="24"/>
              </w:rPr>
            </w:pPr>
          </w:p>
          <w:p w14:paraId="61E7835B">
            <w:pPr>
              <w:autoSpaceDE w:val="0"/>
              <w:autoSpaceDN w:val="0"/>
              <w:adjustRightInd w:val="0"/>
              <w:jc w:val="center"/>
              <w:rPr>
                <w:rFonts w:ascii="宋体" w:hAnsi="宋体" w:cs="宋体"/>
                <w:kern w:val="0"/>
                <w:sz w:val="24"/>
              </w:rPr>
            </w:pPr>
          </w:p>
          <w:p w14:paraId="50853A14">
            <w:pPr>
              <w:autoSpaceDE w:val="0"/>
              <w:autoSpaceDN w:val="0"/>
              <w:adjustRightInd w:val="0"/>
              <w:jc w:val="center"/>
              <w:rPr>
                <w:rFonts w:ascii="宋体" w:hAnsi="宋体" w:cs="宋体"/>
                <w:kern w:val="0"/>
                <w:sz w:val="24"/>
              </w:rPr>
            </w:pPr>
          </w:p>
          <w:p w14:paraId="5DD98F28">
            <w:pPr>
              <w:autoSpaceDE w:val="0"/>
              <w:autoSpaceDN w:val="0"/>
              <w:adjustRightInd w:val="0"/>
              <w:jc w:val="center"/>
              <w:rPr>
                <w:rFonts w:ascii="宋体" w:hAnsi="宋体" w:cs="宋体"/>
                <w:kern w:val="0"/>
                <w:sz w:val="24"/>
              </w:rPr>
            </w:pPr>
          </w:p>
          <w:p w14:paraId="71AE4273">
            <w:pPr>
              <w:autoSpaceDE w:val="0"/>
              <w:autoSpaceDN w:val="0"/>
              <w:adjustRightInd w:val="0"/>
              <w:jc w:val="center"/>
              <w:rPr>
                <w:rFonts w:ascii="宋体" w:hAnsi="宋体" w:cs="宋体"/>
                <w:kern w:val="0"/>
                <w:sz w:val="24"/>
              </w:rPr>
            </w:pPr>
          </w:p>
          <w:p w14:paraId="536D4108">
            <w:pPr>
              <w:autoSpaceDE w:val="0"/>
              <w:autoSpaceDN w:val="0"/>
              <w:adjustRightInd w:val="0"/>
              <w:jc w:val="center"/>
              <w:rPr>
                <w:rFonts w:ascii="宋体" w:hAnsi="宋体" w:cs="宋体"/>
                <w:kern w:val="0"/>
                <w:sz w:val="24"/>
              </w:rPr>
            </w:pPr>
          </w:p>
          <w:p w14:paraId="3BE9E353">
            <w:pPr>
              <w:autoSpaceDE w:val="0"/>
              <w:autoSpaceDN w:val="0"/>
              <w:adjustRightInd w:val="0"/>
              <w:jc w:val="center"/>
              <w:rPr>
                <w:rFonts w:ascii="宋体" w:hAnsi="宋体" w:cs="宋体"/>
                <w:kern w:val="0"/>
                <w:sz w:val="24"/>
              </w:rPr>
            </w:pPr>
          </w:p>
          <w:p w14:paraId="5DF9252C">
            <w:pPr>
              <w:autoSpaceDE w:val="0"/>
              <w:autoSpaceDN w:val="0"/>
              <w:adjustRightInd w:val="0"/>
              <w:jc w:val="center"/>
              <w:rPr>
                <w:rFonts w:ascii="宋体" w:hAnsi="宋体" w:cs="宋体"/>
                <w:kern w:val="0"/>
                <w:sz w:val="24"/>
              </w:rPr>
            </w:pPr>
          </w:p>
          <w:p w14:paraId="6216E458">
            <w:pPr>
              <w:autoSpaceDE w:val="0"/>
              <w:autoSpaceDN w:val="0"/>
              <w:adjustRightInd w:val="0"/>
              <w:jc w:val="center"/>
              <w:rPr>
                <w:rFonts w:ascii="宋体" w:hAnsi="宋体" w:cs="宋体"/>
                <w:kern w:val="0"/>
                <w:sz w:val="24"/>
              </w:rPr>
            </w:pPr>
          </w:p>
          <w:p w14:paraId="46BF20D1">
            <w:pPr>
              <w:autoSpaceDE w:val="0"/>
              <w:autoSpaceDN w:val="0"/>
              <w:adjustRightInd w:val="0"/>
              <w:jc w:val="center"/>
              <w:rPr>
                <w:rFonts w:ascii="宋体" w:hAnsi="宋体" w:cs="宋体"/>
                <w:kern w:val="0"/>
                <w:sz w:val="24"/>
              </w:rPr>
            </w:pPr>
          </w:p>
          <w:p w14:paraId="0BF6DC2B">
            <w:pPr>
              <w:autoSpaceDE w:val="0"/>
              <w:autoSpaceDN w:val="0"/>
              <w:adjustRightInd w:val="0"/>
              <w:jc w:val="center"/>
              <w:rPr>
                <w:rFonts w:ascii="宋体" w:hAnsi="宋体" w:cs="宋体"/>
                <w:kern w:val="0"/>
                <w:sz w:val="24"/>
              </w:rPr>
            </w:pPr>
          </w:p>
          <w:p w14:paraId="53D4AA06">
            <w:pPr>
              <w:autoSpaceDE w:val="0"/>
              <w:autoSpaceDN w:val="0"/>
              <w:adjustRightInd w:val="0"/>
              <w:jc w:val="center"/>
              <w:rPr>
                <w:rFonts w:ascii="宋体" w:hAnsi="宋体" w:cs="宋体"/>
                <w:kern w:val="0"/>
                <w:sz w:val="24"/>
              </w:rPr>
            </w:pPr>
          </w:p>
          <w:p w14:paraId="5386F5DD">
            <w:pPr>
              <w:autoSpaceDE w:val="0"/>
              <w:autoSpaceDN w:val="0"/>
              <w:adjustRightInd w:val="0"/>
              <w:jc w:val="center"/>
              <w:rPr>
                <w:rFonts w:ascii="宋体" w:hAnsi="宋体" w:cs="宋体"/>
                <w:kern w:val="0"/>
                <w:sz w:val="24"/>
              </w:rPr>
            </w:pPr>
          </w:p>
          <w:p w14:paraId="6D670173">
            <w:pPr>
              <w:autoSpaceDE w:val="0"/>
              <w:autoSpaceDN w:val="0"/>
              <w:adjustRightInd w:val="0"/>
              <w:jc w:val="center"/>
              <w:rPr>
                <w:rFonts w:ascii="宋体" w:hAnsi="宋体" w:cs="宋体"/>
                <w:kern w:val="0"/>
                <w:sz w:val="24"/>
              </w:rPr>
            </w:pPr>
          </w:p>
          <w:p w14:paraId="7E86B981">
            <w:pPr>
              <w:autoSpaceDE w:val="0"/>
              <w:autoSpaceDN w:val="0"/>
              <w:adjustRightInd w:val="0"/>
              <w:jc w:val="center"/>
              <w:rPr>
                <w:rFonts w:ascii="宋体" w:hAnsi="宋体" w:cs="宋体"/>
                <w:kern w:val="0"/>
                <w:sz w:val="24"/>
              </w:rPr>
            </w:pPr>
          </w:p>
          <w:p w14:paraId="0C8E6E65">
            <w:pPr>
              <w:autoSpaceDE w:val="0"/>
              <w:autoSpaceDN w:val="0"/>
              <w:adjustRightInd w:val="0"/>
              <w:jc w:val="center"/>
              <w:rPr>
                <w:rFonts w:ascii="宋体" w:hAnsi="宋体" w:cs="宋体"/>
                <w:kern w:val="0"/>
                <w:sz w:val="24"/>
              </w:rPr>
            </w:pPr>
          </w:p>
          <w:p w14:paraId="122B90C0">
            <w:pPr>
              <w:autoSpaceDE w:val="0"/>
              <w:autoSpaceDN w:val="0"/>
              <w:adjustRightInd w:val="0"/>
              <w:jc w:val="center"/>
              <w:rPr>
                <w:rFonts w:ascii="宋体" w:hAnsi="宋体" w:cs="宋体"/>
                <w:kern w:val="0"/>
                <w:sz w:val="24"/>
              </w:rPr>
            </w:pPr>
          </w:p>
          <w:p w14:paraId="18D03A52">
            <w:pPr>
              <w:autoSpaceDE w:val="0"/>
              <w:autoSpaceDN w:val="0"/>
              <w:adjustRightInd w:val="0"/>
              <w:jc w:val="center"/>
              <w:rPr>
                <w:rFonts w:ascii="宋体" w:hAnsi="宋体" w:cs="宋体"/>
                <w:kern w:val="0"/>
                <w:sz w:val="24"/>
              </w:rPr>
            </w:pPr>
          </w:p>
          <w:p w14:paraId="7DE50407">
            <w:pPr>
              <w:autoSpaceDE w:val="0"/>
              <w:autoSpaceDN w:val="0"/>
              <w:adjustRightInd w:val="0"/>
              <w:jc w:val="center"/>
              <w:rPr>
                <w:rFonts w:ascii="宋体" w:hAnsi="宋体" w:cs="宋体"/>
                <w:kern w:val="0"/>
                <w:sz w:val="24"/>
              </w:rPr>
            </w:pPr>
          </w:p>
          <w:p w14:paraId="4FA92906">
            <w:pPr>
              <w:autoSpaceDE w:val="0"/>
              <w:autoSpaceDN w:val="0"/>
              <w:adjustRightInd w:val="0"/>
              <w:jc w:val="center"/>
              <w:rPr>
                <w:rFonts w:ascii="宋体" w:hAnsi="宋体" w:cs="宋体"/>
                <w:kern w:val="0"/>
                <w:sz w:val="24"/>
              </w:rPr>
            </w:pPr>
          </w:p>
          <w:p w14:paraId="5FB0A0F9">
            <w:pPr>
              <w:autoSpaceDE w:val="0"/>
              <w:autoSpaceDN w:val="0"/>
              <w:adjustRightInd w:val="0"/>
              <w:jc w:val="center"/>
              <w:rPr>
                <w:rFonts w:ascii="宋体" w:hAnsi="宋体" w:cs="宋体"/>
                <w:kern w:val="0"/>
                <w:sz w:val="24"/>
              </w:rPr>
            </w:pPr>
          </w:p>
          <w:p w14:paraId="31A26CBA">
            <w:pPr>
              <w:autoSpaceDE w:val="0"/>
              <w:autoSpaceDN w:val="0"/>
              <w:adjustRightInd w:val="0"/>
              <w:jc w:val="center"/>
              <w:rPr>
                <w:rFonts w:ascii="宋体" w:hAnsi="宋体" w:cs="宋体"/>
                <w:kern w:val="0"/>
                <w:sz w:val="24"/>
              </w:rPr>
            </w:pPr>
          </w:p>
          <w:p w14:paraId="783721DD">
            <w:pPr>
              <w:autoSpaceDE w:val="0"/>
              <w:autoSpaceDN w:val="0"/>
              <w:adjustRightInd w:val="0"/>
              <w:jc w:val="center"/>
              <w:rPr>
                <w:rFonts w:ascii="宋体" w:hAnsi="宋体" w:cs="宋体"/>
                <w:kern w:val="0"/>
                <w:sz w:val="24"/>
              </w:rPr>
            </w:pPr>
          </w:p>
          <w:p w14:paraId="2964D012">
            <w:pPr>
              <w:autoSpaceDE w:val="0"/>
              <w:autoSpaceDN w:val="0"/>
              <w:adjustRightInd w:val="0"/>
              <w:jc w:val="center"/>
              <w:rPr>
                <w:rFonts w:ascii="宋体" w:hAnsi="宋体" w:cs="宋体"/>
                <w:kern w:val="0"/>
                <w:sz w:val="24"/>
              </w:rPr>
            </w:pPr>
          </w:p>
          <w:p w14:paraId="751EE091">
            <w:pPr>
              <w:autoSpaceDE w:val="0"/>
              <w:autoSpaceDN w:val="0"/>
              <w:adjustRightInd w:val="0"/>
              <w:jc w:val="center"/>
              <w:rPr>
                <w:rFonts w:ascii="宋体" w:hAnsi="宋体" w:cs="宋体"/>
                <w:kern w:val="0"/>
                <w:sz w:val="24"/>
              </w:rPr>
            </w:pPr>
          </w:p>
          <w:p w14:paraId="167E1FDA">
            <w:pPr>
              <w:autoSpaceDE w:val="0"/>
              <w:autoSpaceDN w:val="0"/>
              <w:adjustRightInd w:val="0"/>
              <w:jc w:val="center"/>
              <w:rPr>
                <w:rFonts w:ascii="宋体" w:hAnsi="宋体" w:cs="宋体"/>
                <w:kern w:val="0"/>
                <w:sz w:val="24"/>
              </w:rPr>
            </w:pPr>
          </w:p>
          <w:p w14:paraId="6CE8C55F">
            <w:pPr>
              <w:autoSpaceDE w:val="0"/>
              <w:autoSpaceDN w:val="0"/>
              <w:adjustRightInd w:val="0"/>
              <w:jc w:val="center"/>
              <w:rPr>
                <w:rFonts w:ascii="宋体" w:hAnsi="宋体" w:cs="宋体"/>
                <w:kern w:val="0"/>
                <w:sz w:val="24"/>
              </w:rPr>
            </w:pPr>
          </w:p>
          <w:p w14:paraId="11528D5F">
            <w:pPr>
              <w:autoSpaceDE w:val="0"/>
              <w:autoSpaceDN w:val="0"/>
              <w:adjustRightInd w:val="0"/>
              <w:jc w:val="center"/>
              <w:rPr>
                <w:rFonts w:ascii="宋体" w:hAnsi="宋体" w:cs="宋体"/>
                <w:kern w:val="0"/>
                <w:sz w:val="24"/>
              </w:rPr>
            </w:pPr>
            <w:r>
              <w:rPr>
                <w:rFonts w:hint="eastAsia" w:ascii="宋体" w:hAnsi="宋体" w:cs="宋体"/>
                <w:kern w:val="0"/>
                <w:sz w:val="24"/>
              </w:rPr>
              <w:t>投资者关系活动</w:t>
            </w:r>
          </w:p>
          <w:p w14:paraId="14ACB6A9">
            <w:pPr>
              <w:autoSpaceDE w:val="0"/>
              <w:autoSpaceDN w:val="0"/>
              <w:adjustRightInd w:val="0"/>
              <w:jc w:val="center"/>
              <w:rPr>
                <w:rFonts w:ascii="宋体" w:hAnsi="宋体" w:cs="宋体"/>
                <w:kern w:val="0"/>
                <w:sz w:val="24"/>
              </w:rPr>
            </w:pPr>
            <w:r>
              <w:rPr>
                <w:rFonts w:hint="eastAsia" w:ascii="宋体" w:hAnsi="宋体" w:cs="宋体"/>
                <w:kern w:val="0"/>
                <w:sz w:val="24"/>
              </w:rPr>
              <w:t>主要内容介绍</w:t>
            </w:r>
          </w:p>
          <w:p w14:paraId="6B3BAA78">
            <w:pPr>
              <w:autoSpaceDE w:val="0"/>
              <w:autoSpaceDN w:val="0"/>
              <w:adjustRightInd w:val="0"/>
              <w:jc w:val="center"/>
              <w:rPr>
                <w:rFonts w:ascii="宋体" w:hAnsi="宋体" w:cs="宋体"/>
                <w:kern w:val="0"/>
                <w:sz w:val="24"/>
              </w:rPr>
            </w:pPr>
          </w:p>
          <w:p w14:paraId="5A9D7C1D">
            <w:pPr>
              <w:autoSpaceDE w:val="0"/>
              <w:autoSpaceDN w:val="0"/>
              <w:adjustRightInd w:val="0"/>
              <w:jc w:val="center"/>
              <w:rPr>
                <w:rFonts w:ascii="宋体" w:hAnsi="宋体" w:cs="宋体"/>
                <w:kern w:val="0"/>
                <w:sz w:val="24"/>
              </w:rPr>
            </w:pPr>
          </w:p>
          <w:p w14:paraId="7A12CAA2">
            <w:pPr>
              <w:autoSpaceDE w:val="0"/>
              <w:autoSpaceDN w:val="0"/>
              <w:adjustRightInd w:val="0"/>
              <w:jc w:val="center"/>
              <w:rPr>
                <w:rFonts w:ascii="宋体" w:hAnsi="宋体" w:cs="宋体"/>
                <w:kern w:val="0"/>
                <w:sz w:val="24"/>
              </w:rPr>
            </w:pPr>
          </w:p>
          <w:p w14:paraId="2D321615">
            <w:pPr>
              <w:autoSpaceDE w:val="0"/>
              <w:autoSpaceDN w:val="0"/>
              <w:adjustRightInd w:val="0"/>
              <w:jc w:val="center"/>
              <w:rPr>
                <w:rFonts w:ascii="宋体" w:hAnsi="宋体" w:cs="宋体"/>
                <w:kern w:val="0"/>
                <w:sz w:val="24"/>
              </w:rPr>
            </w:pPr>
          </w:p>
          <w:p w14:paraId="75381ED9">
            <w:pPr>
              <w:autoSpaceDE w:val="0"/>
              <w:autoSpaceDN w:val="0"/>
              <w:adjustRightInd w:val="0"/>
              <w:jc w:val="center"/>
              <w:rPr>
                <w:rFonts w:ascii="宋体" w:hAnsi="宋体" w:cs="宋体"/>
                <w:kern w:val="0"/>
                <w:sz w:val="24"/>
              </w:rPr>
            </w:pPr>
          </w:p>
          <w:p w14:paraId="192D7D8D">
            <w:pPr>
              <w:autoSpaceDE w:val="0"/>
              <w:autoSpaceDN w:val="0"/>
              <w:adjustRightInd w:val="0"/>
              <w:jc w:val="center"/>
              <w:rPr>
                <w:rFonts w:ascii="宋体" w:hAnsi="宋体" w:cs="宋体"/>
                <w:kern w:val="0"/>
                <w:sz w:val="24"/>
              </w:rPr>
            </w:pPr>
          </w:p>
          <w:p w14:paraId="6176712F">
            <w:pPr>
              <w:autoSpaceDE w:val="0"/>
              <w:autoSpaceDN w:val="0"/>
              <w:adjustRightInd w:val="0"/>
              <w:jc w:val="center"/>
              <w:rPr>
                <w:rFonts w:ascii="宋体" w:hAnsi="宋体" w:cs="宋体"/>
                <w:kern w:val="0"/>
                <w:sz w:val="24"/>
              </w:rPr>
            </w:pPr>
          </w:p>
          <w:p w14:paraId="047AF98D">
            <w:pPr>
              <w:autoSpaceDE w:val="0"/>
              <w:autoSpaceDN w:val="0"/>
              <w:adjustRightInd w:val="0"/>
              <w:jc w:val="center"/>
              <w:rPr>
                <w:rFonts w:ascii="宋体" w:hAnsi="宋体" w:cs="宋体"/>
                <w:kern w:val="0"/>
                <w:sz w:val="24"/>
              </w:rPr>
            </w:pPr>
          </w:p>
          <w:p w14:paraId="36AF0C0B">
            <w:pPr>
              <w:autoSpaceDE w:val="0"/>
              <w:autoSpaceDN w:val="0"/>
              <w:adjustRightInd w:val="0"/>
              <w:jc w:val="center"/>
              <w:rPr>
                <w:rFonts w:ascii="宋体" w:hAnsi="宋体" w:cs="宋体"/>
                <w:kern w:val="0"/>
                <w:sz w:val="24"/>
              </w:rPr>
            </w:pPr>
          </w:p>
          <w:p w14:paraId="2E6A11AD">
            <w:pPr>
              <w:autoSpaceDE w:val="0"/>
              <w:autoSpaceDN w:val="0"/>
              <w:adjustRightInd w:val="0"/>
              <w:jc w:val="center"/>
              <w:rPr>
                <w:rFonts w:ascii="宋体" w:hAnsi="宋体" w:cs="宋体"/>
                <w:kern w:val="0"/>
                <w:sz w:val="24"/>
              </w:rPr>
            </w:pPr>
          </w:p>
          <w:p w14:paraId="52C293F0">
            <w:pPr>
              <w:autoSpaceDE w:val="0"/>
              <w:autoSpaceDN w:val="0"/>
              <w:adjustRightInd w:val="0"/>
              <w:jc w:val="center"/>
              <w:rPr>
                <w:rFonts w:ascii="宋体" w:hAnsi="宋体" w:cs="宋体"/>
                <w:kern w:val="0"/>
                <w:sz w:val="24"/>
              </w:rPr>
            </w:pPr>
          </w:p>
          <w:p w14:paraId="288B3488">
            <w:pPr>
              <w:autoSpaceDE w:val="0"/>
              <w:autoSpaceDN w:val="0"/>
              <w:adjustRightInd w:val="0"/>
              <w:jc w:val="center"/>
              <w:rPr>
                <w:rFonts w:ascii="宋体" w:hAnsi="宋体" w:cs="宋体"/>
                <w:kern w:val="0"/>
                <w:sz w:val="24"/>
              </w:rPr>
            </w:pPr>
          </w:p>
          <w:p w14:paraId="1CBDE5CE">
            <w:pPr>
              <w:autoSpaceDE w:val="0"/>
              <w:autoSpaceDN w:val="0"/>
              <w:adjustRightInd w:val="0"/>
              <w:jc w:val="center"/>
              <w:rPr>
                <w:rFonts w:ascii="宋体" w:hAnsi="宋体" w:cs="宋体"/>
                <w:kern w:val="0"/>
                <w:sz w:val="24"/>
              </w:rPr>
            </w:pPr>
          </w:p>
          <w:p w14:paraId="19677935">
            <w:pPr>
              <w:autoSpaceDE w:val="0"/>
              <w:autoSpaceDN w:val="0"/>
              <w:adjustRightInd w:val="0"/>
              <w:jc w:val="center"/>
              <w:rPr>
                <w:rFonts w:ascii="宋体" w:hAnsi="宋体" w:cs="宋体"/>
                <w:kern w:val="0"/>
                <w:sz w:val="24"/>
              </w:rPr>
            </w:pPr>
          </w:p>
          <w:p w14:paraId="2C7D0566">
            <w:pPr>
              <w:autoSpaceDE w:val="0"/>
              <w:autoSpaceDN w:val="0"/>
              <w:adjustRightInd w:val="0"/>
              <w:jc w:val="center"/>
              <w:rPr>
                <w:rFonts w:ascii="宋体" w:hAnsi="宋体" w:cs="宋体"/>
                <w:kern w:val="0"/>
                <w:sz w:val="24"/>
              </w:rPr>
            </w:pPr>
          </w:p>
          <w:p w14:paraId="63D485E6">
            <w:pPr>
              <w:autoSpaceDE w:val="0"/>
              <w:autoSpaceDN w:val="0"/>
              <w:adjustRightInd w:val="0"/>
              <w:jc w:val="center"/>
              <w:rPr>
                <w:rFonts w:ascii="宋体" w:hAnsi="宋体" w:cs="宋体"/>
                <w:kern w:val="0"/>
                <w:sz w:val="24"/>
              </w:rPr>
            </w:pPr>
          </w:p>
          <w:p w14:paraId="0454FD77">
            <w:pPr>
              <w:autoSpaceDE w:val="0"/>
              <w:autoSpaceDN w:val="0"/>
              <w:adjustRightInd w:val="0"/>
              <w:jc w:val="center"/>
              <w:rPr>
                <w:rFonts w:ascii="宋体" w:hAnsi="宋体" w:cs="宋体"/>
                <w:kern w:val="0"/>
                <w:sz w:val="24"/>
              </w:rPr>
            </w:pPr>
          </w:p>
          <w:p w14:paraId="4C4F7D26">
            <w:pPr>
              <w:autoSpaceDE w:val="0"/>
              <w:autoSpaceDN w:val="0"/>
              <w:adjustRightInd w:val="0"/>
              <w:jc w:val="center"/>
              <w:rPr>
                <w:rFonts w:ascii="宋体" w:hAnsi="宋体" w:cs="宋体"/>
                <w:kern w:val="0"/>
                <w:sz w:val="24"/>
              </w:rPr>
            </w:pPr>
          </w:p>
          <w:p w14:paraId="772725CF">
            <w:pPr>
              <w:autoSpaceDE w:val="0"/>
              <w:autoSpaceDN w:val="0"/>
              <w:adjustRightInd w:val="0"/>
              <w:jc w:val="center"/>
              <w:rPr>
                <w:rFonts w:ascii="宋体" w:hAnsi="宋体" w:cs="宋体"/>
                <w:kern w:val="0"/>
                <w:sz w:val="24"/>
              </w:rPr>
            </w:pPr>
          </w:p>
          <w:p w14:paraId="6DC9FDAF">
            <w:pPr>
              <w:autoSpaceDE w:val="0"/>
              <w:autoSpaceDN w:val="0"/>
              <w:adjustRightInd w:val="0"/>
              <w:jc w:val="center"/>
              <w:rPr>
                <w:rFonts w:ascii="宋体" w:hAnsi="宋体" w:cs="宋体"/>
                <w:kern w:val="0"/>
                <w:sz w:val="24"/>
              </w:rPr>
            </w:pPr>
          </w:p>
          <w:p w14:paraId="3ECF677D">
            <w:pPr>
              <w:autoSpaceDE w:val="0"/>
              <w:autoSpaceDN w:val="0"/>
              <w:adjustRightInd w:val="0"/>
              <w:jc w:val="center"/>
              <w:rPr>
                <w:rFonts w:ascii="宋体" w:hAnsi="宋体" w:cs="宋体"/>
                <w:kern w:val="0"/>
                <w:sz w:val="24"/>
              </w:rPr>
            </w:pPr>
          </w:p>
          <w:p w14:paraId="6A84578E">
            <w:pPr>
              <w:autoSpaceDE w:val="0"/>
              <w:autoSpaceDN w:val="0"/>
              <w:adjustRightInd w:val="0"/>
              <w:jc w:val="center"/>
              <w:rPr>
                <w:rFonts w:ascii="宋体" w:hAnsi="宋体" w:cs="宋体"/>
                <w:kern w:val="0"/>
                <w:sz w:val="24"/>
              </w:rPr>
            </w:pPr>
          </w:p>
          <w:p w14:paraId="5E44EB41">
            <w:pPr>
              <w:autoSpaceDE w:val="0"/>
              <w:autoSpaceDN w:val="0"/>
              <w:adjustRightInd w:val="0"/>
              <w:jc w:val="center"/>
              <w:rPr>
                <w:rFonts w:ascii="宋体" w:hAnsi="宋体" w:cs="宋体"/>
                <w:kern w:val="0"/>
                <w:sz w:val="24"/>
              </w:rPr>
            </w:pPr>
          </w:p>
          <w:p w14:paraId="4B3375C3">
            <w:pPr>
              <w:autoSpaceDE w:val="0"/>
              <w:autoSpaceDN w:val="0"/>
              <w:adjustRightInd w:val="0"/>
              <w:jc w:val="center"/>
              <w:rPr>
                <w:rFonts w:ascii="宋体" w:hAnsi="宋体" w:cs="宋体"/>
                <w:kern w:val="0"/>
                <w:sz w:val="24"/>
              </w:rPr>
            </w:pPr>
          </w:p>
          <w:p w14:paraId="1BDA9CE1">
            <w:pPr>
              <w:autoSpaceDE w:val="0"/>
              <w:autoSpaceDN w:val="0"/>
              <w:adjustRightInd w:val="0"/>
              <w:jc w:val="center"/>
              <w:rPr>
                <w:rFonts w:ascii="宋体" w:hAnsi="宋体" w:cs="宋体"/>
                <w:kern w:val="0"/>
                <w:sz w:val="24"/>
              </w:rPr>
            </w:pPr>
          </w:p>
          <w:p w14:paraId="2D4F4B01">
            <w:pPr>
              <w:autoSpaceDE w:val="0"/>
              <w:autoSpaceDN w:val="0"/>
              <w:adjustRightInd w:val="0"/>
              <w:jc w:val="center"/>
              <w:rPr>
                <w:rFonts w:ascii="宋体" w:hAnsi="宋体" w:cs="宋体"/>
                <w:kern w:val="0"/>
                <w:sz w:val="24"/>
              </w:rPr>
            </w:pPr>
          </w:p>
          <w:p w14:paraId="2C5786F9">
            <w:pPr>
              <w:autoSpaceDE w:val="0"/>
              <w:autoSpaceDN w:val="0"/>
              <w:adjustRightInd w:val="0"/>
              <w:jc w:val="center"/>
              <w:rPr>
                <w:rFonts w:ascii="宋体" w:hAnsi="宋体" w:cs="宋体"/>
                <w:kern w:val="0"/>
                <w:sz w:val="24"/>
              </w:rPr>
            </w:pPr>
          </w:p>
          <w:p w14:paraId="7ED8AE77">
            <w:pPr>
              <w:autoSpaceDE w:val="0"/>
              <w:autoSpaceDN w:val="0"/>
              <w:adjustRightInd w:val="0"/>
              <w:jc w:val="center"/>
              <w:rPr>
                <w:rFonts w:ascii="宋体" w:hAnsi="宋体" w:cs="宋体"/>
                <w:kern w:val="0"/>
                <w:sz w:val="24"/>
              </w:rPr>
            </w:pPr>
          </w:p>
          <w:p w14:paraId="17EA15FF">
            <w:pPr>
              <w:autoSpaceDE w:val="0"/>
              <w:autoSpaceDN w:val="0"/>
              <w:adjustRightInd w:val="0"/>
              <w:jc w:val="center"/>
              <w:rPr>
                <w:rFonts w:ascii="宋体" w:hAnsi="宋体" w:cs="宋体"/>
                <w:kern w:val="0"/>
                <w:sz w:val="24"/>
              </w:rPr>
            </w:pPr>
          </w:p>
          <w:p w14:paraId="4A146D01">
            <w:pPr>
              <w:autoSpaceDE w:val="0"/>
              <w:autoSpaceDN w:val="0"/>
              <w:adjustRightInd w:val="0"/>
              <w:jc w:val="center"/>
              <w:rPr>
                <w:rFonts w:ascii="宋体" w:hAnsi="宋体" w:cs="宋体"/>
                <w:kern w:val="0"/>
                <w:sz w:val="24"/>
              </w:rPr>
            </w:pPr>
          </w:p>
          <w:p w14:paraId="11EEA580">
            <w:pPr>
              <w:autoSpaceDE w:val="0"/>
              <w:autoSpaceDN w:val="0"/>
              <w:adjustRightInd w:val="0"/>
              <w:jc w:val="center"/>
              <w:rPr>
                <w:rFonts w:ascii="宋体" w:hAnsi="宋体" w:cs="宋体"/>
                <w:kern w:val="0"/>
                <w:sz w:val="24"/>
              </w:rPr>
            </w:pPr>
          </w:p>
          <w:p w14:paraId="43E161FA">
            <w:pPr>
              <w:autoSpaceDE w:val="0"/>
              <w:autoSpaceDN w:val="0"/>
              <w:adjustRightInd w:val="0"/>
              <w:jc w:val="center"/>
              <w:rPr>
                <w:rFonts w:ascii="宋体" w:hAnsi="宋体" w:cs="宋体"/>
                <w:kern w:val="0"/>
                <w:sz w:val="24"/>
              </w:rPr>
            </w:pPr>
          </w:p>
          <w:p w14:paraId="0FC04E6C">
            <w:pPr>
              <w:autoSpaceDE w:val="0"/>
              <w:autoSpaceDN w:val="0"/>
              <w:adjustRightInd w:val="0"/>
              <w:jc w:val="center"/>
              <w:rPr>
                <w:rFonts w:ascii="宋体" w:hAnsi="宋体" w:cs="宋体"/>
                <w:kern w:val="0"/>
                <w:sz w:val="24"/>
              </w:rPr>
            </w:pPr>
          </w:p>
          <w:p w14:paraId="771ACFD4">
            <w:pPr>
              <w:autoSpaceDE w:val="0"/>
              <w:autoSpaceDN w:val="0"/>
              <w:adjustRightInd w:val="0"/>
              <w:jc w:val="center"/>
              <w:rPr>
                <w:rFonts w:ascii="宋体" w:hAnsi="宋体" w:cs="宋体"/>
                <w:kern w:val="0"/>
                <w:sz w:val="24"/>
              </w:rPr>
            </w:pPr>
          </w:p>
          <w:p w14:paraId="455B07E8">
            <w:pPr>
              <w:autoSpaceDE w:val="0"/>
              <w:autoSpaceDN w:val="0"/>
              <w:adjustRightInd w:val="0"/>
              <w:jc w:val="center"/>
              <w:rPr>
                <w:rFonts w:ascii="宋体" w:hAnsi="宋体" w:cs="宋体"/>
                <w:kern w:val="0"/>
                <w:sz w:val="24"/>
              </w:rPr>
            </w:pPr>
          </w:p>
          <w:p w14:paraId="10B9BA86">
            <w:pPr>
              <w:autoSpaceDE w:val="0"/>
              <w:autoSpaceDN w:val="0"/>
              <w:adjustRightInd w:val="0"/>
              <w:jc w:val="center"/>
              <w:rPr>
                <w:rFonts w:ascii="宋体" w:hAnsi="宋体" w:cs="宋体"/>
                <w:kern w:val="0"/>
                <w:sz w:val="24"/>
              </w:rPr>
            </w:pPr>
          </w:p>
          <w:p w14:paraId="1D59B98D">
            <w:pPr>
              <w:autoSpaceDE w:val="0"/>
              <w:autoSpaceDN w:val="0"/>
              <w:adjustRightInd w:val="0"/>
              <w:jc w:val="center"/>
              <w:rPr>
                <w:rFonts w:ascii="宋体" w:hAnsi="宋体" w:cs="宋体"/>
                <w:kern w:val="0"/>
                <w:sz w:val="24"/>
              </w:rPr>
            </w:pPr>
          </w:p>
          <w:p w14:paraId="1591388D">
            <w:pPr>
              <w:autoSpaceDE w:val="0"/>
              <w:autoSpaceDN w:val="0"/>
              <w:adjustRightInd w:val="0"/>
              <w:jc w:val="center"/>
              <w:rPr>
                <w:rFonts w:ascii="宋体" w:hAnsi="宋体" w:cs="宋体"/>
                <w:kern w:val="0"/>
                <w:sz w:val="24"/>
              </w:rPr>
            </w:pPr>
          </w:p>
          <w:p w14:paraId="18B29DA0">
            <w:pPr>
              <w:autoSpaceDE w:val="0"/>
              <w:autoSpaceDN w:val="0"/>
              <w:adjustRightInd w:val="0"/>
              <w:jc w:val="center"/>
              <w:rPr>
                <w:rFonts w:ascii="宋体" w:hAnsi="宋体" w:cs="宋体"/>
                <w:kern w:val="0"/>
                <w:sz w:val="24"/>
              </w:rPr>
            </w:pPr>
          </w:p>
          <w:p w14:paraId="375340E0">
            <w:pPr>
              <w:autoSpaceDE w:val="0"/>
              <w:autoSpaceDN w:val="0"/>
              <w:adjustRightInd w:val="0"/>
              <w:jc w:val="center"/>
              <w:rPr>
                <w:rFonts w:ascii="宋体" w:hAnsi="宋体" w:cs="宋体"/>
                <w:kern w:val="0"/>
                <w:sz w:val="24"/>
              </w:rPr>
            </w:pPr>
          </w:p>
          <w:p w14:paraId="221D63EA">
            <w:pPr>
              <w:autoSpaceDE w:val="0"/>
              <w:autoSpaceDN w:val="0"/>
              <w:adjustRightInd w:val="0"/>
              <w:jc w:val="center"/>
              <w:rPr>
                <w:rFonts w:ascii="宋体" w:hAnsi="宋体" w:cs="宋体"/>
                <w:kern w:val="0"/>
                <w:sz w:val="24"/>
              </w:rPr>
            </w:pPr>
          </w:p>
          <w:p w14:paraId="1E4080D2">
            <w:pPr>
              <w:autoSpaceDE w:val="0"/>
              <w:autoSpaceDN w:val="0"/>
              <w:adjustRightInd w:val="0"/>
              <w:jc w:val="center"/>
              <w:rPr>
                <w:rFonts w:ascii="宋体" w:hAnsi="宋体" w:cs="宋体"/>
                <w:kern w:val="0"/>
                <w:sz w:val="24"/>
              </w:rPr>
            </w:pPr>
          </w:p>
          <w:p w14:paraId="3AC112C7">
            <w:pPr>
              <w:autoSpaceDE w:val="0"/>
              <w:autoSpaceDN w:val="0"/>
              <w:adjustRightInd w:val="0"/>
              <w:jc w:val="center"/>
              <w:rPr>
                <w:rFonts w:ascii="宋体" w:hAnsi="宋体" w:cs="宋体"/>
                <w:kern w:val="0"/>
                <w:sz w:val="24"/>
              </w:rPr>
            </w:pPr>
          </w:p>
          <w:p w14:paraId="6A3ACF70">
            <w:pPr>
              <w:autoSpaceDE w:val="0"/>
              <w:autoSpaceDN w:val="0"/>
              <w:adjustRightInd w:val="0"/>
              <w:jc w:val="center"/>
              <w:rPr>
                <w:rFonts w:ascii="宋体" w:hAnsi="宋体" w:cs="宋体"/>
                <w:kern w:val="0"/>
                <w:sz w:val="24"/>
              </w:rPr>
            </w:pPr>
            <w:r>
              <w:rPr>
                <w:rFonts w:hint="eastAsia" w:ascii="宋体" w:hAnsi="宋体" w:cs="宋体"/>
                <w:kern w:val="0"/>
                <w:sz w:val="24"/>
              </w:rPr>
              <w:t>投资者关系活动</w:t>
            </w:r>
          </w:p>
          <w:p w14:paraId="36442B0B">
            <w:pPr>
              <w:autoSpaceDE w:val="0"/>
              <w:autoSpaceDN w:val="0"/>
              <w:adjustRightInd w:val="0"/>
              <w:jc w:val="center"/>
              <w:rPr>
                <w:rFonts w:ascii="宋体" w:hAnsi="宋体" w:cs="宋体"/>
                <w:kern w:val="0"/>
                <w:sz w:val="24"/>
              </w:rPr>
            </w:pPr>
            <w:r>
              <w:rPr>
                <w:rFonts w:hint="eastAsia" w:ascii="宋体" w:hAnsi="宋体" w:cs="宋体"/>
                <w:kern w:val="0"/>
                <w:sz w:val="24"/>
              </w:rPr>
              <w:t>主要内容介绍</w:t>
            </w:r>
          </w:p>
          <w:p w14:paraId="3BE07289">
            <w:pPr>
              <w:autoSpaceDE w:val="0"/>
              <w:autoSpaceDN w:val="0"/>
              <w:adjustRightInd w:val="0"/>
              <w:jc w:val="center"/>
              <w:rPr>
                <w:rFonts w:ascii="宋体" w:hAnsi="宋体" w:cs="宋体"/>
                <w:kern w:val="0"/>
                <w:sz w:val="24"/>
              </w:rPr>
            </w:pPr>
          </w:p>
          <w:p w14:paraId="471E9788">
            <w:pPr>
              <w:autoSpaceDE w:val="0"/>
              <w:autoSpaceDN w:val="0"/>
              <w:adjustRightInd w:val="0"/>
              <w:jc w:val="center"/>
              <w:rPr>
                <w:rFonts w:ascii="宋体" w:hAnsi="宋体" w:cs="宋体"/>
                <w:kern w:val="0"/>
                <w:sz w:val="24"/>
              </w:rPr>
            </w:pPr>
          </w:p>
          <w:p w14:paraId="7A789FE9">
            <w:pPr>
              <w:autoSpaceDE w:val="0"/>
              <w:autoSpaceDN w:val="0"/>
              <w:adjustRightInd w:val="0"/>
              <w:jc w:val="center"/>
              <w:rPr>
                <w:rFonts w:ascii="宋体" w:hAnsi="宋体" w:cs="宋体"/>
                <w:kern w:val="0"/>
                <w:sz w:val="24"/>
              </w:rPr>
            </w:pPr>
          </w:p>
          <w:p w14:paraId="6C4453CA">
            <w:pPr>
              <w:autoSpaceDE w:val="0"/>
              <w:autoSpaceDN w:val="0"/>
              <w:adjustRightInd w:val="0"/>
              <w:jc w:val="center"/>
              <w:rPr>
                <w:rFonts w:ascii="宋体" w:hAnsi="宋体" w:cs="宋体"/>
                <w:kern w:val="0"/>
                <w:sz w:val="24"/>
              </w:rPr>
            </w:pPr>
          </w:p>
          <w:p w14:paraId="41B2E57E">
            <w:pPr>
              <w:autoSpaceDE w:val="0"/>
              <w:autoSpaceDN w:val="0"/>
              <w:adjustRightInd w:val="0"/>
              <w:jc w:val="center"/>
              <w:rPr>
                <w:rFonts w:ascii="宋体" w:hAnsi="宋体" w:cs="宋体"/>
                <w:kern w:val="0"/>
                <w:sz w:val="24"/>
              </w:rPr>
            </w:pPr>
          </w:p>
          <w:p w14:paraId="30C89FA1">
            <w:pPr>
              <w:autoSpaceDE w:val="0"/>
              <w:autoSpaceDN w:val="0"/>
              <w:adjustRightInd w:val="0"/>
              <w:jc w:val="center"/>
              <w:rPr>
                <w:rFonts w:ascii="宋体" w:hAnsi="宋体" w:cs="宋体"/>
                <w:kern w:val="0"/>
                <w:sz w:val="24"/>
              </w:rPr>
            </w:pPr>
          </w:p>
          <w:p w14:paraId="7D8C93B7">
            <w:pPr>
              <w:autoSpaceDE w:val="0"/>
              <w:autoSpaceDN w:val="0"/>
              <w:adjustRightInd w:val="0"/>
              <w:jc w:val="center"/>
              <w:rPr>
                <w:rFonts w:ascii="宋体" w:hAnsi="宋体" w:cs="宋体"/>
                <w:kern w:val="0"/>
                <w:sz w:val="24"/>
              </w:rPr>
            </w:pPr>
          </w:p>
          <w:p w14:paraId="7FDEE840">
            <w:pPr>
              <w:autoSpaceDE w:val="0"/>
              <w:autoSpaceDN w:val="0"/>
              <w:adjustRightInd w:val="0"/>
              <w:jc w:val="center"/>
              <w:rPr>
                <w:rFonts w:ascii="宋体" w:hAnsi="宋体" w:cs="宋体"/>
                <w:kern w:val="0"/>
                <w:sz w:val="24"/>
              </w:rPr>
            </w:pPr>
          </w:p>
          <w:p w14:paraId="5931F7AE">
            <w:pPr>
              <w:autoSpaceDE w:val="0"/>
              <w:autoSpaceDN w:val="0"/>
              <w:adjustRightInd w:val="0"/>
              <w:jc w:val="center"/>
              <w:rPr>
                <w:rFonts w:ascii="宋体" w:hAnsi="宋体" w:cs="宋体"/>
                <w:kern w:val="0"/>
                <w:sz w:val="24"/>
              </w:rPr>
            </w:pPr>
          </w:p>
          <w:p w14:paraId="7701C958">
            <w:pPr>
              <w:autoSpaceDE w:val="0"/>
              <w:autoSpaceDN w:val="0"/>
              <w:adjustRightInd w:val="0"/>
              <w:jc w:val="center"/>
              <w:rPr>
                <w:rFonts w:ascii="宋体" w:hAnsi="宋体" w:cs="宋体"/>
                <w:kern w:val="0"/>
                <w:sz w:val="24"/>
              </w:rPr>
            </w:pPr>
          </w:p>
          <w:p w14:paraId="209E3E58">
            <w:pPr>
              <w:autoSpaceDE w:val="0"/>
              <w:autoSpaceDN w:val="0"/>
              <w:adjustRightInd w:val="0"/>
              <w:jc w:val="center"/>
              <w:rPr>
                <w:rFonts w:hint="eastAsia" w:ascii="宋体" w:hAnsi="宋体" w:cs="宋体"/>
                <w:kern w:val="0"/>
                <w:sz w:val="24"/>
              </w:rPr>
            </w:pPr>
          </w:p>
        </w:tc>
        <w:tc>
          <w:tcPr>
            <w:tcW w:w="6587" w:type="dxa"/>
            <w:vAlign w:val="center"/>
          </w:tcPr>
          <w:p w14:paraId="7099D646">
            <w:pPr>
              <w:spacing w:line="360" w:lineRule="auto"/>
              <w:ind w:firstLine="482"/>
              <w:rPr>
                <w:rFonts w:ascii="宋体" w:hAnsi="宋体"/>
                <w:b/>
                <w:bCs/>
                <w:sz w:val="24"/>
              </w:rPr>
            </w:pPr>
            <w:r>
              <w:rPr>
                <w:rFonts w:hint="eastAsia" w:ascii="宋体" w:hAnsi="宋体"/>
                <w:b/>
                <w:bCs/>
                <w:sz w:val="24"/>
              </w:rPr>
              <w:t>一、问答交流</w:t>
            </w:r>
          </w:p>
          <w:p w14:paraId="0DED6746">
            <w:pPr>
              <w:spacing w:line="360" w:lineRule="auto"/>
              <w:ind w:firstLine="482" w:firstLineChars="200"/>
              <w:rPr>
                <w:rFonts w:ascii="宋体" w:hAnsi="宋体"/>
                <w:b/>
                <w:color w:val="auto"/>
                <w:sz w:val="24"/>
              </w:rPr>
            </w:pPr>
            <w:r>
              <w:rPr>
                <w:rFonts w:hint="eastAsia" w:ascii="宋体" w:hAnsi="宋体"/>
                <w:b/>
                <w:color w:val="auto"/>
                <w:sz w:val="24"/>
              </w:rPr>
              <w:t>1、请问</w:t>
            </w:r>
            <w:r>
              <w:rPr>
                <w:rFonts w:hint="eastAsia" w:ascii="宋体" w:hAnsi="宋体"/>
                <w:b/>
                <w:color w:val="auto"/>
                <w:sz w:val="24"/>
                <w:lang w:val="en-US" w:eastAsia="zh-CN"/>
              </w:rPr>
              <w:t>陈总，</w:t>
            </w:r>
            <w:r>
              <w:rPr>
                <w:rFonts w:hint="eastAsia" w:ascii="宋体" w:hAnsi="宋体"/>
                <w:b/>
                <w:color w:val="auto"/>
                <w:sz w:val="24"/>
              </w:rPr>
              <w:t>贵司</w:t>
            </w:r>
            <w:r>
              <w:rPr>
                <w:rFonts w:hint="eastAsia" w:ascii="宋体" w:hAnsi="宋体"/>
                <w:b/>
                <w:color w:val="auto"/>
                <w:sz w:val="24"/>
                <w:lang w:val="en-US" w:eastAsia="zh-CN"/>
              </w:rPr>
              <w:t>半导体业务有什么进展？</w:t>
            </w:r>
            <w:r>
              <w:rPr>
                <w:rFonts w:hint="eastAsia" w:ascii="宋体" w:hAnsi="宋体"/>
                <w:b/>
                <w:color w:val="auto"/>
                <w:sz w:val="24"/>
              </w:rPr>
              <w:t>感谢回复！</w:t>
            </w:r>
          </w:p>
          <w:p w14:paraId="2C1BE488">
            <w:pPr>
              <w:spacing w:line="360" w:lineRule="auto"/>
              <w:ind w:firstLine="480" w:firstLineChars="200"/>
              <w:rPr>
                <w:rFonts w:ascii="宋体" w:hAnsi="宋体"/>
                <w:color w:val="auto"/>
                <w:sz w:val="24"/>
              </w:rPr>
            </w:pPr>
            <w:r>
              <w:rPr>
                <w:rFonts w:hint="eastAsia" w:ascii="宋体" w:hAnsi="宋体"/>
                <w:color w:val="auto"/>
                <w:sz w:val="24"/>
              </w:rPr>
              <w:t>答：尊敬的投资者，您好。公司在半导体领域持续开花结果，KMC系列五轴立式加工中心在多种半导体设备结构件加工中获得广泛应用。感谢您的关注。</w:t>
            </w:r>
          </w:p>
          <w:p w14:paraId="41076F58">
            <w:pPr>
              <w:spacing w:line="360" w:lineRule="auto"/>
              <w:ind w:firstLine="482" w:firstLineChars="200"/>
              <w:rPr>
                <w:rFonts w:ascii="宋体" w:hAnsi="宋体"/>
                <w:color w:val="auto"/>
                <w:sz w:val="24"/>
              </w:rPr>
            </w:pPr>
            <w:r>
              <w:rPr>
                <w:rFonts w:hint="eastAsia" w:ascii="宋体" w:hAnsi="宋体"/>
                <w:b/>
                <w:color w:val="auto"/>
                <w:sz w:val="24"/>
              </w:rPr>
              <w:t>2、请问</w:t>
            </w:r>
            <w:r>
              <w:rPr>
                <w:rFonts w:hint="eastAsia" w:ascii="宋体" w:hAnsi="宋体"/>
                <w:b/>
                <w:color w:val="auto"/>
                <w:sz w:val="24"/>
                <w:lang w:val="en-US" w:eastAsia="zh-CN"/>
              </w:rPr>
              <w:t>陈总，</w:t>
            </w:r>
            <w:r>
              <w:rPr>
                <w:rFonts w:hint="eastAsia" w:ascii="宋体" w:hAnsi="宋体"/>
                <w:b/>
                <w:color w:val="auto"/>
                <w:sz w:val="24"/>
              </w:rPr>
              <w:t xml:space="preserve">贵司在燃气轮机方面的技术优势和布局情况如何？ </w:t>
            </w:r>
          </w:p>
          <w:p w14:paraId="0A554A91">
            <w:pPr>
              <w:spacing w:line="360" w:lineRule="auto"/>
              <w:ind w:firstLine="480" w:firstLineChars="200"/>
              <w:rPr>
                <w:rFonts w:ascii="宋体" w:hAnsi="宋体"/>
                <w:color w:val="auto"/>
                <w:sz w:val="24"/>
              </w:rPr>
            </w:pPr>
            <w:r>
              <w:rPr>
                <w:rFonts w:hint="eastAsia" w:ascii="宋体" w:hAnsi="宋体" w:cs="宋体"/>
                <w:color w:val="auto"/>
                <w:sz w:val="24"/>
              </w:rPr>
              <w:t>答</w:t>
            </w:r>
            <w:r>
              <w:rPr>
                <w:rFonts w:hint="eastAsia" w:ascii="宋体" w:hAnsi="宋体"/>
                <w:color w:val="auto"/>
                <w:sz w:val="24"/>
              </w:rPr>
              <w:t>：尊敬的投资者，您好。公司在燃气轮机领域已构建起涵盖多款核心产品的完整矩阵，包括五轴叶片加工中心、五轴车铣复合加工中心、五轴立式加工中心以及高速叶尖磨削中心等，技术实力突出。其中，转子叶尖磨削是燃气轮机市场的重要装备，公司是国内极少数供应商之一；卧式加工中心适用于机匣、燃烧室等零部件加工，精度对标国际一线品牌；立式加工中心同样获得了重要客户的肯定；叶片加工中心方面，公司已揽获多笔订单。此外，公司新推出的专用五轴中走丝线切割</w:t>
            </w:r>
            <w:r>
              <w:rPr>
                <w:rFonts w:hint="eastAsia" w:ascii="宋体" w:hAnsi="宋体"/>
                <w:color w:val="auto"/>
                <w:sz w:val="24"/>
                <w:lang w:val="en-US" w:eastAsia="zh-CN"/>
              </w:rPr>
              <w:t>加工中心</w:t>
            </w:r>
            <w:r>
              <w:rPr>
                <w:rFonts w:hint="eastAsia" w:ascii="宋体" w:hAnsi="宋体"/>
                <w:color w:val="auto"/>
                <w:sz w:val="24"/>
              </w:rPr>
              <w:t>，适用于燃气轮机高温合金盘件的榫槽加工，能够替代拉削和磨削工艺，该产品已于上海展会首发亮相。总体来看，公司围绕燃气轮机转子、叶片、机匣等核心零部件的加工需求，已形成覆盖工艺与装备的系统化解决方案，当前订单稳步推进，市场开拓持续深化</w:t>
            </w:r>
            <w:r>
              <w:rPr>
                <w:rFonts w:ascii="宋体" w:hAnsi="宋体"/>
                <w:color w:val="auto"/>
                <w:sz w:val="24"/>
              </w:rPr>
              <w:t>。</w:t>
            </w:r>
            <w:r>
              <w:rPr>
                <w:rFonts w:hint="eastAsia" w:ascii="宋体" w:hAnsi="宋体"/>
                <w:color w:val="auto"/>
                <w:sz w:val="24"/>
              </w:rPr>
              <w:t>感谢您的关注。</w:t>
            </w:r>
          </w:p>
          <w:p w14:paraId="629B148B">
            <w:pPr>
              <w:spacing w:line="360" w:lineRule="auto"/>
              <w:ind w:firstLine="482" w:firstLineChars="200"/>
              <w:rPr>
                <w:rFonts w:ascii="宋体" w:hAnsi="宋体"/>
                <w:b/>
                <w:sz w:val="24"/>
              </w:rPr>
            </w:pPr>
            <w:r>
              <w:rPr>
                <w:rFonts w:hint="eastAsia" w:ascii="宋体" w:hAnsi="宋体"/>
                <w:b/>
                <w:sz w:val="24"/>
              </w:rPr>
              <w:t>3、</w:t>
            </w:r>
            <w:r>
              <w:rPr>
                <w:rFonts w:hint="eastAsia" w:ascii="宋体" w:hAnsi="宋体"/>
                <w:b/>
                <w:sz w:val="24"/>
                <w:lang w:val="en-US" w:eastAsia="zh-CN"/>
              </w:rPr>
              <w:t>请问陈总，请介绍</w:t>
            </w:r>
            <w:r>
              <w:rPr>
                <w:rFonts w:hint="eastAsia" w:ascii="宋体" w:hAnsi="宋体"/>
                <w:b/>
                <w:sz w:val="24"/>
              </w:rPr>
              <w:t>公司202</w:t>
            </w:r>
            <w:r>
              <w:rPr>
                <w:rFonts w:hint="eastAsia" w:ascii="宋体" w:hAnsi="宋体"/>
                <w:b/>
                <w:sz w:val="24"/>
                <w:lang w:val="en-US" w:eastAsia="zh-CN"/>
              </w:rPr>
              <w:t>6</w:t>
            </w:r>
            <w:r>
              <w:rPr>
                <w:rFonts w:hint="eastAsia" w:ascii="宋体" w:hAnsi="宋体"/>
                <w:b/>
                <w:sz w:val="24"/>
              </w:rPr>
              <w:t>年</w:t>
            </w:r>
            <w:r>
              <w:rPr>
                <w:rFonts w:hint="eastAsia" w:ascii="宋体" w:hAnsi="宋体"/>
                <w:b/>
                <w:sz w:val="24"/>
                <w:lang w:val="en-US" w:eastAsia="zh-CN"/>
              </w:rPr>
              <w:t>上半年</w:t>
            </w:r>
            <w:r>
              <w:rPr>
                <w:rFonts w:hint="eastAsia" w:ascii="宋体" w:hAnsi="宋体"/>
                <w:b/>
                <w:sz w:val="24"/>
              </w:rPr>
              <w:t>确认收入的构成情况。</w:t>
            </w:r>
          </w:p>
          <w:p w14:paraId="7697941B">
            <w:pPr>
              <w:pStyle w:val="26"/>
              <w:ind w:firstLine="482"/>
              <w:rPr>
                <w:rFonts w:ascii="宋体" w:hAnsi="宋体"/>
                <w:sz w:val="24"/>
              </w:rPr>
            </w:pPr>
            <w:r>
              <w:rPr>
                <w:rFonts w:hint="eastAsia"/>
                <w:b w:val="0"/>
                <w:color w:val="auto"/>
                <w:kern w:val="2"/>
              </w:rPr>
              <w:t>答：尊敬的投资者，您好。202</w:t>
            </w:r>
            <w:r>
              <w:rPr>
                <w:rFonts w:hint="eastAsia"/>
                <w:b w:val="0"/>
                <w:color w:val="auto"/>
                <w:kern w:val="2"/>
                <w:lang w:val="en-US" w:eastAsia="zh-CN"/>
              </w:rPr>
              <w:t>6</w:t>
            </w:r>
            <w:r>
              <w:rPr>
                <w:rFonts w:hint="eastAsia"/>
                <w:b w:val="0"/>
                <w:color w:val="auto"/>
                <w:kern w:val="2"/>
              </w:rPr>
              <w:t>年</w:t>
            </w:r>
            <w:r>
              <w:rPr>
                <w:rFonts w:hint="eastAsia"/>
                <w:b w:val="0"/>
                <w:color w:val="auto"/>
                <w:kern w:val="2"/>
                <w:lang w:val="en-US" w:eastAsia="zh-CN"/>
              </w:rPr>
              <w:t>上半年公司</w:t>
            </w:r>
            <w:r>
              <w:rPr>
                <w:rFonts w:hint="eastAsia"/>
                <w:b w:val="0"/>
                <w:color w:val="auto"/>
                <w:kern w:val="2"/>
              </w:rPr>
              <w:t>五轴联动数控机床收入占比约91%；</w:t>
            </w:r>
            <w:r>
              <w:rPr>
                <w:b w:val="0"/>
                <w:color w:val="auto"/>
                <w:kern w:val="2"/>
              </w:rPr>
              <w:t>关键功能部件</w:t>
            </w:r>
            <w:r>
              <w:rPr>
                <w:rFonts w:hint="eastAsia"/>
                <w:b w:val="0"/>
                <w:color w:val="auto"/>
                <w:kern w:val="2"/>
              </w:rPr>
              <w:t>收入</w:t>
            </w:r>
            <w:r>
              <w:rPr>
                <w:b w:val="0"/>
                <w:color w:val="auto"/>
                <w:kern w:val="2"/>
              </w:rPr>
              <w:t>占比约</w:t>
            </w:r>
            <w:r>
              <w:rPr>
                <w:rFonts w:hint="eastAsia"/>
                <w:b w:val="0"/>
                <w:color w:val="auto"/>
                <w:kern w:val="2"/>
              </w:rPr>
              <w:t>4</w:t>
            </w:r>
            <w:r>
              <w:rPr>
                <w:b w:val="0"/>
                <w:color w:val="auto"/>
                <w:kern w:val="2"/>
              </w:rPr>
              <w:t>%</w:t>
            </w:r>
            <w:r>
              <w:rPr>
                <w:rFonts w:hint="eastAsia"/>
                <w:b w:val="0"/>
                <w:color w:val="auto"/>
                <w:kern w:val="2"/>
              </w:rPr>
              <w:t>；产线业务收入占比约3%；</w:t>
            </w:r>
            <w:r>
              <w:rPr>
                <w:b w:val="0"/>
                <w:color w:val="auto"/>
                <w:kern w:val="2"/>
              </w:rPr>
              <w:t>高档数控系统、售后服务等业务合计占比约</w:t>
            </w:r>
            <w:r>
              <w:rPr>
                <w:rFonts w:hint="eastAsia"/>
                <w:b w:val="0"/>
                <w:color w:val="auto"/>
                <w:kern w:val="2"/>
              </w:rPr>
              <w:t>2</w:t>
            </w:r>
            <w:r>
              <w:rPr>
                <w:b w:val="0"/>
                <w:color w:val="auto"/>
                <w:kern w:val="2"/>
              </w:rPr>
              <w:t>%</w:t>
            </w:r>
            <w:r>
              <w:rPr>
                <w:b w:val="0"/>
                <w:bCs w:val="0"/>
                <w:color w:val="auto"/>
                <w:kern w:val="2"/>
              </w:rPr>
              <w:t>。</w:t>
            </w:r>
            <w:r>
              <w:rPr>
                <w:rFonts w:hint="eastAsia" w:ascii="宋体" w:hAnsi="宋体"/>
                <w:b w:val="0"/>
                <w:bCs w:val="0"/>
                <w:sz w:val="24"/>
              </w:rPr>
              <w:t>感谢您的关注。</w:t>
            </w:r>
          </w:p>
          <w:p w14:paraId="34850837">
            <w:pPr>
              <w:spacing w:line="360" w:lineRule="auto"/>
              <w:ind w:firstLine="482" w:firstLineChars="200"/>
              <w:rPr>
                <w:rFonts w:hint="default" w:ascii="宋体" w:hAnsi="宋体" w:eastAsia="宋体"/>
                <w:color w:val="auto"/>
                <w:sz w:val="24"/>
                <w:lang w:val="en-US" w:eastAsia="zh-CN"/>
              </w:rPr>
            </w:pPr>
            <w:r>
              <w:rPr>
                <w:rFonts w:hint="eastAsia" w:ascii="宋体" w:hAnsi="宋体"/>
                <w:b/>
                <w:color w:val="auto"/>
                <w:sz w:val="24"/>
              </w:rPr>
              <w:t>4、</w:t>
            </w:r>
            <w:r>
              <w:rPr>
                <w:rFonts w:hint="eastAsia" w:ascii="宋体" w:hAnsi="宋体"/>
                <w:b/>
                <w:color w:val="auto"/>
                <w:sz w:val="24"/>
                <w:lang w:val="en-US" w:eastAsia="zh-CN"/>
              </w:rPr>
              <w:t>请问殷总，</w:t>
            </w:r>
            <w:r>
              <w:rPr>
                <w:rFonts w:hint="eastAsia" w:ascii="宋体" w:hAnsi="宋体"/>
                <w:b/>
                <w:color w:val="auto"/>
                <w:sz w:val="24"/>
              </w:rPr>
              <w:t>贵司</w:t>
            </w:r>
            <w:r>
              <w:rPr>
                <w:rFonts w:hint="eastAsia" w:ascii="宋体" w:hAnsi="宋体"/>
                <w:b/>
                <w:color w:val="auto"/>
                <w:sz w:val="24"/>
                <w:lang w:val="en-US" w:eastAsia="zh-CN"/>
              </w:rPr>
              <w:t>大飞机项目进展如何？</w:t>
            </w:r>
          </w:p>
          <w:p w14:paraId="297972F4">
            <w:pPr>
              <w:spacing w:line="360" w:lineRule="auto"/>
              <w:ind w:firstLine="480" w:firstLineChars="200"/>
              <w:rPr>
                <w:rFonts w:ascii="宋体" w:hAnsi="宋体"/>
                <w:color w:val="auto"/>
                <w:sz w:val="24"/>
              </w:rPr>
            </w:pPr>
            <w:r>
              <w:rPr>
                <w:rFonts w:hint="eastAsia" w:ascii="宋体" w:hAnsi="宋体" w:cs="宋体"/>
                <w:color w:val="auto"/>
                <w:sz w:val="24"/>
              </w:rPr>
              <w:t>答</w:t>
            </w:r>
            <w:r>
              <w:rPr>
                <w:rFonts w:hint="eastAsia" w:ascii="宋体" w:hAnsi="宋体"/>
                <w:color w:val="auto"/>
                <w:sz w:val="24"/>
              </w:rPr>
              <w:t>：尊敬的投资者，您好。</w:t>
            </w:r>
            <w:r>
              <w:rPr>
                <w:rFonts w:hint="eastAsia" w:ascii="宋体" w:hAnsi="宋体"/>
                <w:bCs/>
                <w:color w:val="auto"/>
                <w:sz w:val="24"/>
              </w:rPr>
              <w:t>公司大飞机项目已落地实施，目前处于设备研发、工艺验证、标准构建等多个维度，公司提供的多类自主可控机型已开展典型零件试加工与中试验证工作，整体进展符合预期，后续完成验证与标准构建，将逐步转化为实质性订单。公司将持续扎实推进项目，并及时履行信息披露义务，感谢您的关注。</w:t>
            </w:r>
            <w:r>
              <w:rPr>
                <w:rFonts w:hint="eastAsia" w:ascii="宋体" w:hAnsi="宋体"/>
                <w:color w:val="auto"/>
                <w:sz w:val="24"/>
              </w:rPr>
              <w:t>感谢您的关注。</w:t>
            </w:r>
          </w:p>
          <w:p w14:paraId="03D47385">
            <w:pPr>
              <w:numPr>
                <w:ilvl w:val="0"/>
                <w:numId w:val="1"/>
              </w:numPr>
              <w:spacing w:line="360" w:lineRule="auto"/>
              <w:ind w:firstLine="482"/>
              <w:rPr>
                <w:rFonts w:hint="eastAsia" w:ascii="宋体" w:hAnsi="宋体"/>
                <w:b/>
                <w:color w:val="auto"/>
                <w:sz w:val="24"/>
              </w:rPr>
            </w:pPr>
            <w:r>
              <w:rPr>
                <w:rFonts w:hint="eastAsia" w:ascii="宋体" w:hAnsi="宋体"/>
                <w:b/>
                <w:color w:val="auto"/>
                <w:sz w:val="24"/>
                <w:lang w:val="en-US" w:eastAsia="zh-CN"/>
              </w:rPr>
              <w:t>请问陈总，贵司</w:t>
            </w:r>
            <w:r>
              <w:rPr>
                <w:rFonts w:hint="eastAsia" w:ascii="宋体" w:hAnsi="宋体"/>
                <w:b/>
                <w:color w:val="auto"/>
                <w:sz w:val="24"/>
              </w:rPr>
              <w:t>电机、电主轴、传感系统、铣头、转台，全是自主研发的吗？研发成功了这么多产品后续能否转成营收？</w:t>
            </w:r>
          </w:p>
          <w:p w14:paraId="35D26D9A">
            <w:pPr>
              <w:numPr>
                <w:ilvl w:val="0"/>
                <w:numId w:val="0"/>
              </w:numPr>
              <w:spacing w:line="360" w:lineRule="auto"/>
              <w:ind w:firstLine="480" w:firstLineChars="200"/>
              <w:rPr>
                <w:rFonts w:hint="eastAsia" w:ascii="宋体" w:hAnsi="宋体"/>
                <w:b/>
                <w:color w:val="auto"/>
                <w:sz w:val="24"/>
              </w:rPr>
            </w:pPr>
            <w:r>
              <w:rPr>
                <w:rFonts w:hint="eastAsia" w:ascii="宋体" w:hAnsi="宋体" w:cs="宋体"/>
                <w:color w:val="auto"/>
                <w:sz w:val="24"/>
              </w:rPr>
              <w:t>答</w:t>
            </w:r>
            <w:r>
              <w:rPr>
                <w:rFonts w:hint="eastAsia" w:ascii="宋体" w:hAnsi="宋体"/>
                <w:color w:val="auto"/>
                <w:sz w:val="24"/>
              </w:rPr>
              <w:t>：尊敬的投资者，您好。公司的五轴数控系统、伺服驱动、电机、转台、摆头、电主轴及系列化传感器等关键功能部件均自主研发，并已深度应用于公司各类五轴高端数控机床及自动化产线，已服务于航空航天、</w:t>
            </w:r>
            <w:r>
              <w:rPr>
                <w:rFonts w:hint="eastAsia" w:ascii="宋体" w:hAnsi="宋体"/>
                <w:color w:val="auto"/>
                <w:sz w:val="24"/>
                <w:lang w:val="en-US" w:eastAsia="zh-CN"/>
              </w:rPr>
              <w:t>核电</w:t>
            </w:r>
            <w:r>
              <w:rPr>
                <w:rFonts w:hint="eastAsia" w:ascii="宋体" w:hAnsi="宋体"/>
                <w:color w:val="auto"/>
                <w:sz w:val="24"/>
              </w:rPr>
              <w:t>能源、半导体、医疗等领域，有力支撑了产品性能，具备内部降本，外部增收，高毛利率的特点。同时，公司自研的关键功能部件也具备独立的市场空间，未来可作为独立的利润增长点进行市场化推广。感谢您的关注。</w:t>
            </w:r>
          </w:p>
          <w:p w14:paraId="2B7873B1">
            <w:pPr>
              <w:numPr>
                <w:ilvl w:val="0"/>
                <w:numId w:val="0"/>
              </w:numPr>
              <w:spacing w:line="360" w:lineRule="auto"/>
              <w:ind w:firstLine="482" w:firstLineChars="200"/>
              <w:rPr>
                <w:rFonts w:hint="eastAsia" w:ascii="宋体" w:hAnsi="宋体"/>
                <w:b/>
                <w:color w:val="auto"/>
                <w:sz w:val="24"/>
              </w:rPr>
            </w:pPr>
            <w:r>
              <w:rPr>
                <w:rFonts w:ascii="宋体" w:hAnsi="宋体"/>
                <w:b/>
                <w:color w:val="auto"/>
                <w:sz w:val="24"/>
              </w:rPr>
              <w:t>6</w:t>
            </w:r>
            <w:r>
              <w:rPr>
                <w:rFonts w:hint="eastAsia" w:ascii="宋体" w:hAnsi="宋体"/>
                <w:b/>
                <w:color w:val="auto"/>
                <w:sz w:val="24"/>
              </w:rPr>
              <w:t>、请问董秘，贵司GNC数控系统</w:t>
            </w:r>
            <w:r>
              <w:rPr>
                <w:rFonts w:hint="eastAsia" w:ascii="宋体" w:hAnsi="宋体"/>
                <w:b/>
                <w:color w:val="auto"/>
                <w:sz w:val="24"/>
                <w:lang w:val="en-US" w:eastAsia="zh-CN"/>
              </w:rPr>
              <w:t>升级</w:t>
            </w:r>
            <w:r>
              <w:rPr>
                <w:rFonts w:hint="eastAsia" w:ascii="宋体" w:hAnsi="宋体"/>
                <w:b/>
                <w:color w:val="auto"/>
                <w:sz w:val="24"/>
              </w:rPr>
              <w:t>对公司的国产化替代战略有何推动作用？</w:t>
            </w:r>
          </w:p>
          <w:p w14:paraId="22041C0A">
            <w:pPr>
              <w:spacing w:line="360" w:lineRule="auto"/>
              <w:ind w:firstLine="480" w:firstLineChars="200"/>
              <w:rPr>
                <w:rFonts w:hint="eastAsia" w:ascii="宋体" w:hAnsi="宋体"/>
                <w:color w:val="auto"/>
                <w:sz w:val="24"/>
              </w:rPr>
            </w:pPr>
            <w:r>
              <w:rPr>
                <w:rFonts w:hint="eastAsia" w:ascii="宋体" w:hAnsi="宋体" w:cs="宋体"/>
                <w:color w:val="auto"/>
                <w:sz w:val="24"/>
              </w:rPr>
              <w:t>答</w:t>
            </w:r>
            <w:r>
              <w:rPr>
                <w:rFonts w:hint="eastAsia" w:ascii="宋体" w:hAnsi="宋体"/>
                <w:color w:val="auto"/>
                <w:sz w:val="24"/>
              </w:rPr>
              <w:t>：尊敬的投资者，您好。</w:t>
            </w:r>
            <w:bookmarkStart w:id="0" w:name="OLE_LINK4"/>
            <w:r>
              <w:rPr>
                <w:rFonts w:hint="eastAsia" w:ascii="宋体" w:hAnsi="宋体"/>
                <w:color w:val="auto"/>
                <w:sz w:val="24"/>
              </w:rPr>
              <w:t>此次公司GNC数控系统升级聚焦运动控制核心技术，涵盖上层算法、传感器、伺服及电机等关键环节，并已在精密立式镗铣床KMV120机床等多款产品中完成应用验证，展现出优异的高精度性能。该升级强化了公司在数控系统领域的共性技术能力，积极响应客户对国产高端数控系统的替代需求，同时在当前日本将五轴机床相关技术列为管控技术（其中包括五轴机床配套软件、运行参数、开机调试数据集以及数控系统版本升级等与数控系统相关技术），对外实施强制技术事前申报义务的背景下，彰显公司加速推进国产化替代与市场推广的决心和能力。感谢您的关注。</w:t>
            </w:r>
            <w:bookmarkEnd w:id="0"/>
          </w:p>
          <w:p w14:paraId="75BA160F">
            <w:pPr>
              <w:spacing w:line="360" w:lineRule="auto"/>
              <w:ind w:firstLine="482" w:firstLineChars="200"/>
              <w:rPr>
                <w:rFonts w:hint="eastAsia" w:ascii="宋体" w:hAnsi="宋体"/>
                <w:b/>
                <w:color w:val="auto"/>
                <w:sz w:val="24"/>
              </w:rPr>
            </w:pPr>
            <w:r>
              <w:rPr>
                <w:rFonts w:hint="eastAsia" w:ascii="宋体" w:hAnsi="宋体"/>
                <w:b/>
                <w:color w:val="auto"/>
                <w:sz w:val="24"/>
              </w:rPr>
              <w:t>7、</w:t>
            </w:r>
            <w:r>
              <w:rPr>
                <w:rFonts w:hint="default" w:ascii="宋体" w:hAnsi="宋体"/>
                <w:b/>
                <w:color w:val="auto"/>
                <w:sz w:val="24"/>
                <w:lang w:val="en-US" w:eastAsia="zh-CN"/>
              </w:rPr>
              <w:t>陈总，您好！</w:t>
            </w:r>
            <w:r>
              <w:rPr>
                <w:rFonts w:hint="eastAsia" w:ascii="宋体" w:hAnsi="宋体"/>
                <w:b/>
                <w:color w:val="auto"/>
                <w:sz w:val="24"/>
                <w:lang w:val="en-US" w:eastAsia="zh-CN"/>
              </w:rPr>
              <w:t>请问</w:t>
            </w:r>
            <w:r>
              <w:rPr>
                <w:rFonts w:hint="eastAsia" w:ascii="宋体" w:hAnsi="宋体"/>
                <w:b/>
                <w:color w:val="auto"/>
                <w:sz w:val="24"/>
              </w:rPr>
              <w:t>贵司</w:t>
            </w:r>
            <w:r>
              <w:rPr>
                <w:rFonts w:hint="eastAsia" w:ascii="宋体" w:hAnsi="宋体"/>
                <w:b/>
                <w:color w:val="auto"/>
                <w:sz w:val="24"/>
                <w:lang w:val="en-US" w:eastAsia="zh-CN"/>
              </w:rPr>
              <w:t>新签订单情况如何</w:t>
            </w:r>
            <w:r>
              <w:rPr>
                <w:rFonts w:hint="eastAsia" w:ascii="宋体" w:hAnsi="宋体"/>
                <w:b/>
                <w:color w:val="auto"/>
                <w:sz w:val="24"/>
              </w:rPr>
              <w:t>？</w:t>
            </w:r>
          </w:p>
          <w:p w14:paraId="2AAEBC71">
            <w:pPr>
              <w:spacing w:line="360" w:lineRule="auto"/>
              <w:ind w:firstLine="480" w:firstLineChars="200"/>
              <w:rPr>
                <w:rFonts w:hint="eastAsia" w:ascii="宋体" w:hAnsi="宋体"/>
                <w:color w:val="auto"/>
                <w:sz w:val="24"/>
              </w:rPr>
            </w:pPr>
            <w:r>
              <w:rPr>
                <w:rFonts w:hint="eastAsia" w:ascii="宋体" w:hAnsi="宋体"/>
                <w:color w:val="auto"/>
                <w:sz w:val="24"/>
              </w:rPr>
              <w:t>答：尊敬的投资者，您好。公司</w:t>
            </w:r>
            <w:r>
              <w:rPr>
                <w:rFonts w:hint="eastAsia" w:ascii="宋体" w:hAnsi="宋体"/>
                <w:color w:val="auto"/>
                <w:sz w:val="24"/>
                <w:lang w:val="en-US" w:eastAsia="zh-CN"/>
              </w:rPr>
              <w:t>国内</w:t>
            </w:r>
            <w:r>
              <w:rPr>
                <w:rFonts w:hint="eastAsia" w:ascii="宋体" w:hAnsi="宋体"/>
                <w:color w:val="auto"/>
                <w:sz w:val="24"/>
              </w:rPr>
              <w:t>订单持续增长，整体新签订单同比增速近25%。公司基本面扎实，长线价值清晰，五轴机床国产替代趋势明确，市场空间庞大，</w:t>
            </w:r>
            <w:r>
              <w:rPr>
                <w:rFonts w:hint="eastAsia" w:ascii="宋体" w:hAnsi="宋体"/>
                <w:color w:val="auto"/>
                <w:sz w:val="24"/>
                <w:lang w:val="en-US" w:eastAsia="zh-CN"/>
              </w:rPr>
              <w:t>中长期发展前景明朗。</w:t>
            </w:r>
            <w:r>
              <w:rPr>
                <w:rFonts w:hint="eastAsia" w:ascii="宋体" w:hAnsi="宋体"/>
                <w:color w:val="auto"/>
                <w:sz w:val="24"/>
              </w:rPr>
              <w:t>感谢您的关注。</w:t>
            </w:r>
          </w:p>
          <w:p w14:paraId="70C2D0CA">
            <w:pPr>
              <w:spacing w:line="360" w:lineRule="auto"/>
              <w:ind w:firstLine="482" w:firstLineChars="200"/>
              <w:rPr>
                <w:rFonts w:ascii="宋体" w:hAnsi="宋体"/>
                <w:b/>
                <w:color w:val="auto"/>
                <w:sz w:val="24"/>
              </w:rPr>
            </w:pPr>
            <w:r>
              <w:rPr>
                <w:rFonts w:ascii="宋体" w:hAnsi="宋体"/>
                <w:b/>
                <w:color w:val="auto"/>
                <w:sz w:val="24"/>
              </w:rPr>
              <w:t>8</w:t>
            </w:r>
            <w:r>
              <w:rPr>
                <w:rFonts w:hint="eastAsia" w:ascii="宋体" w:hAnsi="宋体"/>
                <w:b/>
                <w:color w:val="auto"/>
                <w:sz w:val="24"/>
              </w:rPr>
              <w:t>、陈总好，请问国内五轴市场空间如何？贵司未来有怎样的战略规划？</w:t>
            </w:r>
          </w:p>
          <w:p w14:paraId="06919D78">
            <w:pPr>
              <w:spacing w:line="360" w:lineRule="auto"/>
              <w:ind w:firstLine="480" w:firstLineChars="200"/>
              <w:rPr>
                <w:rFonts w:hint="eastAsia" w:ascii="宋体" w:hAnsi="宋体"/>
                <w:color w:val="auto"/>
                <w:sz w:val="24"/>
              </w:rPr>
            </w:pPr>
            <w:r>
              <w:rPr>
                <w:rFonts w:hint="eastAsia" w:ascii="宋体" w:hAnsi="宋体"/>
                <w:color w:val="auto"/>
                <w:sz w:val="24"/>
              </w:rPr>
              <w:t>答：尊敬的投资者，您好。中商产业研究院发布的报告显示，2024年中国五轴数控机床市场规模达到108亿元，2025年市场规模约128亿元。中商产业研究院分析师预测，2026年中国五轴数控机床市场规模将达到157亿元。我国高端数控机床存在着较大的国产化空间。公司凭借自主研发的数控系统、关键功能部件等技术，构建核心竞争力，具备核心技术自主可控，产品创新能力</w:t>
            </w:r>
            <w:r>
              <w:rPr>
                <w:rFonts w:hint="eastAsia" w:ascii="宋体" w:hAnsi="宋体"/>
                <w:color w:val="auto"/>
                <w:sz w:val="24"/>
                <w:lang w:val="en-US" w:eastAsia="zh-CN"/>
              </w:rPr>
              <w:t>及</w:t>
            </w:r>
            <w:r>
              <w:rPr>
                <w:rFonts w:hint="eastAsia" w:ascii="宋体" w:hAnsi="宋体"/>
                <w:color w:val="auto"/>
                <w:sz w:val="24"/>
              </w:rPr>
              <w:t>成本控制力强等显著优势。除了主力五轴联动数控机床产品，公司自研自制数控系统以及电机、转台、电主轴、系列化传感器等功能部件产品均具备独立的市场空间。公司逐步形成以五轴联动数控机床产品为核心，布局数控系统、功能部件，售前售后服务等多点盈利体系。感谢您的关注。</w:t>
            </w:r>
          </w:p>
          <w:p w14:paraId="3BBB27FD">
            <w:pPr>
              <w:numPr>
                <w:ilvl w:val="0"/>
                <w:numId w:val="2"/>
              </w:numPr>
              <w:spacing w:line="360" w:lineRule="auto"/>
              <w:ind w:firstLine="482" w:firstLineChars="200"/>
              <w:rPr>
                <w:rFonts w:hint="eastAsia" w:ascii="宋体" w:hAnsi="宋体"/>
                <w:b/>
                <w:color w:val="auto"/>
                <w:sz w:val="24"/>
                <w:lang w:val="en-US" w:eastAsia="zh-CN"/>
              </w:rPr>
            </w:pPr>
            <w:r>
              <w:rPr>
                <w:rFonts w:hint="eastAsia" w:ascii="宋体" w:hAnsi="宋体"/>
                <w:b/>
                <w:color w:val="auto"/>
                <w:sz w:val="24"/>
                <w:lang w:val="en-US" w:eastAsia="zh-CN"/>
              </w:rPr>
              <w:t>于董事长您好，作为中小股东，我们高度认可公司在五轴联动数控机床领域的国产替代价值。但中报显示，公司上半年营收和净利润双双下滑近30%。结合近期日本将五轴机床相关技术列为管控技术的背景，公司加速推进国产化替代的战略是否迎来了新的窗口期？另外，您此前多次提到‘产能受限’是公司目前的一大问题，请问银川基地目前的产能爬坡情况如何？随着下半年国内订单的持续增长，公司如何平衡‘扩充产能’与‘保持高空间几何精度’之间的矛盾？</w:t>
            </w:r>
          </w:p>
          <w:p w14:paraId="1E3BC808">
            <w:pPr>
              <w:numPr>
                <w:ilvl w:val="0"/>
                <w:numId w:val="0"/>
              </w:numPr>
              <w:spacing w:line="360" w:lineRule="auto"/>
              <w:ind w:firstLine="480" w:firstLineChars="200"/>
              <w:rPr>
                <w:rFonts w:hint="default" w:ascii="宋体" w:hAnsi="宋体"/>
                <w:b w:val="0"/>
                <w:bCs/>
                <w:color w:val="auto"/>
                <w:sz w:val="24"/>
                <w:lang w:val="en-US" w:eastAsia="zh-CN"/>
              </w:rPr>
            </w:pPr>
            <w:r>
              <w:rPr>
                <w:rFonts w:hint="eastAsia" w:ascii="宋体" w:hAnsi="宋体"/>
                <w:b w:val="0"/>
                <w:bCs/>
                <w:color w:val="auto"/>
                <w:sz w:val="24"/>
                <w:lang w:val="en-US" w:eastAsia="zh-CN"/>
              </w:rPr>
              <w:t>答：尊敬的投资者，您好。受政策性因素影响，公司2025年海外业务订单下滑，进而影响公司2025年下半年及2026年上半年收入确认及净利润水平。2026年上半年公司海外业务逐步恢复，国内订单持续增长，整体新签订单同比增速近25%，公司整体经营基本面向好。近期日本出口管制是进一步加速五轴联动数控机床国产替代的机遇，公司凭借“数控系统+关键功能部件+高端五轴机床”的自主技术体系，具备先发优势。目前银川基地已投入使用，公司正通过技术升级和工艺优化，在扩产的同时追求精度提升。感谢您的关注。</w:t>
            </w:r>
          </w:p>
          <w:p w14:paraId="2404F299">
            <w:pPr>
              <w:numPr>
                <w:ilvl w:val="0"/>
                <w:numId w:val="2"/>
              </w:numPr>
              <w:spacing w:line="360" w:lineRule="auto"/>
              <w:ind w:firstLine="482" w:firstLineChars="200"/>
              <w:rPr>
                <w:rFonts w:hint="eastAsia" w:ascii="宋体" w:hAnsi="宋体"/>
                <w:b/>
                <w:color w:val="auto"/>
                <w:sz w:val="24"/>
                <w:lang w:val="en-US" w:eastAsia="zh-CN"/>
              </w:rPr>
            </w:pPr>
            <w:r>
              <w:rPr>
                <w:rFonts w:hint="eastAsia" w:ascii="宋体" w:hAnsi="宋体"/>
                <w:b/>
                <w:color w:val="auto"/>
                <w:sz w:val="24"/>
                <w:lang w:val="en-US" w:eastAsia="zh-CN"/>
              </w:rPr>
              <w:t>陈总您好，财报显示公司上半年营收下滑27.37%，但公司在交流中提及上半年新签订单同比增速近25%。面对‘订单增长’与‘营收下滑’的背离，请问目前积压订单的交付周期大概有多长？公司提到已采取部分工序委外、急聘生产人员等措施充实生产力量（截至6月底生产人员较年初增长22%），这些措施对下半年的产能释放有多大实质帮助？此外，公司近期升级了GNC数控系统，该升级对提升整机动态性能和降低整机成本有何具体贡献？</w:t>
            </w:r>
          </w:p>
          <w:p w14:paraId="6D372D17">
            <w:pPr>
              <w:numPr>
                <w:ilvl w:val="0"/>
                <w:numId w:val="0"/>
              </w:numPr>
              <w:spacing w:line="360" w:lineRule="auto"/>
              <w:ind w:firstLine="480" w:firstLineChars="200"/>
              <w:rPr>
                <w:rFonts w:hint="eastAsia" w:ascii="宋体" w:hAnsi="宋体"/>
                <w:b w:val="0"/>
                <w:bCs/>
                <w:color w:val="auto"/>
                <w:sz w:val="24"/>
                <w:lang w:val="en-US" w:eastAsia="zh-CN"/>
              </w:rPr>
            </w:pPr>
            <w:r>
              <w:rPr>
                <w:rFonts w:hint="eastAsia" w:ascii="宋体" w:hAnsi="宋体"/>
                <w:b w:val="0"/>
                <w:bCs/>
                <w:color w:val="auto"/>
                <w:sz w:val="24"/>
                <w:lang w:val="en-US" w:eastAsia="zh-CN"/>
              </w:rPr>
              <w:t>答：尊敬的投资者，您好！公司上半年出现新签订单同比增长与营收短期下滑的背离，主要系收入确认受订单交付节奏、项目验收周期、政策性影响等多重因素影响。新签订单反映当期市场获取订单的情况，营业收入则取决于产品生产、发货、安装调试及验收完成进度，二者统计口径存在差异。2026年上半年公司整体新签订单同比增速近25%，产品类型以五轴立式、卧式、车铣复合加工中心等通用机型为主，也涵盖了五轴高速叶尖磨削加工中心等生产周期相对较长的专用机型。同时，由于公司五轴联动数控机床产品自主化率达到85%，核心功能部件自制，生产链较长，所以公司通过部分工序委外、急聘生产人员等措施充实生产力量等方式，集中力量全力保障订单按期交付。此次公司GNC数控系统升级聚焦运动控制核心技术，涵盖上层算法、传感器、伺服及电机等关键环节，并已在精密立式镗铣床KMV120机床等多款产品中完成应用验证，展现出优异的高精度性能。该升级强化了公司在数控系统领域的共性技术能力，积极响应客户对国产高端数控系统的替代需求，同时在当前日本将五轴机床相关技术列为管控技术（其中包括五轴机床配套软件、运行参数、开机调试数据集以及数控系统版本升级等与数控系统相关技术），对外实施强制技术事前申报义务的背景下，彰显公司加速推进国产化替代与市场推广的决心和能力。感谢您的关注。</w:t>
            </w:r>
          </w:p>
          <w:p w14:paraId="2045887B">
            <w:pPr>
              <w:numPr>
                <w:ilvl w:val="0"/>
                <w:numId w:val="2"/>
              </w:numPr>
              <w:spacing w:line="360" w:lineRule="auto"/>
              <w:ind w:firstLine="482" w:firstLineChars="200"/>
              <w:rPr>
                <w:rFonts w:hint="default" w:ascii="宋体" w:hAnsi="宋体"/>
                <w:b/>
                <w:color w:val="auto"/>
                <w:sz w:val="24"/>
                <w:lang w:val="en-US" w:eastAsia="zh-CN"/>
              </w:rPr>
            </w:pPr>
            <w:r>
              <w:rPr>
                <w:rFonts w:hint="eastAsia" w:ascii="宋体" w:hAnsi="宋体"/>
                <w:b/>
                <w:color w:val="auto"/>
                <w:sz w:val="24"/>
                <w:lang w:val="en-US" w:eastAsia="zh-CN"/>
              </w:rPr>
              <w:t>请问陈总，公司不仅拥有各品类电机类产品，还有用数控系统（机器人小脑）。并且母公司光洋又拥有制造机床骨架的能力。公司是否有考虑切入载人机甲，亦或是载人四足机器狗赛道的计划？</w:t>
            </w:r>
          </w:p>
          <w:p w14:paraId="500A772A">
            <w:pPr>
              <w:numPr>
                <w:ilvl w:val="0"/>
                <w:numId w:val="0"/>
              </w:numPr>
              <w:spacing w:line="360" w:lineRule="auto"/>
              <w:ind w:firstLine="480" w:firstLineChars="200"/>
              <w:rPr>
                <w:rFonts w:hint="eastAsia" w:ascii="宋体" w:hAnsi="宋体"/>
                <w:b w:val="0"/>
                <w:bCs/>
                <w:color w:val="auto"/>
                <w:sz w:val="24"/>
                <w:lang w:val="en-US" w:eastAsia="zh-CN"/>
              </w:rPr>
            </w:pPr>
            <w:r>
              <w:rPr>
                <w:rFonts w:hint="eastAsia" w:ascii="宋体" w:hAnsi="宋体"/>
                <w:b w:val="0"/>
                <w:bCs/>
                <w:color w:val="auto"/>
                <w:sz w:val="24"/>
                <w:lang w:val="en-US" w:eastAsia="zh-CN"/>
              </w:rPr>
              <w:t>答：尊敬的投资者，您好。公司核心主业聚焦五轴数控机床、数控系统及核心功能部件的研发、生产与销售。公司技术积累为未来业务延伸提供了可能，公司的电机产品以及五轴联动数控机床产品作为核心零部件及加工设备会助力上述行业发展，但截至目前，公司暂无直接经营载人机甲、载人四足机器狗相关赛道的业务规划。感谢您的关注。</w:t>
            </w:r>
          </w:p>
          <w:p w14:paraId="454B5000">
            <w:pPr>
              <w:numPr>
                <w:ilvl w:val="0"/>
                <w:numId w:val="2"/>
              </w:numPr>
              <w:spacing w:line="360" w:lineRule="auto"/>
              <w:ind w:firstLine="482" w:firstLineChars="200"/>
              <w:rPr>
                <w:rFonts w:hint="eastAsia" w:ascii="宋体" w:hAnsi="宋体"/>
                <w:b/>
                <w:color w:val="auto"/>
                <w:sz w:val="24"/>
                <w:lang w:val="en-US" w:eastAsia="zh-CN"/>
              </w:rPr>
            </w:pPr>
            <w:r>
              <w:rPr>
                <w:rFonts w:hint="eastAsia" w:ascii="宋体" w:hAnsi="宋体"/>
                <w:b/>
                <w:color w:val="auto"/>
                <w:sz w:val="24"/>
                <w:lang w:val="en-US" w:eastAsia="zh-CN"/>
              </w:rPr>
              <w:t>赵董您好，作为独立董事，我想请教一下公司治理层面的问题。随着公司定增方案的推进以及多个智能制造产业基地（如五轴卧式加工中心基地、高端机床核心功能部件中心）的建设，公司的资本开支和运营风险都在增加。请问独立董事团队在评估这些重大投资项目时，是如何把控产能扩张带来的折旧摊销风险及跨国或跨区域管理风险的？另外，针对公司上半年海外业务受政策性因素影响出现的波动，独立董事是如何监督公司完善海外合规体系及供应链安全预案的？</w:t>
            </w:r>
          </w:p>
          <w:p w14:paraId="4AA038F7">
            <w:pPr>
              <w:numPr>
                <w:ilvl w:val="0"/>
                <w:numId w:val="0"/>
              </w:numPr>
              <w:spacing w:line="360" w:lineRule="auto"/>
              <w:ind w:firstLine="480" w:firstLineChars="200"/>
              <w:rPr>
                <w:rFonts w:hint="eastAsia" w:ascii="宋体" w:hAnsi="宋体"/>
                <w:b w:val="0"/>
                <w:bCs/>
                <w:color w:val="auto"/>
                <w:sz w:val="24"/>
                <w:lang w:val="en-US" w:eastAsia="zh-CN"/>
              </w:rPr>
            </w:pPr>
            <w:r>
              <w:rPr>
                <w:rFonts w:hint="eastAsia" w:ascii="宋体" w:hAnsi="宋体"/>
                <w:b w:val="0"/>
                <w:bCs/>
                <w:color w:val="auto"/>
                <w:sz w:val="24"/>
                <w:lang w:val="en-US" w:eastAsia="zh-CN"/>
              </w:rPr>
              <w:t>答：尊敬的投资者，您好。独立董事团队已对募投项目审慎评估，并结合行业周期和公司现金流状况，时刻关注公司经营情况，严格评估投资回报率与产能消化能力。公司全部销售均面向境内注册的用户或经销商，其中部分经销商有拓展海外业务，对海外业务的销售回款、订单执行情况以及相关的国际、国内政策变化进行密切关注。作为独立董事重视监督合规性与供应链安全，及时听取政策变化汇报完善合规流程，并持续履职，维护股东利益。感谢您的关注。</w:t>
            </w:r>
          </w:p>
          <w:p w14:paraId="51584CA5">
            <w:pPr>
              <w:numPr>
                <w:ilvl w:val="0"/>
                <w:numId w:val="2"/>
              </w:numPr>
              <w:spacing w:line="360" w:lineRule="auto"/>
              <w:ind w:firstLine="482" w:firstLineChars="200"/>
              <w:rPr>
                <w:rFonts w:hint="default" w:ascii="宋体" w:hAnsi="宋体"/>
                <w:b/>
                <w:color w:val="auto"/>
                <w:sz w:val="24"/>
                <w:lang w:val="en-US" w:eastAsia="zh-CN"/>
              </w:rPr>
            </w:pPr>
            <w:r>
              <w:rPr>
                <w:rFonts w:hint="eastAsia" w:ascii="宋体" w:hAnsi="宋体"/>
                <w:b/>
                <w:color w:val="auto"/>
                <w:sz w:val="24"/>
                <w:lang w:val="en-US" w:eastAsia="zh-CN"/>
              </w:rPr>
              <w:t>朱董秘您好，作为中小投资者，我们非常关注公司的市值表现和股东回报。近期公司股价表现相对低迷，且市场对公司‘订单饱满’与‘中报业绩下滑’之间的逻辑存在一定困惑。请问公司近期是否有开展机构调研或投资者交流的计划，以便我们中小股东更清晰地跟踪公司的基本面变化？另外，针对投资者关心的控股股东及实控人是否参与转融通业务、以及高管薪酬与业绩匹配度的问题，公司是否有进一步的说明或回购或增持计划以提振市场信心？</w:t>
            </w:r>
          </w:p>
          <w:p w14:paraId="1B8D47B2">
            <w:pPr>
              <w:numPr>
                <w:ilvl w:val="0"/>
                <w:numId w:val="0"/>
              </w:numPr>
              <w:spacing w:line="360" w:lineRule="auto"/>
              <w:ind w:firstLine="480" w:firstLineChars="200"/>
              <w:rPr>
                <w:rFonts w:hint="eastAsia" w:ascii="宋体" w:hAnsi="宋体"/>
                <w:b w:val="0"/>
                <w:bCs/>
                <w:color w:val="auto"/>
                <w:sz w:val="24"/>
                <w:lang w:val="en-US" w:eastAsia="zh-CN"/>
              </w:rPr>
            </w:pPr>
            <w:r>
              <w:rPr>
                <w:rFonts w:hint="eastAsia" w:ascii="宋体" w:hAnsi="宋体"/>
                <w:b w:val="0"/>
                <w:bCs/>
                <w:color w:val="auto"/>
                <w:sz w:val="24"/>
                <w:lang w:val="en-US" w:eastAsia="zh-CN"/>
              </w:rPr>
              <w:t>答：尊敬的投资者，您好。公司高度重视投资者关系管理，已多次组织机构调研、业绩说明会等投资者交流活动，相关《投资者关系活动记录表》均已在上证e互动网站披露。后续公司将持续开展投资者交流工作，也欢迎中小投资者实地考察公司，持续了解公司基本面经营动态。公司控股股东、实际控制人及持股5%以上股东均未参与转融通业务，相关情况详见公司2026年半年度报告对应章节披露内容。公司高级管理人员的相关薪酬数据已在各年度定期报告中完整披露。公司非常重视市值管理及股东回报，若后续推出相关计划，公司将严格按照监管要求及时履行信息披露义务。二级市场股价受宏观环境、行业周期、市场情绪等多重因素共同影响。公司将继续深耕主业，持续强化技术创新，全力推进订单落地交付，努力提升经营基本面，回报广大投资者。感谢您的关注！</w:t>
            </w:r>
          </w:p>
          <w:p w14:paraId="38615DA9">
            <w:pPr>
              <w:numPr>
                <w:ilvl w:val="0"/>
                <w:numId w:val="2"/>
              </w:numPr>
              <w:spacing w:line="360" w:lineRule="auto"/>
              <w:ind w:firstLine="482" w:firstLineChars="200"/>
              <w:rPr>
                <w:rFonts w:hint="eastAsia" w:ascii="宋体" w:hAnsi="宋体"/>
                <w:b/>
                <w:color w:val="auto"/>
                <w:sz w:val="24"/>
                <w:lang w:val="en-US" w:eastAsia="zh-CN"/>
              </w:rPr>
            </w:pPr>
            <w:r>
              <w:rPr>
                <w:rFonts w:hint="default" w:ascii="宋体" w:hAnsi="宋体"/>
                <w:b/>
                <w:color w:val="auto"/>
                <w:sz w:val="24"/>
                <w:lang w:val="en-US" w:eastAsia="zh-CN"/>
              </w:rPr>
              <w:t>您好，财报显示公司上半年营收下滑27.37%，但公司在交流中提及上半年新签订单同比增速近25%。面对‘订单增长’与‘营收下滑’的背离，请问目前积压订单的交付周期大概有多长？公司提到已采取部分工序委外、急聘生产人员等措施充实生产力量（截至6月底生产人员较年初增长22%），这些措施对下半年的产能释放有多大实质帮助？此外，公司近期升级了GNC数控系统，该升级对提升整机动态性能和降低整机成本有何具体贡献？</w:t>
            </w:r>
          </w:p>
          <w:p w14:paraId="569E62BC">
            <w:pPr>
              <w:numPr>
                <w:ilvl w:val="0"/>
                <w:numId w:val="0"/>
              </w:numPr>
              <w:spacing w:line="360" w:lineRule="auto"/>
              <w:ind w:firstLine="480" w:firstLineChars="200"/>
              <w:rPr>
                <w:rFonts w:hint="default" w:ascii="宋体" w:hAnsi="宋体"/>
                <w:b w:val="0"/>
                <w:bCs/>
                <w:color w:val="auto"/>
                <w:sz w:val="24"/>
                <w:lang w:val="en-US" w:eastAsia="zh-CN"/>
              </w:rPr>
            </w:pPr>
            <w:r>
              <w:rPr>
                <w:rFonts w:hint="eastAsia" w:ascii="宋体" w:hAnsi="宋体"/>
                <w:b w:val="0"/>
                <w:bCs/>
                <w:color w:val="auto"/>
                <w:sz w:val="24"/>
                <w:lang w:val="en-US" w:eastAsia="zh-CN"/>
              </w:rPr>
              <w:t>答：</w:t>
            </w:r>
            <w:r>
              <w:rPr>
                <w:rFonts w:hint="default" w:ascii="宋体" w:hAnsi="宋体"/>
                <w:b w:val="0"/>
                <w:bCs/>
                <w:color w:val="auto"/>
                <w:sz w:val="24"/>
                <w:lang w:val="en-US" w:eastAsia="zh-CN"/>
              </w:rPr>
              <w:t>尊敬的投资者，您好！公司上半年出现新签订单同比增长与营收短期下滑的背离，主要系收入确认受订单交付节奏、项目验收周期、政策性影响等多重因素影响。新签订单反映当期市场获取订单的情况，营业收入则取决于产品生产、发货、安装调试及验收完成进度，二者统计口径存在差异。2026年上半年公司整体新签订单同比增速近25%，产品类型以五轴立式、卧式、车铣复合加工中心等通用机型为主，也涵盖了五轴高速叶尖磨削加工中心等生产周期相对较长的专用机型。同时，由于公司五轴联动数控机床产品自主化率达到85%，核心功能部件自制，生产链较长，所以公司通过部分工序委外、急聘生产人员等措施充实生产力量等方式，集中力量全力保障订单按期交付。此次公司GNC数控系统升级聚焦运动控制核心技术，涵盖上层算法、传感器、伺服及电机等关键环节，并已在精密立式镗铣床KMV120机床等多款产品中完成应用验证，展现出优异的高精度性能。该升级强化了公司在数控系统领域的共性技术能力，积极响应客户对国产高端数控系统的替代需求，同时在当前日本将五轴机床相关技术列为管控技术（其中包括五轴机床配套软件、运行参数、开机调试数据集以及数控系统版本升级等与数控系统相关技术），对外实施强制技术事前申报义务的背景下，彰显公司加速推进国产化替代与市场推广的决心和能力。感谢您的关注。</w:t>
            </w:r>
          </w:p>
        </w:tc>
      </w:tr>
      <w:tr w14:paraId="5B1BD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77" w:type="dxa"/>
            <w:vAlign w:val="center"/>
          </w:tcPr>
          <w:p w14:paraId="77C73761">
            <w:pPr>
              <w:autoSpaceDE w:val="0"/>
              <w:autoSpaceDN w:val="0"/>
              <w:adjustRightInd w:val="0"/>
              <w:jc w:val="center"/>
              <w:rPr>
                <w:rFonts w:ascii="宋体" w:hAnsi="宋体" w:cs="宋体"/>
                <w:kern w:val="0"/>
                <w:sz w:val="24"/>
              </w:rPr>
            </w:pPr>
            <w:r>
              <w:rPr>
                <w:rFonts w:hint="eastAsia" w:ascii="宋体" w:hAnsi="宋体" w:cs="宋体"/>
                <w:kern w:val="0"/>
                <w:sz w:val="24"/>
              </w:rPr>
              <w:t>附件清单</w:t>
            </w:r>
          </w:p>
        </w:tc>
        <w:tc>
          <w:tcPr>
            <w:tcW w:w="6587" w:type="dxa"/>
            <w:vAlign w:val="center"/>
          </w:tcPr>
          <w:p w14:paraId="5E86698F">
            <w:pPr>
              <w:jc w:val="left"/>
              <w:rPr>
                <w:rFonts w:ascii="宋体" w:hAnsi="宋体" w:cs="黑体"/>
                <w:kern w:val="0"/>
                <w:sz w:val="24"/>
              </w:rPr>
            </w:pPr>
            <w:r>
              <w:rPr>
                <w:rFonts w:hint="eastAsia" w:ascii="宋体" w:hAnsi="宋体" w:cs="黑体"/>
                <w:kern w:val="0"/>
                <w:sz w:val="24"/>
              </w:rPr>
              <w:t>无</w:t>
            </w:r>
          </w:p>
        </w:tc>
      </w:tr>
      <w:tr w14:paraId="4626D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377" w:type="dxa"/>
            <w:vAlign w:val="center"/>
          </w:tcPr>
          <w:p w14:paraId="30B433C2">
            <w:pPr>
              <w:autoSpaceDE w:val="0"/>
              <w:autoSpaceDN w:val="0"/>
              <w:adjustRightInd w:val="0"/>
              <w:jc w:val="center"/>
              <w:rPr>
                <w:rFonts w:ascii="宋体" w:hAnsi="宋体"/>
                <w:kern w:val="0"/>
                <w:sz w:val="24"/>
              </w:rPr>
            </w:pPr>
            <w:r>
              <w:rPr>
                <w:rFonts w:ascii="宋体" w:hAnsi="宋体"/>
                <w:kern w:val="0"/>
                <w:sz w:val="24"/>
              </w:rPr>
              <w:t>日期</w:t>
            </w:r>
          </w:p>
        </w:tc>
        <w:tc>
          <w:tcPr>
            <w:tcW w:w="6587" w:type="dxa"/>
            <w:vAlign w:val="center"/>
          </w:tcPr>
          <w:p w14:paraId="7B74DA38">
            <w:pPr>
              <w:autoSpaceDE w:val="0"/>
              <w:autoSpaceDN w:val="0"/>
              <w:adjustRightInd w:val="0"/>
              <w:rPr>
                <w:rFonts w:ascii="宋体" w:hAnsi="宋体"/>
                <w:kern w:val="0"/>
                <w:sz w:val="24"/>
              </w:rPr>
            </w:pPr>
            <w:r>
              <w:rPr>
                <w:rFonts w:ascii="宋体" w:hAnsi="宋体"/>
                <w:kern w:val="0"/>
                <w:sz w:val="24"/>
              </w:rPr>
              <w:t>2026年</w:t>
            </w:r>
            <w:r>
              <w:rPr>
                <w:rFonts w:hint="eastAsia" w:ascii="宋体" w:hAnsi="宋体"/>
                <w:kern w:val="0"/>
                <w:sz w:val="24"/>
              </w:rPr>
              <w:t>0</w:t>
            </w:r>
            <w:r>
              <w:rPr>
                <w:rFonts w:hint="eastAsia" w:ascii="宋体" w:hAnsi="宋体"/>
                <w:kern w:val="0"/>
                <w:sz w:val="24"/>
                <w:lang w:val="en-US" w:eastAsia="zh-CN"/>
              </w:rPr>
              <w:t>9</w:t>
            </w:r>
            <w:r>
              <w:rPr>
                <w:rFonts w:ascii="宋体" w:hAnsi="宋体"/>
                <w:kern w:val="0"/>
                <w:sz w:val="24"/>
              </w:rPr>
              <w:t>月</w:t>
            </w:r>
            <w:r>
              <w:rPr>
                <w:rFonts w:hint="eastAsia" w:ascii="宋体" w:hAnsi="宋体"/>
                <w:kern w:val="0"/>
                <w:sz w:val="24"/>
              </w:rPr>
              <w:t>0</w:t>
            </w:r>
            <w:r>
              <w:rPr>
                <w:rFonts w:hint="eastAsia" w:ascii="宋体" w:hAnsi="宋体"/>
                <w:kern w:val="0"/>
                <w:sz w:val="24"/>
                <w:lang w:val="en-US" w:eastAsia="zh-CN"/>
              </w:rPr>
              <w:t>7</w:t>
            </w:r>
            <w:bookmarkStart w:id="1" w:name="_GoBack"/>
            <w:bookmarkEnd w:id="1"/>
            <w:r>
              <w:rPr>
                <w:rFonts w:ascii="宋体" w:hAnsi="宋体"/>
                <w:kern w:val="0"/>
                <w:sz w:val="24"/>
              </w:rPr>
              <w:t>日</w:t>
            </w:r>
          </w:p>
        </w:tc>
      </w:tr>
    </w:tbl>
    <w:p w14:paraId="68BD227A">
      <w:pPr>
        <w:ind w:firstLine="562"/>
        <w:rPr>
          <w:rFonts w:ascii="宋体" w:hAnsi="宋体" w:cs="黑体"/>
          <w:kern w:val="0"/>
          <w:sz w:val="28"/>
          <w:szCs w:val="28"/>
        </w:rPr>
      </w:pPr>
    </w:p>
    <w:sectPr>
      <w:footerReference r:id="rId4" w:type="first"/>
      <w:footerReference r:id="rId3" w:type="default"/>
      <w:pgSz w:w="11906" w:h="16838"/>
      <w:pgMar w:top="1304" w:right="1797" w:bottom="1304" w:left="1797"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9FD86">
    <w:pPr>
      <w:pStyle w:val="4"/>
      <w:ind w:firstLine="361"/>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8</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9</w:t>
    </w:r>
    <w:r>
      <w:rPr>
        <w:b/>
        <w:sz w:val="24"/>
        <w:szCs w:val="24"/>
      </w:rPr>
      <w:fldChar w:fldCharType="end"/>
    </w:r>
  </w:p>
  <w:p w14:paraId="1B884E8A"/>
  <w:p w14:paraId="3B4A2DBD"/>
  <w:p w14:paraId="1E65F05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729A6">
    <w:pPr>
      <w:pStyle w:val="4"/>
      <w:ind w:firstLine="361"/>
      <w:jc w:val="center"/>
    </w:pPr>
    <w:r>
      <w:t xml:space="preserve">- </w:t>
    </w:r>
    <w:r>
      <w:rPr>
        <w:rStyle w:val="11"/>
      </w:rPr>
      <w:fldChar w:fldCharType="begin"/>
    </w:r>
    <w:r>
      <w:rPr>
        <w:rStyle w:val="11"/>
      </w:rPr>
      <w:instrText xml:space="preserve"> PAGE </w:instrText>
    </w:r>
    <w:r>
      <w:rPr>
        <w:rStyle w:val="11"/>
      </w:rPr>
      <w:fldChar w:fldCharType="separate"/>
    </w:r>
    <w:r>
      <w:rPr>
        <w:rStyle w:val="11"/>
      </w:rPr>
      <w:t>1</w:t>
    </w:r>
    <w:r>
      <w:rPr>
        <w:rStyle w:val="11"/>
      </w:rPr>
      <w:fldChar w:fldCharType="end"/>
    </w:r>
    <w:r>
      <w:rPr>
        <w:rStyle w:val="11"/>
      </w:rPr>
      <w:t xml:space="preserve"> -</w:t>
    </w:r>
  </w:p>
  <w:p w14:paraId="1B61B9F7"/>
  <w:p w14:paraId="2C03958B"/>
  <w:p w14:paraId="631D6B32"/>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BD2150"/>
    <w:multiLevelType w:val="singleLevel"/>
    <w:tmpl w:val="28BD2150"/>
    <w:lvl w:ilvl="0" w:tentative="0">
      <w:start w:val="5"/>
      <w:numFmt w:val="decimal"/>
      <w:suff w:val="nothing"/>
      <w:lvlText w:val="%1、"/>
      <w:lvlJc w:val="left"/>
    </w:lvl>
  </w:abstractNum>
  <w:abstractNum w:abstractNumId="1">
    <w:nsid w:val="56C6CCAD"/>
    <w:multiLevelType w:val="singleLevel"/>
    <w:tmpl w:val="56C6CCAD"/>
    <w:lvl w:ilvl="0" w:tentative="0">
      <w:start w:val="9"/>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HorizontalSpacing w:val="120"/>
  <w:drawingGridVerticalSpacing w:val="120"/>
  <w:displayHorizontalDrawingGridEvery w:val="1"/>
  <w:displayVerticalDrawingGridEvery w:val="1"/>
  <w:doNotUseMarginsForDrawingGridOrigin w:val="1"/>
  <w:drawingGridHorizontalOrigin w:val="1800"/>
  <w:drawingGridVerticalOrigin w:val="1440"/>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I1NGQ4MDY4NjMxYWVlMzc3ODM2NDE0MmU1ODUxYzYifQ=="/>
  </w:docVars>
  <w:rsids>
    <w:rsidRoot w:val="00AA53F6"/>
    <w:rsid w:val="00001558"/>
    <w:rsid w:val="000026CA"/>
    <w:rsid w:val="00002C8A"/>
    <w:rsid w:val="00003242"/>
    <w:rsid w:val="00003616"/>
    <w:rsid w:val="00004E53"/>
    <w:rsid w:val="000102A0"/>
    <w:rsid w:val="00010336"/>
    <w:rsid w:val="00011AD5"/>
    <w:rsid w:val="00011D30"/>
    <w:rsid w:val="00013DC6"/>
    <w:rsid w:val="000149FF"/>
    <w:rsid w:val="000154F1"/>
    <w:rsid w:val="00016261"/>
    <w:rsid w:val="00022058"/>
    <w:rsid w:val="00023A2F"/>
    <w:rsid w:val="00025680"/>
    <w:rsid w:val="00025DB4"/>
    <w:rsid w:val="00025E29"/>
    <w:rsid w:val="00030D4C"/>
    <w:rsid w:val="00032E47"/>
    <w:rsid w:val="000342C4"/>
    <w:rsid w:val="000348BF"/>
    <w:rsid w:val="00037C39"/>
    <w:rsid w:val="00041A7E"/>
    <w:rsid w:val="00041EFB"/>
    <w:rsid w:val="00042A80"/>
    <w:rsid w:val="00042FF0"/>
    <w:rsid w:val="00043DB4"/>
    <w:rsid w:val="00044CE2"/>
    <w:rsid w:val="00044E02"/>
    <w:rsid w:val="00045338"/>
    <w:rsid w:val="00046CCA"/>
    <w:rsid w:val="00047AFE"/>
    <w:rsid w:val="00047C1C"/>
    <w:rsid w:val="00051816"/>
    <w:rsid w:val="000520EC"/>
    <w:rsid w:val="000539F7"/>
    <w:rsid w:val="000546D2"/>
    <w:rsid w:val="00055C59"/>
    <w:rsid w:val="00055E7B"/>
    <w:rsid w:val="00057EAE"/>
    <w:rsid w:val="000616ED"/>
    <w:rsid w:val="00063E04"/>
    <w:rsid w:val="00063F0A"/>
    <w:rsid w:val="00064984"/>
    <w:rsid w:val="000650FA"/>
    <w:rsid w:val="00065A02"/>
    <w:rsid w:val="00066EB2"/>
    <w:rsid w:val="000676F1"/>
    <w:rsid w:val="000678E8"/>
    <w:rsid w:val="000708F0"/>
    <w:rsid w:val="00070C9B"/>
    <w:rsid w:val="00071127"/>
    <w:rsid w:val="000711AD"/>
    <w:rsid w:val="00072610"/>
    <w:rsid w:val="000727BF"/>
    <w:rsid w:val="00075826"/>
    <w:rsid w:val="00077BB8"/>
    <w:rsid w:val="00080DB4"/>
    <w:rsid w:val="000828AA"/>
    <w:rsid w:val="00082F41"/>
    <w:rsid w:val="000835F8"/>
    <w:rsid w:val="0008605C"/>
    <w:rsid w:val="000905E2"/>
    <w:rsid w:val="00092A47"/>
    <w:rsid w:val="0009386A"/>
    <w:rsid w:val="000939A4"/>
    <w:rsid w:val="00093E67"/>
    <w:rsid w:val="00094508"/>
    <w:rsid w:val="00096874"/>
    <w:rsid w:val="00096ACF"/>
    <w:rsid w:val="00097871"/>
    <w:rsid w:val="000A0B7E"/>
    <w:rsid w:val="000A152B"/>
    <w:rsid w:val="000A1956"/>
    <w:rsid w:val="000A3492"/>
    <w:rsid w:val="000A6B4F"/>
    <w:rsid w:val="000B1CE2"/>
    <w:rsid w:val="000B2347"/>
    <w:rsid w:val="000B2457"/>
    <w:rsid w:val="000B6CB3"/>
    <w:rsid w:val="000B6D0C"/>
    <w:rsid w:val="000C2287"/>
    <w:rsid w:val="000C2A34"/>
    <w:rsid w:val="000C2EAF"/>
    <w:rsid w:val="000C3574"/>
    <w:rsid w:val="000C3A89"/>
    <w:rsid w:val="000C765A"/>
    <w:rsid w:val="000D1C7A"/>
    <w:rsid w:val="000D1EFA"/>
    <w:rsid w:val="000D2086"/>
    <w:rsid w:val="000D2593"/>
    <w:rsid w:val="000D3B07"/>
    <w:rsid w:val="000D438E"/>
    <w:rsid w:val="000D5DF7"/>
    <w:rsid w:val="000D6F5E"/>
    <w:rsid w:val="000D799E"/>
    <w:rsid w:val="000D7AD0"/>
    <w:rsid w:val="000E179D"/>
    <w:rsid w:val="000E2DF0"/>
    <w:rsid w:val="000E35B6"/>
    <w:rsid w:val="000E37B6"/>
    <w:rsid w:val="000E57CE"/>
    <w:rsid w:val="000E7693"/>
    <w:rsid w:val="000E7E7E"/>
    <w:rsid w:val="000F0443"/>
    <w:rsid w:val="000F084A"/>
    <w:rsid w:val="000F163B"/>
    <w:rsid w:val="000F27F2"/>
    <w:rsid w:val="000F4AC8"/>
    <w:rsid w:val="000F4D97"/>
    <w:rsid w:val="000F4DBA"/>
    <w:rsid w:val="000F6D25"/>
    <w:rsid w:val="000F73C9"/>
    <w:rsid w:val="00100E1F"/>
    <w:rsid w:val="00101901"/>
    <w:rsid w:val="00101CEC"/>
    <w:rsid w:val="00101E1C"/>
    <w:rsid w:val="001024FE"/>
    <w:rsid w:val="001030E6"/>
    <w:rsid w:val="00103EDB"/>
    <w:rsid w:val="00105C10"/>
    <w:rsid w:val="0010684D"/>
    <w:rsid w:val="00110964"/>
    <w:rsid w:val="00112CC1"/>
    <w:rsid w:val="001137DF"/>
    <w:rsid w:val="00115DA4"/>
    <w:rsid w:val="00116CCC"/>
    <w:rsid w:val="00116DD7"/>
    <w:rsid w:val="00120196"/>
    <w:rsid w:val="001214DA"/>
    <w:rsid w:val="0012161F"/>
    <w:rsid w:val="00121A82"/>
    <w:rsid w:val="00121AF2"/>
    <w:rsid w:val="001221E2"/>
    <w:rsid w:val="001229BD"/>
    <w:rsid w:val="001235DE"/>
    <w:rsid w:val="0012383E"/>
    <w:rsid w:val="0012609A"/>
    <w:rsid w:val="0013163B"/>
    <w:rsid w:val="00132CE0"/>
    <w:rsid w:val="001367E3"/>
    <w:rsid w:val="00140D41"/>
    <w:rsid w:val="00140E7C"/>
    <w:rsid w:val="001413B6"/>
    <w:rsid w:val="001416D7"/>
    <w:rsid w:val="001423AF"/>
    <w:rsid w:val="00142D94"/>
    <w:rsid w:val="00143AD7"/>
    <w:rsid w:val="00143DE5"/>
    <w:rsid w:val="00144672"/>
    <w:rsid w:val="00145319"/>
    <w:rsid w:val="00145468"/>
    <w:rsid w:val="00145BE0"/>
    <w:rsid w:val="0015170E"/>
    <w:rsid w:val="0015229D"/>
    <w:rsid w:val="00153200"/>
    <w:rsid w:val="00153260"/>
    <w:rsid w:val="001535A5"/>
    <w:rsid w:val="00153C92"/>
    <w:rsid w:val="00153CE2"/>
    <w:rsid w:val="00154076"/>
    <w:rsid w:val="00154701"/>
    <w:rsid w:val="00155111"/>
    <w:rsid w:val="00155801"/>
    <w:rsid w:val="00157CF3"/>
    <w:rsid w:val="001607F9"/>
    <w:rsid w:val="00160842"/>
    <w:rsid w:val="00161388"/>
    <w:rsid w:val="00162325"/>
    <w:rsid w:val="00170A0C"/>
    <w:rsid w:val="00170EE6"/>
    <w:rsid w:val="001719FC"/>
    <w:rsid w:val="0017229B"/>
    <w:rsid w:val="00172F14"/>
    <w:rsid w:val="001739B7"/>
    <w:rsid w:val="00173B41"/>
    <w:rsid w:val="00174BA9"/>
    <w:rsid w:val="00176017"/>
    <w:rsid w:val="00176A73"/>
    <w:rsid w:val="00177B24"/>
    <w:rsid w:val="001811BA"/>
    <w:rsid w:val="00181A75"/>
    <w:rsid w:val="00183D4C"/>
    <w:rsid w:val="001842E0"/>
    <w:rsid w:val="0018435F"/>
    <w:rsid w:val="0018650B"/>
    <w:rsid w:val="001867AE"/>
    <w:rsid w:val="00187E2D"/>
    <w:rsid w:val="00191CD3"/>
    <w:rsid w:val="001925CA"/>
    <w:rsid w:val="00193683"/>
    <w:rsid w:val="001957FC"/>
    <w:rsid w:val="00195878"/>
    <w:rsid w:val="00195A48"/>
    <w:rsid w:val="001969F7"/>
    <w:rsid w:val="001970DE"/>
    <w:rsid w:val="001978EC"/>
    <w:rsid w:val="001A02F1"/>
    <w:rsid w:val="001A13BD"/>
    <w:rsid w:val="001A13C2"/>
    <w:rsid w:val="001A233F"/>
    <w:rsid w:val="001A2BCE"/>
    <w:rsid w:val="001A5683"/>
    <w:rsid w:val="001A69C4"/>
    <w:rsid w:val="001B214D"/>
    <w:rsid w:val="001B2D02"/>
    <w:rsid w:val="001B48E8"/>
    <w:rsid w:val="001B5FF2"/>
    <w:rsid w:val="001B7F7C"/>
    <w:rsid w:val="001C128C"/>
    <w:rsid w:val="001C16D7"/>
    <w:rsid w:val="001C219F"/>
    <w:rsid w:val="001C2C79"/>
    <w:rsid w:val="001C4838"/>
    <w:rsid w:val="001C4A51"/>
    <w:rsid w:val="001C5046"/>
    <w:rsid w:val="001C695B"/>
    <w:rsid w:val="001C7452"/>
    <w:rsid w:val="001D14F9"/>
    <w:rsid w:val="001D1FB5"/>
    <w:rsid w:val="001D232E"/>
    <w:rsid w:val="001D3093"/>
    <w:rsid w:val="001D37BF"/>
    <w:rsid w:val="001D3FFE"/>
    <w:rsid w:val="001D7016"/>
    <w:rsid w:val="001E1A71"/>
    <w:rsid w:val="001E6B2F"/>
    <w:rsid w:val="001E720F"/>
    <w:rsid w:val="001E7DB5"/>
    <w:rsid w:val="001F22AC"/>
    <w:rsid w:val="001F2B16"/>
    <w:rsid w:val="001F3162"/>
    <w:rsid w:val="001F3698"/>
    <w:rsid w:val="001F3874"/>
    <w:rsid w:val="001F4164"/>
    <w:rsid w:val="001F53C0"/>
    <w:rsid w:val="001F5B42"/>
    <w:rsid w:val="001F62DE"/>
    <w:rsid w:val="001F718F"/>
    <w:rsid w:val="001F7DCC"/>
    <w:rsid w:val="001F7E3B"/>
    <w:rsid w:val="00200223"/>
    <w:rsid w:val="00200F18"/>
    <w:rsid w:val="00201926"/>
    <w:rsid w:val="00202823"/>
    <w:rsid w:val="00203129"/>
    <w:rsid w:val="002032D9"/>
    <w:rsid w:val="00203634"/>
    <w:rsid w:val="00204224"/>
    <w:rsid w:val="002051BE"/>
    <w:rsid w:val="00210C58"/>
    <w:rsid w:val="0021285C"/>
    <w:rsid w:val="00212C28"/>
    <w:rsid w:val="00213415"/>
    <w:rsid w:val="00213D9E"/>
    <w:rsid w:val="00217534"/>
    <w:rsid w:val="00220761"/>
    <w:rsid w:val="00220A8A"/>
    <w:rsid w:val="00220C9D"/>
    <w:rsid w:val="00220F30"/>
    <w:rsid w:val="002215C6"/>
    <w:rsid w:val="00221A2F"/>
    <w:rsid w:val="00221D9B"/>
    <w:rsid w:val="00221FED"/>
    <w:rsid w:val="002226FD"/>
    <w:rsid w:val="00223382"/>
    <w:rsid w:val="00223577"/>
    <w:rsid w:val="002235E4"/>
    <w:rsid w:val="00223FE2"/>
    <w:rsid w:val="00224239"/>
    <w:rsid w:val="00224D9F"/>
    <w:rsid w:val="00225EDF"/>
    <w:rsid w:val="002262D1"/>
    <w:rsid w:val="002265B5"/>
    <w:rsid w:val="002315ED"/>
    <w:rsid w:val="00232610"/>
    <w:rsid w:val="00232E27"/>
    <w:rsid w:val="00234CBD"/>
    <w:rsid w:val="00234FC8"/>
    <w:rsid w:val="0023617B"/>
    <w:rsid w:val="00236F37"/>
    <w:rsid w:val="00237486"/>
    <w:rsid w:val="00240A73"/>
    <w:rsid w:val="002417FC"/>
    <w:rsid w:val="00243F57"/>
    <w:rsid w:val="00245A1F"/>
    <w:rsid w:val="00246479"/>
    <w:rsid w:val="002465AF"/>
    <w:rsid w:val="002470D6"/>
    <w:rsid w:val="002472D0"/>
    <w:rsid w:val="00251E32"/>
    <w:rsid w:val="00253F89"/>
    <w:rsid w:val="002543C7"/>
    <w:rsid w:val="0025502D"/>
    <w:rsid w:val="00255F9E"/>
    <w:rsid w:val="002561AD"/>
    <w:rsid w:val="002565C6"/>
    <w:rsid w:val="00262896"/>
    <w:rsid w:val="00262F9E"/>
    <w:rsid w:val="002637B1"/>
    <w:rsid w:val="002646E1"/>
    <w:rsid w:val="00266324"/>
    <w:rsid w:val="002703E3"/>
    <w:rsid w:val="00270EFC"/>
    <w:rsid w:val="00272FBD"/>
    <w:rsid w:val="002744FC"/>
    <w:rsid w:val="0027677E"/>
    <w:rsid w:val="00277AB4"/>
    <w:rsid w:val="00277B0A"/>
    <w:rsid w:val="00280275"/>
    <w:rsid w:val="00280765"/>
    <w:rsid w:val="0028127D"/>
    <w:rsid w:val="00281D10"/>
    <w:rsid w:val="00283B0B"/>
    <w:rsid w:val="00286A6D"/>
    <w:rsid w:val="00291181"/>
    <w:rsid w:val="00291B84"/>
    <w:rsid w:val="002943F0"/>
    <w:rsid w:val="0029543A"/>
    <w:rsid w:val="00295CDF"/>
    <w:rsid w:val="0029611B"/>
    <w:rsid w:val="00297CC8"/>
    <w:rsid w:val="002A06BF"/>
    <w:rsid w:val="002A0C59"/>
    <w:rsid w:val="002A2380"/>
    <w:rsid w:val="002A3333"/>
    <w:rsid w:val="002A3743"/>
    <w:rsid w:val="002A3859"/>
    <w:rsid w:val="002A5104"/>
    <w:rsid w:val="002A57FB"/>
    <w:rsid w:val="002A6A4D"/>
    <w:rsid w:val="002A70DF"/>
    <w:rsid w:val="002A74E0"/>
    <w:rsid w:val="002A7E1E"/>
    <w:rsid w:val="002B10E3"/>
    <w:rsid w:val="002B31ED"/>
    <w:rsid w:val="002B35FA"/>
    <w:rsid w:val="002B4354"/>
    <w:rsid w:val="002B49C9"/>
    <w:rsid w:val="002B501A"/>
    <w:rsid w:val="002B67B5"/>
    <w:rsid w:val="002B7137"/>
    <w:rsid w:val="002B77A0"/>
    <w:rsid w:val="002C1007"/>
    <w:rsid w:val="002C10C4"/>
    <w:rsid w:val="002C1133"/>
    <w:rsid w:val="002C168D"/>
    <w:rsid w:val="002C1759"/>
    <w:rsid w:val="002C39CF"/>
    <w:rsid w:val="002C56D8"/>
    <w:rsid w:val="002C6474"/>
    <w:rsid w:val="002C660E"/>
    <w:rsid w:val="002D1214"/>
    <w:rsid w:val="002D122F"/>
    <w:rsid w:val="002D314E"/>
    <w:rsid w:val="002D3196"/>
    <w:rsid w:val="002D3C1F"/>
    <w:rsid w:val="002D40D2"/>
    <w:rsid w:val="002D4A2F"/>
    <w:rsid w:val="002D54F4"/>
    <w:rsid w:val="002D5AB7"/>
    <w:rsid w:val="002E310F"/>
    <w:rsid w:val="002E36C5"/>
    <w:rsid w:val="002E36FD"/>
    <w:rsid w:val="002E47B8"/>
    <w:rsid w:val="002E5F07"/>
    <w:rsid w:val="002E74D8"/>
    <w:rsid w:val="002F1091"/>
    <w:rsid w:val="002F13CF"/>
    <w:rsid w:val="002F2B91"/>
    <w:rsid w:val="002F2F0B"/>
    <w:rsid w:val="002F4B01"/>
    <w:rsid w:val="002F77F5"/>
    <w:rsid w:val="002F795A"/>
    <w:rsid w:val="002F7AED"/>
    <w:rsid w:val="003031A0"/>
    <w:rsid w:val="00304066"/>
    <w:rsid w:val="003046AB"/>
    <w:rsid w:val="003048CA"/>
    <w:rsid w:val="00304BDB"/>
    <w:rsid w:val="00304D8A"/>
    <w:rsid w:val="003050BA"/>
    <w:rsid w:val="003051DB"/>
    <w:rsid w:val="003070AA"/>
    <w:rsid w:val="0030750A"/>
    <w:rsid w:val="00310A5C"/>
    <w:rsid w:val="00315E48"/>
    <w:rsid w:val="00320CAF"/>
    <w:rsid w:val="00321424"/>
    <w:rsid w:val="00327137"/>
    <w:rsid w:val="0032743C"/>
    <w:rsid w:val="00327B7A"/>
    <w:rsid w:val="0033038B"/>
    <w:rsid w:val="00330483"/>
    <w:rsid w:val="00330848"/>
    <w:rsid w:val="00331A2B"/>
    <w:rsid w:val="003334AC"/>
    <w:rsid w:val="00333839"/>
    <w:rsid w:val="00335A70"/>
    <w:rsid w:val="0034029D"/>
    <w:rsid w:val="00340505"/>
    <w:rsid w:val="00340D82"/>
    <w:rsid w:val="00341402"/>
    <w:rsid w:val="00342189"/>
    <w:rsid w:val="00344E00"/>
    <w:rsid w:val="00344FA5"/>
    <w:rsid w:val="0034511F"/>
    <w:rsid w:val="003452B3"/>
    <w:rsid w:val="003463AB"/>
    <w:rsid w:val="003465EF"/>
    <w:rsid w:val="0035121D"/>
    <w:rsid w:val="00352B1D"/>
    <w:rsid w:val="00352D73"/>
    <w:rsid w:val="00353141"/>
    <w:rsid w:val="003553B2"/>
    <w:rsid w:val="003569BE"/>
    <w:rsid w:val="00357059"/>
    <w:rsid w:val="003576D8"/>
    <w:rsid w:val="00361358"/>
    <w:rsid w:val="00361C0D"/>
    <w:rsid w:val="0036474F"/>
    <w:rsid w:val="00364F4D"/>
    <w:rsid w:val="00365D97"/>
    <w:rsid w:val="00367740"/>
    <w:rsid w:val="00370C8B"/>
    <w:rsid w:val="003722EB"/>
    <w:rsid w:val="00372D9C"/>
    <w:rsid w:val="00373821"/>
    <w:rsid w:val="003767A9"/>
    <w:rsid w:val="003774D9"/>
    <w:rsid w:val="00377AA7"/>
    <w:rsid w:val="003805BA"/>
    <w:rsid w:val="003811E1"/>
    <w:rsid w:val="00381E0F"/>
    <w:rsid w:val="00383E74"/>
    <w:rsid w:val="00383F98"/>
    <w:rsid w:val="003843AD"/>
    <w:rsid w:val="0038579E"/>
    <w:rsid w:val="00386694"/>
    <w:rsid w:val="003870BF"/>
    <w:rsid w:val="00387EA4"/>
    <w:rsid w:val="00391078"/>
    <w:rsid w:val="00392B13"/>
    <w:rsid w:val="00393235"/>
    <w:rsid w:val="003950E8"/>
    <w:rsid w:val="0039653E"/>
    <w:rsid w:val="00397E02"/>
    <w:rsid w:val="003A1C68"/>
    <w:rsid w:val="003A2B4D"/>
    <w:rsid w:val="003A2E32"/>
    <w:rsid w:val="003A440F"/>
    <w:rsid w:val="003A50EA"/>
    <w:rsid w:val="003A6835"/>
    <w:rsid w:val="003A6DE4"/>
    <w:rsid w:val="003B14B9"/>
    <w:rsid w:val="003B174A"/>
    <w:rsid w:val="003B22B4"/>
    <w:rsid w:val="003B3131"/>
    <w:rsid w:val="003B3589"/>
    <w:rsid w:val="003B4277"/>
    <w:rsid w:val="003B774C"/>
    <w:rsid w:val="003C5857"/>
    <w:rsid w:val="003D00A5"/>
    <w:rsid w:val="003D089D"/>
    <w:rsid w:val="003D0D7B"/>
    <w:rsid w:val="003D0EFD"/>
    <w:rsid w:val="003D4C39"/>
    <w:rsid w:val="003D50FA"/>
    <w:rsid w:val="003D6191"/>
    <w:rsid w:val="003D6751"/>
    <w:rsid w:val="003E0BF6"/>
    <w:rsid w:val="003E3E10"/>
    <w:rsid w:val="003E5DEA"/>
    <w:rsid w:val="003E64A8"/>
    <w:rsid w:val="003E6D3D"/>
    <w:rsid w:val="003F16C8"/>
    <w:rsid w:val="003F391F"/>
    <w:rsid w:val="003F3A61"/>
    <w:rsid w:val="003F3AFD"/>
    <w:rsid w:val="003F5145"/>
    <w:rsid w:val="003F5B00"/>
    <w:rsid w:val="003F651B"/>
    <w:rsid w:val="003F666F"/>
    <w:rsid w:val="003F6902"/>
    <w:rsid w:val="003F7D59"/>
    <w:rsid w:val="00400044"/>
    <w:rsid w:val="00403AB1"/>
    <w:rsid w:val="00404229"/>
    <w:rsid w:val="00405368"/>
    <w:rsid w:val="004070EB"/>
    <w:rsid w:val="0040780D"/>
    <w:rsid w:val="00410612"/>
    <w:rsid w:val="00413234"/>
    <w:rsid w:val="004142B3"/>
    <w:rsid w:val="00414F42"/>
    <w:rsid w:val="0041553E"/>
    <w:rsid w:val="00415B5E"/>
    <w:rsid w:val="00415E84"/>
    <w:rsid w:val="0041675D"/>
    <w:rsid w:val="0042097D"/>
    <w:rsid w:val="0042183B"/>
    <w:rsid w:val="00421AF5"/>
    <w:rsid w:val="004228A2"/>
    <w:rsid w:val="0042698E"/>
    <w:rsid w:val="00426F3C"/>
    <w:rsid w:val="00427565"/>
    <w:rsid w:val="004275E4"/>
    <w:rsid w:val="00430998"/>
    <w:rsid w:val="0043136D"/>
    <w:rsid w:val="00431435"/>
    <w:rsid w:val="00431473"/>
    <w:rsid w:val="00432604"/>
    <w:rsid w:val="0043444B"/>
    <w:rsid w:val="0043468F"/>
    <w:rsid w:val="00434A7C"/>
    <w:rsid w:val="00434E38"/>
    <w:rsid w:val="00435852"/>
    <w:rsid w:val="00436263"/>
    <w:rsid w:val="004365DF"/>
    <w:rsid w:val="00437637"/>
    <w:rsid w:val="004417E6"/>
    <w:rsid w:val="004421C0"/>
    <w:rsid w:val="004430BF"/>
    <w:rsid w:val="00443BD2"/>
    <w:rsid w:val="00444BB6"/>
    <w:rsid w:val="00445649"/>
    <w:rsid w:val="0044570D"/>
    <w:rsid w:val="00445775"/>
    <w:rsid w:val="00445B1F"/>
    <w:rsid w:val="00446682"/>
    <w:rsid w:val="004514DE"/>
    <w:rsid w:val="00451C50"/>
    <w:rsid w:val="004529B4"/>
    <w:rsid w:val="0045400B"/>
    <w:rsid w:val="004556E6"/>
    <w:rsid w:val="00456F40"/>
    <w:rsid w:val="00457041"/>
    <w:rsid w:val="00457AAA"/>
    <w:rsid w:val="00460989"/>
    <w:rsid w:val="00461CB6"/>
    <w:rsid w:val="00463E21"/>
    <w:rsid w:val="00463E96"/>
    <w:rsid w:val="00464D94"/>
    <w:rsid w:val="00465ABA"/>
    <w:rsid w:val="00465D4C"/>
    <w:rsid w:val="00466D0E"/>
    <w:rsid w:val="00471A59"/>
    <w:rsid w:val="00472492"/>
    <w:rsid w:val="0047276F"/>
    <w:rsid w:val="00474684"/>
    <w:rsid w:val="00475955"/>
    <w:rsid w:val="00475F01"/>
    <w:rsid w:val="004763B9"/>
    <w:rsid w:val="004765CD"/>
    <w:rsid w:val="00477947"/>
    <w:rsid w:val="0048081E"/>
    <w:rsid w:val="00481C8A"/>
    <w:rsid w:val="00482A8A"/>
    <w:rsid w:val="004831D0"/>
    <w:rsid w:val="004849DB"/>
    <w:rsid w:val="00485818"/>
    <w:rsid w:val="00486F12"/>
    <w:rsid w:val="00490399"/>
    <w:rsid w:val="0049238D"/>
    <w:rsid w:val="0049264D"/>
    <w:rsid w:val="0049364C"/>
    <w:rsid w:val="00493E77"/>
    <w:rsid w:val="004960A6"/>
    <w:rsid w:val="0049713B"/>
    <w:rsid w:val="004A3F9B"/>
    <w:rsid w:val="004A6D5B"/>
    <w:rsid w:val="004A7543"/>
    <w:rsid w:val="004B1B25"/>
    <w:rsid w:val="004B29FA"/>
    <w:rsid w:val="004B70B2"/>
    <w:rsid w:val="004B7852"/>
    <w:rsid w:val="004C01BF"/>
    <w:rsid w:val="004C0872"/>
    <w:rsid w:val="004C0F76"/>
    <w:rsid w:val="004C1AC4"/>
    <w:rsid w:val="004C510F"/>
    <w:rsid w:val="004C53AF"/>
    <w:rsid w:val="004C5833"/>
    <w:rsid w:val="004C718B"/>
    <w:rsid w:val="004C766E"/>
    <w:rsid w:val="004C7CBA"/>
    <w:rsid w:val="004D0479"/>
    <w:rsid w:val="004D07A7"/>
    <w:rsid w:val="004D1472"/>
    <w:rsid w:val="004D23C7"/>
    <w:rsid w:val="004D3371"/>
    <w:rsid w:val="004D3CDC"/>
    <w:rsid w:val="004D438E"/>
    <w:rsid w:val="004D5A16"/>
    <w:rsid w:val="004D5E71"/>
    <w:rsid w:val="004D6419"/>
    <w:rsid w:val="004D67D9"/>
    <w:rsid w:val="004E1877"/>
    <w:rsid w:val="004E194F"/>
    <w:rsid w:val="004E31EF"/>
    <w:rsid w:val="004E4FB4"/>
    <w:rsid w:val="004E5327"/>
    <w:rsid w:val="004E5B87"/>
    <w:rsid w:val="004E607C"/>
    <w:rsid w:val="004E6371"/>
    <w:rsid w:val="004E674B"/>
    <w:rsid w:val="004E73E5"/>
    <w:rsid w:val="004E7C8E"/>
    <w:rsid w:val="004F05A7"/>
    <w:rsid w:val="004F075B"/>
    <w:rsid w:val="004F2C97"/>
    <w:rsid w:val="004F30BD"/>
    <w:rsid w:val="004F3BFF"/>
    <w:rsid w:val="004F6D1D"/>
    <w:rsid w:val="0050146B"/>
    <w:rsid w:val="00501EBE"/>
    <w:rsid w:val="005031B3"/>
    <w:rsid w:val="00507334"/>
    <w:rsid w:val="0051088A"/>
    <w:rsid w:val="0051183C"/>
    <w:rsid w:val="00511AC1"/>
    <w:rsid w:val="00513CBB"/>
    <w:rsid w:val="00514EBB"/>
    <w:rsid w:val="00515F0B"/>
    <w:rsid w:val="005162CF"/>
    <w:rsid w:val="00516BC7"/>
    <w:rsid w:val="00517879"/>
    <w:rsid w:val="005207E6"/>
    <w:rsid w:val="005225C4"/>
    <w:rsid w:val="00526349"/>
    <w:rsid w:val="005313C1"/>
    <w:rsid w:val="00531958"/>
    <w:rsid w:val="00531AAB"/>
    <w:rsid w:val="005350A5"/>
    <w:rsid w:val="00535C1F"/>
    <w:rsid w:val="00541F89"/>
    <w:rsid w:val="00542FA3"/>
    <w:rsid w:val="00544A81"/>
    <w:rsid w:val="00545203"/>
    <w:rsid w:val="00550083"/>
    <w:rsid w:val="005515EA"/>
    <w:rsid w:val="00551833"/>
    <w:rsid w:val="005518C5"/>
    <w:rsid w:val="00552C5C"/>
    <w:rsid w:val="00553FDC"/>
    <w:rsid w:val="00555F3A"/>
    <w:rsid w:val="00556CF3"/>
    <w:rsid w:val="00560E88"/>
    <w:rsid w:val="00561415"/>
    <w:rsid w:val="0056387D"/>
    <w:rsid w:val="00563B5D"/>
    <w:rsid w:val="00563FF6"/>
    <w:rsid w:val="005642B9"/>
    <w:rsid w:val="00567060"/>
    <w:rsid w:val="00567EC2"/>
    <w:rsid w:val="005700B0"/>
    <w:rsid w:val="00570BEC"/>
    <w:rsid w:val="00571029"/>
    <w:rsid w:val="00571E2E"/>
    <w:rsid w:val="00572640"/>
    <w:rsid w:val="0057275B"/>
    <w:rsid w:val="00573860"/>
    <w:rsid w:val="00574210"/>
    <w:rsid w:val="005743A2"/>
    <w:rsid w:val="0057555F"/>
    <w:rsid w:val="00575A08"/>
    <w:rsid w:val="0057732F"/>
    <w:rsid w:val="005800F8"/>
    <w:rsid w:val="0058012F"/>
    <w:rsid w:val="00580352"/>
    <w:rsid w:val="0058110F"/>
    <w:rsid w:val="00581CCB"/>
    <w:rsid w:val="00582989"/>
    <w:rsid w:val="00582D01"/>
    <w:rsid w:val="005839FD"/>
    <w:rsid w:val="00585158"/>
    <w:rsid w:val="00586B72"/>
    <w:rsid w:val="00587369"/>
    <w:rsid w:val="00591C01"/>
    <w:rsid w:val="005923AF"/>
    <w:rsid w:val="0059262F"/>
    <w:rsid w:val="005972F3"/>
    <w:rsid w:val="00597A6E"/>
    <w:rsid w:val="005A0434"/>
    <w:rsid w:val="005A0F42"/>
    <w:rsid w:val="005A1746"/>
    <w:rsid w:val="005A1762"/>
    <w:rsid w:val="005A1934"/>
    <w:rsid w:val="005A3C68"/>
    <w:rsid w:val="005A48FE"/>
    <w:rsid w:val="005A682D"/>
    <w:rsid w:val="005A69E0"/>
    <w:rsid w:val="005A720B"/>
    <w:rsid w:val="005A7851"/>
    <w:rsid w:val="005A7F0B"/>
    <w:rsid w:val="005B077B"/>
    <w:rsid w:val="005B0828"/>
    <w:rsid w:val="005B0F42"/>
    <w:rsid w:val="005B1D9C"/>
    <w:rsid w:val="005B1F3C"/>
    <w:rsid w:val="005B5700"/>
    <w:rsid w:val="005B58E3"/>
    <w:rsid w:val="005C0BE5"/>
    <w:rsid w:val="005C135A"/>
    <w:rsid w:val="005C1667"/>
    <w:rsid w:val="005C240F"/>
    <w:rsid w:val="005C247A"/>
    <w:rsid w:val="005C37E9"/>
    <w:rsid w:val="005C4D76"/>
    <w:rsid w:val="005C5246"/>
    <w:rsid w:val="005C5321"/>
    <w:rsid w:val="005C55EE"/>
    <w:rsid w:val="005C5CFF"/>
    <w:rsid w:val="005C689B"/>
    <w:rsid w:val="005D0F92"/>
    <w:rsid w:val="005D1153"/>
    <w:rsid w:val="005D3422"/>
    <w:rsid w:val="005D7D01"/>
    <w:rsid w:val="005D7DC8"/>
    <w:rsid w:val="005E0199"/>
    <w:rsid w:val="005E2136"/>
    <w:rsid w:val="005E371B"/>
    <w:rsid w:val="005E3BA8"/>
    <w:rsid w:val="005E4DB8"/>
    <w:rsid w:val="005E6376"/>
    <w:rsid w:val="005E6CAE"/>
    <w:rsid w:val="005F0355"/>
    <w:rsid w:val="005F07F5"/>
    <w:rsid w:val="005F2B21"/>
    <w:rsid w:val="005F3CB4"/>
    <w:rsid w:val="005F3D34"/>
    <w:rsid w:val="005F3E28"/>
    <w:rsid w:val="005F500A"/>
    <w:rsid w:val="005F54F5"/>
    <w:rsid w:val="005F6122"/>
    <w:rsid w:val="005F6982"/>
    <w:rsid w:val="00600E76"/>
    <w:rsid w:val="00602352"/>
    <w:rsid w:val="00602F9D"/>
    <w:rsid w:val="006031BE"/>
    <w:rsid w:val="006052D5"/>
    <w:rsid w:val="0060564B"/>
    <w:rsid w:val="0060570D"/>
    <w:rsid w:val="006060BF"/>
    <w:rsid w:val="00606753"/>
    <w:rsid w:val="006069AB"/>
    <w:rsid w:val="00607171"/>
    <w:rsid w:val="00607AA6"/>
    <w:rsid w:val="00611B47"/>
    <w:rsid w:val="00611C84"/>
    <w:rsid w:val="00613EBC"/>
    <w:rsid w:val="006156DF"/>
    <w:rsid w:val="00616911"/>
    <w:rsid w:val="0061793E"/>
    <w:rsid w:val="006205B7"/>
    <w:rsid w:val="006208A4"/>
    <w:rsid w:val="0062167E"/>
    <w:rsid w:val="00621830"/>
    <w:rsid w:val="00621C24"/>
    <w:rsid w:val="00622473"/>
    <w:rsid w:val="0062486F"/>
    <w:rsid w:val="00624F16"/>
    <w:rsid w:val="00626535"/>
    <w:rsid w:val="00626A1F"/>
    <w:rsid w:val="00627149"/>
    <w:rsid w:val="00627E7A"/>
    <w:rsid w:val="00630558"/>
    <w:rsid w:val="00630FD3"/>
    <w:rsid w:val="00633143"/>
    <w:rsid w:val="006333A2"/>
    <w:rsid w:val="006347F2"/>
    <w:rsid w:val="00634E40"/>
    <w:rsid w:val="006350D8"/>
    <w:rsid w:val="0063562E"/>
    <w:rsid w:val="00641B45"/>
    <w:rsid w:val="00642097"/>
    <w:rsid w:val="006427F7"/>
    <w:rsid w:val="006473D7"/>
    <w:rsid w:val="00647405"/>
    <w:rsid w:val="00651AB1"/>
    <w:rsid w:val="00653E25"/>
    <w:rsid w:val="00656EE3"/>
    <w:rsid w:val="0065727D"/>
    <w:rsid w:val="006577AE"/>
    <w:rsid w:val="00657A82"/>
    <w:rsid w:val="0066047B"/>
    <w:rsid w:val="006613F9"/>
    <w:rsid w:val="006623CA"/>
    <w:rsid w:val="00662F6D"/>
    <w:rsid w:val="00664186"/>
    <w:rsid w:val="00664592"/>
    <w:rsid w:val="00664887"/>
    <w:rsid w:val="0066662B"/>
    <w:rsid w:val="00666950"/>
    <w:rsid w:val="00667B90"/>
    <w:rsid w:val="00674142"/>
    <w:rsid w:val="00675BC6"/>
    <w:rsid w:val="00675E28"/>
    <w:rsid w:val="00677135"/>
    <w:rsid w:val="0068024B"/>
    <w:rsid w:val="006805A0"/>
    <w:rsid w:val="00681427"/>
    <w:rsid w:val="00682C29"/>
    <w:rsid w:val="006839DF"/>
    <w:rsid w:val="00684DB2"/>
    <w:rsid w:val="00691112"/>
    <w:rsid w:val="00692868"/>
    <w:rsid w:val="00692980"/>
    <w:rsid w:val="00692AF5"/>
    <w:rsid w:val="00694BE7"/>
    <w:rsid w:val="00695C07"/>
    <w:rsid w:val="006967F7"/>
    <w:rsid w:val="006975CF"/>
    <w:rsid w:val="006A1CA1"/>
    <w:rsid w:val="006A2704"/>
    <w:rsid w:val="006A43EA"/>
    <w:rsid w:val="006A4AA7"/>
    <w:rsid w:val="006A5769"/>
    <w:rsid w:val="006A64B0"/>
    <w:rsid w:val="006A7878"/>
    <w:rsid w:val="006B0A11"/>
    <w:rsid w:val="006B0E09"/>
    <w:rsid w:val="006B1A2C"/>
    <w:rsid w:val="006B26F8"/>
    <w:rsid w:val="006B31DD"/>
    <w:rsid w:val="006B4267"/>
    <w:rsid w:val="006B630F"/>
    <w:rsid w:val="006B7669"/>
    <w:rsid w:val="006B77EC"/>
    <w:rsid w:val="006C0103"/>
    <w:rsid w:val="006C17FF"/>
    <w:rsid w:val="006C1DFC"/>
    <w:rsid w:val="006C2907"/>
    <w:rsid w:val="006C2964"/>
    <w:rsid w:val="006C31D5"/>
    <w:rsid w:val="006C3FE2"/>
    <w:rsid w:val="006C506E"/>
    <w:rsid w:val="006C6585"/>
    <w:rsid w:val="006D1871"/>
    <w:rsid w:val="006D3138"/>
    <w:rsid w:val="006D3B5A"/>
    <w:rsid w:val="006D609A"/>
    <w:rsid w:val="006D623C"/>
    <w:rsid w:val="006D691D"/>
    <w:rsid w:val="006D7993"/>
    <w:rsid w:val="006E0847"/>
    <w:rsid w:val="006E0F35"/>
    <w:rsid w:val="006E112E"/>
    <w:rsid w:val="006E1EE3"/>
    <w:rsid w:val="006E2A59"/>
    <w:rsid w:val="006E33B7"/>
    <w:rsid w:val="006E4CFC"/>
    <w:rsid w:val="006E5D6A"/>
    <w:rsid w:val="006F09C8"/>
    <w:rsid w:val="006F17FA"/>
    <w:rsid w:val="006F1A72"/>
    <w:rsid w:val="006F1D3C"/>
    <w:rsid w:val="006F2A9A"/>
    <w:rsid w:val="006F3DFE"/>
    <w:rsid w:val="006F3E12"/>
    <w:rsid w:val="006F57A2"/>
    <w:rsid w:val="006F66E8"/>
    <w:rsid w:val="006F6FCB"/>
    <w:rsid w:val="00700D0D"/>
    <w:rsid w:val="007016E7"/>
    <w:rsid w:val="0070171E"/>
    <w:rsid w:val="00701E50"/>
    <w:rsid w:val="0070419F"/>
    <w:rsid w:val="00704A7B"/>
    <w:rsid w:val="007053AC"/>
    <w:rsid w:val="0070619D"/>
    <w:rsid w:val="00710A5C"/>
    <w:rsid w:val="00711890"/>
    <w:rsid w:val="007118DF"/>
    <w:rsid w:val="0071220C"/>
    <w:rsid w:val="00712535"/>
    <w:rsid w:val="00712B3B"/>
    <w:rsid w:val="00715181"/>
    <w:rsid w:val="00715378"/>
    <w:rsid w:val="0071547C"/>
    <w:rsid w:val="00715BF2"/>
    <w:rsid w:val="00716E83"/>
    <w:rsid w:val="007210E1"/>
    <w:rsid w:val="00722DCC"/>
    <w:rsid w:val="00723729"/>
    <w:rsid w:val="007264CB"/>
    <w:rsid w:val="00726D5F"/>
    <w:rsid w:val="007272A0"/>
    <w:rsid w:val="00730D75"/>
    <w:rsid w:val="00730DF6"/>
    <w:rsid w:val="00731A62"/>
    <w:rsid w:val="00732D68"/>
    <w:rsid w:val="00735B69"/>
    <w:rsid w:val="00735F5E"/>
    <w:rsid w:val="00736B16"/>
    <w:rsid w:val="00742554"/>
    <w:rsid w:val="00744C68"/>
    <w:rsid w:val="00744E6D"/>
    <w:rsid w:val="00744F23"/>
    <w:rsid w:val="00745291"/>
    <w:rsid w:val="00745DE6"/>
    <w:rsid w:val="007466A0"/>
    <w:rsid w:val="00750406"/>
    <w:rsid w:val="007508AE"/>
    <w:rsid w:val="00750963"/>
    <w:rsid w:val="007526BA"/>
    <w:rsid w:val="00752E14"/>
    <w:rsid w:val="0075371B"/>
    <w:rsid w:val="007542D4"/>
    <w:rsid w:val="0075486D"/>
    <w:rsid w:val="00754DC3"/>
    <w:rsid w:val="00754FB9"/>
    <w:rsid w:val="007569F0"/>
    <w:rsid w:val="00756A1C"/>
    <w:rsid w:val="007601B3"/>
    <w:rsid w:val="00760B5E"/>
    <w:rsid w:val="007611CE"/>
    <w:rsid w:val="00761448"/>
    <w:rsid w:val="007614C5"/>
    <w:rsid w:val="007626B3"/>
    <w:rsid w:val="00764E52"/>
    <w:rsid w:val="00765531"/>
    <w:rsid w:val="00766E15"/>
    <w:rsid w:val="00766F0B"/>
    <w:rsid w:val="00770A3D"/>
    <w:rsid w:val="00770AB8"/>
    <w:rsid w:val="00773033"/>
    <w:rsid w:val="0077358A"/>
    <w:rsid w:val="00773944"/>
    <w:rsid w:val="00774033"/>
    <w:rsid w:val="007743ED"/>
    <w:rsid w:val="00776552"/>
    <w:rsid w:val="00776728"/>
    <w:rsid w:val="007768C7"/>
    <w:rsid w:val="0077753A"/>
    <w:rsid w:val="007776AA"/>
    <w:rsid w:val="00780E3A"/>
    <w:rsid w:val="007823B1"/>
    <w:rsid w:val="00785432"/>
    <w:rsid w:val="0078548A"/>
    <w:rsid w:val="00785A95"/>
    <w:rsid w:val="00785AC9"/>
    <w:rsid w:val="00785D94"/>
    <w:rsid w:val="007873C0"/>
    <w:rsid w:val="00787932"/>
    <w:rsid w:val="00790445"/>
    <w:rsid w:val="0079129B"/>
    <w:rsid w:val="007921C5"/>
    <w:rsid w:val="0079331E"/>
    <w:rsid w:val="007959C9"/>
    <w:rsid w:val="007967EB"/>
    <w:rsid w:val="00796919"/>
    <w:rsid w:val="00796DC0"/>
    <w:rsid w:val="007A03AE"/>
    <w:rsid w:val="007A03D2"/>
    <w:rsid w:val="007A06A3"/>
    <w:rsid w:val="007A1B19"/>
    <w:rsid w:val="007A230D"/>
    <w:rsid w:val="007A52A7"/>
    <w:rsid w:val="007A5B33"/>
    <w:rsid w:val="007A5E97"/>
    <w:rsid w:val="007B3713"/>
    <w:rsid w:val="007B384E"/>
    <w:rsid w:val="007B40C9"/>
    <w:rsid w:val="007B45FD"/>
    <w:rsid w:val="007B7063"/>
    <w:rsid w:val="007B7955"/>
    <w:rsid w:val="007B7A3A"/>
    <w:rsid w:val="007B7C2C"/>
    <w:rsid w:val="007C1057"/>
    <w:rsid w:val="007C2A2F"/>
    <w:rsid w:val="007C340D"/>
    <w:rsid w:val="007C3873"/>
    <w:rsid w:val="007C5A2F"/>
    <w:rsid w:val="007C6C68"/>
    <w:rsid w:val="007C72CE"/>
    <w:rsid w:val="007D0694"/>
    <w:rsid w:val="007D1D5D"/>
    <w:rsid w:val="007D4EA1"/>
    <w:rsid w:val="007D5EFD"/>
    <w:rsid w:val="007D7222"/>
    <w:rsid w:val="007D7676"/>
    <w:rsid w:val="007E032B"/>
    <w:rsid w:val="007E04FA"/>
    <w:rsid w:val="007E1A36"/>
    <w:rsid w:val="007E28C1"/>
    <w:rsid w:val="007E6ABF"/>
    <w:rsid w:val="007E6DCF"/>
    <w:rsid w:val="007E77B5"/>
    <w:rsid w:val="007E79F7"/>
    <w:rsid w:val="007F37F5"/>
    <w:rsid w:val="007F4B92"/>
    <w:rsid w:val="007F4E13"/>
    <w:rsid w:val="007F5E30"/>
    <w:rsid w:val="007F5F27"/>
    <w:rsid w:val="007F7A63"/>
    <w:rsid w:val="008000BE"/>
    <w:rsid w:val="0080056B"/>
    <w:rsid w:val="00800BE4"/>
    <w:rsid w:val="00800D4F"/>
    <w:rsid w:val="0080141E"/>
    <w:rsid w:val="00801A8B"/>
    <w:rsid w:val="00802421"/>
    <w:rsid w:val="0080295A"/>
    <w:rsid w:val="0080448E"/>
    <w:rsid w:val="008050A0"/>
    <w:rsid w:val="00805BFB"/>
    <w:rsid w:val="00807312"/>
    <w:rsid w:val="0080776F"/>
    <w:rsid w:val="00810675"/>
    <w:rsid w:val="00810974"/>
    <w:rsid w:val="00810B3A"/>
    <w:rsid w:val="00812847"/>
    <w:rsid w:val="008131E3"/>
    <w:rsid w:val="00813318"/>
    <w:rsid w:val="00813EA4"/>
    <w:rsid w:val="0081430C"/>
    <w:rsid w:val="00815AF4"/>
    <w:rsid w:val="00816DEE"/>
    <w:rsid w:val="008205B5"/>
    <w:rsid w:val="00820B34"/>
    <w:rsid w:val="0082237B"/>
    <w:rsid w:val="00823E06"/>
    <w:rsid w:val="00823F2D"/>
    <w:rsid w:val="008244AA"/>
    <w:rsid w:val="00826F75"/>
    <w:rsid w:val="008307A2"/>
    <w:rsid w:val="0083087D"/>
    <w:rsid w:val="008309D7"/>
    <w:rsid w:val="008313CC"/>
    <w:rsid w:val="00833621"/>
    <w:rsid w:val="00833E51"/>
    <w:rsid w:val="008348FA"/>
    <w:rsid w:val="008355F3"/>
    <w:rsid w:val="00840181"/>
    <w:rsid w:val="008411CB"/>
    <w:rsid w:val="008414F7"/>
    <w:rsid w:val="008419A2"/>
    <w:rsid w:val="0084473D"/>
    <w:rsid w:val="00845F34"/>
    <w:rsid w:val="00846382"/>
    <w:rsid w:val="00847A7E"/>
    <w:rsid w:val="00847B5F"/>
    <w:rsid w:val="008537E6"/>
    <w:rsid w:val="0085407D"/>
    <w:rsid w:val="00854104"/>
    <w:rsid w:val="0085501D"/>
    <w:rsid w:val="00857397"/>
    <w:rsid w:val="00860125"/>
    <w:rsid w:val="0086119C"/>
    <w:rsid w:val="008617D4"/>
    <w:rsid w:val="00861AC2"/>
    <w:rsid w:val="00861F70"/>
    <w:rsid w:val="00862DF3"/>
    <w:rsid w:val="00865CF6"/>
    <w:rsid w:val="008705E6"/>
    <w:rsid w:val="00870CDB"/>
    <w:rsid w:val="0087295C"/>
    <w:rsid w:val="008749CE"/>
    <w:rsid w:val="008754B6"/>
    <w:rsid w:val="00875E1C"/>
    <w:rsid w:val="008760F9"/>
    <w:rsid w:val="008762BF"/>
    <w:rsid w:val="00877A45"/>
    <w:rsid w:val="00877B59"/>
    <w:rsid w:val="00877CC8"/>
    <w:rsid w:val="00880B1B"/>
    <w:rsid w:val="00881800"/>
    <w:rsid w:val="00881DBE"/>
    <w:rsid w:val="00882A79"/>
    <w:rsid w:val="00883748"/>
    <w:rsid w:val="00883888"/>
    <w:rsid w:val="008971C7"/>
    <w:rsid w:val="00897254"/>
    <w:rsid w:val="008A16AA"/>
    <w:rsid w:val="008A31FD"/>
    <w:rsid w:val="008A462B"/>
    <w:rsid w:val="008A6C3F"/>
    <w:rsid w:val="008B0107"/>
    <w:rsid w:val="008B2050"/>
    <w:rsid w:val="008B2189"/>
    <w:rsid w:val="008B3DDC"/>
    <w:rsid w:val="008B46E0"/>
    <w:rsid w:val="008B4EB8"/>
    <w:rsid w:val="008B528A"/>
    <w:rsid w:val="008B68F0"/>
    <w:rsid w:val="008B72A8"/>
    <w:rsid w:val="008B7A0C"/>
    <w:rsid w:val="008C2073"/>
    <w:rsid w:val="008C4A18"/>
    <w:rsid w:val="008C58E8"/>
    <w:rsid w:val="008C5D1A"/>
    <w:rsid w:val="008C5E40"/>
    <w:rsid w:val="008C6664"/>
    <w:rsid w:val="008D237F"/>
    <w:rsid w:val="008D387E"/>
    <w:rsid w:val="008D3F13"/>
    <w:rsid w:val="008D6515"/>
    <w:rsid w:val="008D6E29"/>
    <w:rsid w:val="008D737D"/>
    <w:rsid w:val="008E0177"/>
    <w:rsid w:val="008E0A3C"/>
    <w:rsid w:val="008E0BC2"/>
    <w:rsid w:val="008E4086"/>
    <w:rsid w:val="008E44E4"/>
    <w:rsid w:val="008E5989"/>
    <w:rsid w:val="008E5B1F"/>
    <w:rsid w:val="008E6746"/>
    <w:rsid w:val="008E6C29"/>
    <w:rsid w:val="008E7D2F"/>
    <w:rsid w:val="008F079A"/>
    <w:rsid w:val="008F3951"/>
    <w:rsid w:val="008F4310"/>
    <w:rsid w:val="008F4369"/>
    <w:rsid w:val="008F4ADE"/>
    <w:rsid w:val="008F7E6D"/>
    <w:rsid w:val="008F7F7A"/>
    <w:rsid w:val="00900074"/>
    <w:rsid w:val="0090040C"/>
    <w:rsid w:val="00901472"/>
    <w:rsid w:val="00902ACA"/>
    <w:rsid w:val="009042E7"/>
    <w:rsid w:val="009063DE"/>
    <w:rsid w:val="00907EA4"/>
    <w:rsid w:val="0091048F"/>
    <w:rsid w:val="00910A05"/>
    <w:rsid w:val="00910CFD"/>
    <w:rsid w:val="00911E33"/>
    <w:rsid w:val="009121F5"/>
    <w:rsid w:val="00914794"/>
    <w:rsid w:val="00915ECA"/>
    <w:rsid w:val="009165F7"/>
    <w:rsid w:val="00920C68"/>
    <w:rsid w:val="00922CCC"/>
    <w:rsid w:val="00924B0B"/>
    <w:rsid w:val="00924ECB"/>
    <w:rsid w:val="00924FCF"/>
    <w:rsid w:val="009255FC"/>
    <w:rsid w:val="00927205"/>
    <w:rsid w:val="009306FB"/>
    <w:rsid w:val="00930F7C"/>
    <w:rsid w:val="0093129A"/>
    <w:rsid w:val="009314A6"/>
    <w:rsid w:val="00931FC8"/>
    <w:rsid w:val="00933C76"/>
    <w:rsid w:val="00934B81"/>
    <w:rsid w:val="009367E6"/>
    <w:rsid w:val="009378E6"/>
    <w:rsid w:val="009401DA"/>
    <w:rsid w:val="009404A6"/>
    <w:rsid w:val="0094149A"/>
    <w:rsid w:val="00943376"/>
    <w:rsid w:val="009445B2"/>
    <w:rsid w:val="00945790"/>
    <w:rsid w:val="00945B52"/>
    <w:rsid w:val="00946D13"/>
    <w:rsid w:val="00947011"/>
    <w:rsid w:val="00947298"/>
    <w:rsid w:val="00947DAB"/>
    <w:rsid w:val="00950010"/>
    <w:rsid w:val="00950A29"/>
    <w:rsid w:val="00952384"/>
    <w:rsid w:val="0095351F"/>
    <w:rsid w:val="00954BBB"/>
    <w:rsid w:val="00956BA8"/>
    <w:rsid w:val="00966CDC"/>
    <w:rsid w:val="009675B2"/>
    <w:rsid w:val="009705BC"/>
    <w:rsid w:val="00972111"/>
    <w:rsid w:val="009723DA"/>
    <w:rsid w:val="009726E5"/>
    <w:rsid w:val="0097348C"/>
    <w:rsid w:val="00973ED6"/>
    <w:rsid w:val="00974B7D"/>
    <w:rsid w:val="00975615"/>
    <w:rsid w:val="009759DE"/>
    <w:rsid w:val="0097758B"/>
    <w:rsid w:val="00977B14"/>
    <w:rsid w:val="00977C34"/>
    <w:rsid w:val="00977ECE"/>
    <w:rsid w:val="009811DA"/>
    <w:rsid w:val="00981D25"/>
    <w:rsid w:val="00981DA6"/>
    <w:rsid w:val="00983505"/>
    <w:rsid w:val="00984CAB"/>
    <w:rsid w:val="00984DBF"/>
    <w:rsid w:val="0098570E"/>
    <w:rsid w:val="00987CAF"/>
    <w:rsid w:val="009909B2"/>
    <w:rsid w:val="009919AA"/>
    <w:rsid w:val="00994DC5"/>
    <w:rsid w:val="00995B1B"/>
    <w:rsid w:val="00995CE0"/>
    <w:rsid w:val="009A19A9"/>
    <w:rsid w:val="009A3138"/>
    <w:rsid w:val="009A3A42"/>
    <w:rsid w:val="009A3D03"/>
    <w:rsid w:val="009A490B"/>
    <w:rsid w:val="009A4CC6"/>
    <w:rsid w:val="009A5868"/>
    <w:rsid w:val="009A66E4"/>
    <w:rsid w:val="009A6D7A"/>
    <w:rsid w:val="009B18BD"/>
    <w:rsid w:val="009B1E73"/>
    <w:rsid w:val="009B4482"/>
    <w:rsid w:val="009B526A"/>
    <w:rsid w:val="009B5439"/>
    <w:rsid w:val="009B7A89"/>
    <w:rsid w:val="009C02F4"/>
    <w:rsid w:val="009C117F"/>
    <w:rsid w:val="009D03FE"/>
    <w:rsid w:val="009D125B"/>
    <w:rsid w:val="009D18CD"/>
    <w:rsid w:val="009D2DEF"/>
    <w:rsid w:val="009D3546"/>
    <w:rsid w:val="009D4925"/>
    <w:rsid w:val="009D55F1"/>
    <w:rsid w:val="009E00C3"/>
    <w:rsid w:val="009E167C"/>
    <w:rsid w:val="009E19C0"/>
    <w:rsid w:val="009E2DB9"/>
    <w:rsid w:val="009E6E10"/>
    <w:rsid w:val="009E72F7"/>
    <w:rsid w:val="009E7854"/>
    <w:rsid w:val="009E7BA0"/>
    <w:rsid w:val="009E7F3F"/>
    <w:rsid w:val="009F0322"/>
    <w:rsid w:val="009F26CA"/>
    <w:rsid w:val="009F2C93"/>
    <w:rsid w:val="009F3A6A"/>
    <w:rsid w:val="009F3AF2"/>
    <w:rsid w:val="009F79E4"/>
    <w:rsid w:val="00A00023"/>
    <w:rsid w:val="00A01C27"/>
    <w:rsid w:val="00A0319C"/>
    <w:rsid w:val="00A038A7"/>
    <w:rsid w:val="00A03B70"/>
    <w:rsid w:val="00A065E8"/>
    <w:rsid w:val="00A129C2"/>
    <w:rsid w:val="00A12CFB"/>
    <w:rsid w:val="00A13B2C"/>
    <w:rsid w:val="00A13E85"/>
    <w:rsid w:val="00A14C30"/>
    <w:rsid w:val="00A14FCB"/>
    <w:rsid w:val="00A20E06"/>
    <w:rsid w:val="00A21BBC"/>
    <w:rsid w:val="00A225EB"/>
    <w:rsid w:val="00A22876"/>
    <w:rsid w:val="00A27C97"/>
    <w:rsid w:val="00A307D8"/>
    <w:rsid w:val="00A3084D"/>
    <w:rsid w:val="00A313C4"/>
    <w:rsid w:val="00A313E6"/>
    <w:rsid w:val="00A315BA"/>
    <w:rsid w:val="00A32FE1"/>
    <w:rsid w:val="00A33181"/>
    <w:rsid w:val="00A34EE4"/>
    <w:rsid w:val="00A36A6C"/>
    <w:rsid w:val="00A40867"/>
    <w:rsid w:val="00A41F41"/>
    <w:rsid w:val="00A422B8"/>
    <w:rsid w:val="00A427D3"/>
    <w:rsid w:val="00A437EA"/>
    <w:rsid w:val="00A44ADF"/>
    <w:rsid w:val="00A45BF1"/>
    <w:rsid w:val="00A52782"/>
    <w:rsid w:val="00A53B4E"/>
    <w:rsid w:val="00A5460F"/>
    <w:rsid w:val="00A552F3"/>
    <w:rsid w:val="00A55DB7"/>
    <w:rsid w:val="00A5683C"/>
    <w:rsid w:val="00A56D1A"/>
    <w:rsid w:val="00A5739F"/>
    <w:rsid w:val="00A60727"/>
    <w:rsid w:val="00A60DBB"/>
    <w:rsid w:val="00A60EBF"/>
    <w:rsid w:val="00A62D25"/>
    <w:rsid w:val="00A630D3"/>
    <w:rsid w:val="00A63E52"/>
    <w:rsid w:val="00A651C7"/>
    <w:rsid w:val="00A654AE"/>
    <w:rsid w:val="00A655D1"/>
    <w:rsid w:val="00A65890"/>
    <w:rsid w:val="00A6669B"/>
    <w:rsid w:val="00A66BF8"/>
    <w:rsid w:val="00A67EAD"/>
    <w:rsid w:val="00A70042"/>
    <w:rsid w:val="00A7064C"/>
    <w:rsid w:val="00A70B1D"/>
    <w:rsid w:val="00A71DDF"/>
    <w:rsid w:val="00A741E8"/>
    <w:rsid w:val="00A75775"/>
    <w:rsid w:val="00A75785"/>
    <w:rsid w:val="00A77B3B"/>
    <w:rsid w:val="00A77DA5"/>
    <w:rsid w:val="00A81457"/>
    <w:rsid w:val="00A8210E"/>
    <w:rsid w:val="00A83660"/>
    <w:rsid w:val="00A90315"/>
    <w:rsid w:val="00A95D02"/>
    <w:rsid w:val="00A96013"/>
    <w:rsid w:val="00AA0985"/>
    <w:rsid w:val="00AA2B8C"/>
    <w:rsid w:val="00AA33EA"/>
    <w:rsid w:val="00AA396E"/>
    <w:rsid w:val="00AA4C6D"/>
    <w:rsid w:val="00AA5344"/>
    <w:rsid w:val="00AA53F6"/>
    <w:rsid w:val="00AA595E"/>
    <w:rsid w:val="00AA5B55"/>
    <w:rsid w:val="00AA5E8C"/>
    <w:rsid w:val="00AA70E6"/>
    <w:rsid w:val="00AB03B6"/>
    <w:rsid w:val="00AB19AB"/>
    <w:rsid w:val="00AB19B9"/>
    <w:rsid w:val="00AB1D96"/>
    <w:rsid w:val="00AB1E36"/>
    <w:rsid w:val="00AB3546"/>
    <w:rsid w:val="00AB35F3"/>
    <w:rsid w:val="00AC19FA"/>
    <w:rsid w:val="00AC1AD3"/>
    <w:rsid w:val="00AC3B98"/>
    <w:rsid w:val="00AC424E"/>
    <w:rsid w:val="00AC46D3"/>
    <w:rsid w:val="00AC51A1"/>
    <w:rsid w:val="00AC539B"/>
    <w:rsid w:val="00AC5CB0"/>
    <w:rsid w:val="00AD0FAC"/>
    <w:rsid w:val="00AD4EE0"/>
    <w:rsid w:val="00AD5649"/>
    <w:rsid w:val="00AD5901"/>
    <w:rsid w:val="00AD78AF"/>
    <w:rsid w:val="00AE0500"/>
    <w:rsid w:val="00AE0B7A"/>
    <w:rsid w:val="00AE0EE1"/>
    <w:rsid w:val="00AE1462"/>
    <w:rsid w:val="00AE196A"/>
    <w:rsid w:val="00AE1E70"/>
    <w:rsid w:val="00AE2205"/>
    <w:rsid w:val="00AE277C"/>
    <w:rsid w:val="00AE2AAD"/>
    <w:rsid w:val="00AE3853"/>
    <w:rsid w:val="00AE5128"/>
    <w:rsid w:val="00AE5677"/>
    <w:rsid w:val="00AE65F4"/>
    <w:rsid w:val="00AE6816"/>
    <w:rsid w:val="00AF1240"/>
    <w:rsid w:val="00AF1F62"/>
    <w:rsid w:val="00AF2564"/>
    <w:rsid w:val="00AF2DB5"/>
    <w:rsid w:val="00AF308E"/>
    <w:rsid w:val="00AF3451"/>
    <w:rsid w:val="00AF36E3"/>
    <w:rsid w:val="00AF395D"/>
    <w:rsid w:val="00AF49FD"/>
    <w:rsid w:val="00AF4AEC"/>
    <w:rsid w:val="00AF54F8"/>
    <w:rsid w:val="00AF62FB"/>
    <w:rsid w:val="00AF63D3"/>
    <w:rsid w:val="00AF773B"/>
    <w:rsid w:val="00AF775D"/>
    <w:rsid w:val="00B02336"/>
    <w:rsid w:val="00B02F0F"/>
    <w:rsid w:val="00B037D2"/>
    <w:rsid w:val="00B04643"/>
    <w:rsid w:val="00B04A90"/>
    <w:rsid w:val="00B04BAC"/>
    <w:rsid w:val="00B06C4A"/>
    <w:rsid w:val="00B07EC8"/>
    <w:rsid w:val="00B10880"/>
    <w:rsid w:val="00B12FD9"/>
    <w:rsid w:val="00B14993"/>
    <w:rsid w:val="00B149FE"/>
    <w:rsid w:val="00B17DD3"/>
    <w:rsid w:val="00B2297B"/>
    <w:rsid w:val="00B23CC3"/>
    <w:rsid w:val="00B23E7B"/>
    <w:rsid w:val="00B25AE3"/>
    <w:rsid w:val="00B25BA4"/>
    <w:rsid w:val="00B270E6"/>
    <w:rsid w:val="00B27594"/>
    <w:rsid w:val="00B30D19"/>
    <w:rsid w:val="00B31A74"/>
    <w:rsid w:val="00B31AD1"/>
    <w:rsid w:val="00B339BA"/>
    <w:rsid w:val="00B34C8C"/>
    <w:rsid w:val="00B35482"/>
    <w:rsid w:val="00B368B4"/>
    <w:rsid w:val="00B37388"/>
    <w:rsid w:val="00B37561"/>
    <w:rsid w:val="00B375AD"/>
    <w:rsid w:val="00B3766A"/>
    <w:rsid w:val="00B37C71"/>
    <w:rsid w:val="00B41CF4"/>
    <w:rsid w:val="00B41FDD"/>
    <w:rsid w:val="00B430C8"/>
    <w:rsid w:val="00B44347"/>
    <w:rsid w:val="00B45440"/>
    <w:rsid w:val="00B460DE"/>
    <w:rsid w:val="00B501A2"/>
    <w:rsid w:val="00B50C26"/>
    <w:rsid w:val="00B5127F"/>
    <w:rsid w:val="00B51AC6"/>
    <w:rsid w:val="00B52437"/>
    <w:rsid w:val="00B52715"/>
    <w:rsid w:val="00B528B8"/>
    <w:rsid w:val="00B52B9C"/>
    <w:rsid w:val="00B5443F"/>
    <w:rsid w:val="00B557DB"/>
    <w:rsid w:val="00B55F41"/>
    <w:rsid w:val="00B56AAD"/>
    <w:rsid w:val="00B56E7D"/>
    <w:rsid w:val="00B579BB"/>
    <w:rsid w:val="00B6071D"/>
    <w:rsid w:val="00B6074C"/>
    <w:rsid w:val="00B609B6"/>
    <w:rsid w:val="00B61985"/>
    <w:rsid w:val="00B61E25"/>
    <w:rsid w:val="00B62318"/>
    <w:rsid w:val="00B6259E"/>
    <w:rsid w:val="00B63132"/>
    <w:rsid w:val="00B63B93"/>
    <w:rsid w:val="00B64AA9"/>
    <w:rsid w:val="00B67A77"/>
    <w:rsid w:val="00B70C28"/>
    <w:rsid w:val="00B70CFB"/>
    <w:rsid w:val="00B70ED2"/>
    <w:rsid w:val="00B73864"/>
    <w:rsid w:val="00B77C04"/>
    <w:rsid w:val="00B80D73"/>
    <w:rsid w:val="00B81AA8"/>
    <w:rsid w:val="00B82220"/>
    <w:rsid w:val="00B82370"/>
    <w:rsid w:val="00B82599"/>
    <w:rsid w:val="00B8491C"/>
    <w:rsid w:val="00B861ED"/>
    <w:rsid w:val="00B8655F"/>
    <w:rsid w:val="00B870FD"/>
    <w:rsid w:val="00B87A17"/>
    <w:rsid w:val="00B90C80"/>
    <w:rsid w:val="00B91A7E"/>
    <w:rsid w:val="00B91ECA"/>
    <w:rsid w:val="00B923EA"/>
    <w:rsid w:val="00B93000"/>
    <w:rsid w:val="00B933B4"/>
    <w:rsid w:val="00B947F7"/>
    <w:rsid w:val="00BA0FF9"/>
    <w:rsid w:val="00BA1575"/>
    <w:rsid w:val="00BA1F95"/>
    <w:rsid w:val="00BA4478"/>
    <w:rsid w:val="00BA471A"/>
    <w:rsid w:val="00BA5A22"/>
    <w:rsid w:val="00BA6624"/>
    <w:rsid w:val="00BA6B23"/>
    <w:rsid w:val="00BA6C45"/>
    <w:rsid w:val="00BB609B"/>
    <w:rsid w:val="00BB62CC"/>
    <w:rsid w:val="00BB771C"/>
    <w:rsid w:val="00BC1DBD"/>
    <w:rsid w:val="00BC2B84"/>
    <w:rsid w:val="00BC31C1"/>
    <w:rsid w:val="00BC5BAF"/>
    <w:rsid w:val="00BC68BF"/>
    <w:rsid w:val="00BD06E7"/>
    <w:rsid w:val="00BD1976"/>
    <w:rsid w:val="00BD1A44"/>
    <w:rsid w:val="00BD2535"/>
    <w:rsid w:val="00BD2C2F"/>
    <w:rsid w:val="00BD2CF7"/>
    <w:rsid w:val="00BE07B9"/>
    <w:rsid w:val="00BE0A85"/>
    <w:rsid w:val="00BE46B5"/>
    <w:rsid w:val="00BE4E7E"/>
    <w:rsid w:val="00BE525B"/>
    <w:rsid w:val="00BE73D7"/>
    <w:rsid w:val="00BE7735"/>
    <w:rsid w:val="00BF4695"/>
    <w:rsid w:val="00BF4891"/>
    <w:rsid w:val="00BF4BBC"/>
    <w:rsid w:val="00BF5229"/>
    <w:rsid w:val="00BF7D86"/>
    <w:rsid w:val="00C01DE7"/>
    <w:rsid w:val="00C04469"/>
    <w:rsid w:val="00C051B4"/>
    <w:rsid w:val="00C06749"/>
    <w:rsid w:val="00C06831"/>
    <w:rsid w:val="00C07040"/>
    <w:rsid w:val="00C073DB"/>
    <w:rsid w:val="00C07A6F"/>
    <w:rsid w:val="00C1057B"/>
    <w:rsid w:val="00C11052"/>
    <w:rsid w:val="00C119A7"/>
    <w:rsid w:val="00C13A68"/>
    <w:rsid w:val="00C14237"/>
    <w:rsid w:val="00C15A20"/>
    <w:rsid w:val="00C15A56"/>
    <w:rsid w:val="00C16C1F"/>
    <w:rsid w:val="00C16E96"/>
    <w:rsid w:val="00C17A94"/>
    <w:rsid w:val="00C17DAC"/>
    <w:rsid w:val="00C20391"/>
    <w:rsid w:val="00C216CE"/>
    <w:rsid w:val="00C22617"/>
    <w:rsid w:val="00C231AD"/>
    <w:rsid w:val="00C235F6"/>
    <w:rsid w:val="00C25035"/>
    <w:rsid w:val="00C260CB"/>
    <w:rsid w:val="00C27247"/>
    <w:rsid w:val="00C30099"/>
    <w:rsid w:val="00C30501"/>
    <w:rsid w:val="00C30528"/>
    <w:rsid w:val="00C3094B"/>
    <w:rsid w:val="00C318DD"/>
    <w:rsid w:val="00C31B2B"/>
    <w:rsid w:val="00C326E5"/>
    <w:rsid w:val="00C328FA"/>
    <w:rsid w:val="00C335DD"/>
    <w:rsid w:val="00C34460"/>
    <w:rsid w:val="00C352F7"/>
    <w:rsid w:val="00C36488"/>
    <w:rsid w:val="00C425B1"/>
    <w:rsid w:val="00C4261D"/>
    <w:rsid w:val="00C43BC5"/>
    <w:rsid w:val="00C46228"/>
    <w:rsid w:val="00C4642D"/>
    <w:rsid w:val="00C46BA8"/>
    <w:rsid w:val="00C46DAC"/>
    <w:rsid w:val="00C46ED9"/>
    <w:rsid w:val="00C470AF"/>
    <w:rsid w:val="00C47537"/>
    <w:rsid w:val="00C47737"/>
    <w:rsid w:val="00C50CB2"/>
    <w:rsid w:val="00C5196F"/>
    <w:rsid w:val="00C5308C"/>
    <w:rsid w:val="00C55391"/>
    <w:rsid w:val="00C55B17"/>
    <w:rsid w:val="00C600C3"/>
    <w:rsid w:val="00C602E6"/>
    <w:rsid w:val="00C607BC"/>
    <w:rsid w:val="00C612B4"/>
    <w:rsid w:val="00C6262F"/>
    <w:rsid w:val="00C653B2"/>
    <w:rsid w:val="00C725A2"/>
    <w:rsid w:val="00C72D84"/>
    <w:rsid w:val="00C74387"/>
    <w:rsid w:val="00C74BED"/>
    <w:rsid w:val="00C750F9"/>
    <w:rsid w:val="00C76252"/>
    <w:rsid w:val="00C76355"/>
    <w:rsid w:val="00C770FA"/>
    <w:rsid w:val="00C810E7"/>
    <w:rsid w:val="00C81115"/>
    <w:rsid w:val="00C8431A"/>
    <w:rsid w:val="00C8798F"/>
    <w:rsid w:val="00C90446"/>
    <w:rsid w:val="00C91942"/>
    <w:rsid w:val="00C91BB0"/>
    <w:rsid w:val="00C934AE"/>
    <w:rsid w:val="00C94347"/>
    <w:rsid w:val="00C9445B"/>
    <w:rsid w:val="00C97802"/>
    <w:rsid w:val="00CA017D"/>
    <w:rsid w:val="00CA0761"/>
    <w:rsid w:val="00CA07D5"/>
    <w:rsid w:val="00CA10F2"/>
    <w:rsid w:val="00CA1117"/>
    <w:rsid w:val="00CA2DC1"/>
    <w:rsid w:val="00CA3C01"/>
    <w:rsid w:val="00CA3E36"/>
    <w:rsid w:val="00CA5FF7"/>
    <w:rsid w:val="00CA7DC5"/>
    <w:rsid w:val="00CB07C5"/>
    <w:rsid w:val="00CB0B28"/>
    <w:rsid w:val="00CB29D0"/>
    <w:rsid w:val="00CB3411"/>
    <w:rsid w:val="00CB37D9"/>
    <w:rsid w:val="00CB56D7"/>
    <w:rsid w:val="00CB685F"/>
    <w:rsid w:val="00CB6B93"/>
    <w:rsid w:val="00CB6C07"/>
    <w:rsid w:val="00CC089C"/>
    <w:rsid w:val="00CC2682"/>
    <w:rsid w:val="00CC3B54"/>
    <w:rsid w:val="00CC49B4"/>
    <w:rsid w:val="00CC65DE"/>
    <w:rsid w:val="00CD06CA"/>
    <w:rsid w:val="00CD1BC6"/>
    <w:rsid w:val="00CD3967"/>
    <w:rsid w:val="00CD48E3"/>
    <w:rsid w:val="00CD619F"/>
    <w:rsid w:val="00CE092F"/>
    <w:rsid w:val="00CE0975"/>
    <w:rsid w:val="00CE4988"/>
    <w:rsid w:val="00CE575E"/>
    <w:rsid w:val="00CF01AB"/>
    <w:rsid w:val="00CF03A6"/>
    <w:rsid w:val="00CF1324"/>
    <w:rsid w:val="00CF173A"/>
    <w:rsid w:val="00CF26D9"/>
    <w:rsid w:val="00CF365D"/>
    <w:rsid w:val="00CF37F4"/>
    <w:rsid w:val="00CF51FC"/>
    <w:rsid w:val="00CF6F9B"/>
    <w:rsid w:val="00D00B94"/>
    <w:rsid w:val="00D01757"/>
    <w:rsid w:val="00D01981"/>
    <w:rsid w:val="00D02F8E"/>
    <w:rsid w:val="00D04ADD"/>
    <w:rsid w:val="00D050A0"/>
    <w:rsid w:val="00D05DB7"/>
    <w:rsid w:val="00D077DB"/>
    <w:rsid w:val="00D10151"/>
    <w:rsid w:val="00D11296"/>
    <w:rsid w:val="00D12233"/>
    <w:rsid w:val="00D12656"/>
    <w:rsid w:val="00D126BB"/>
    <w:rsid w:val="00D127B0"/>
    <w:rsid w:val="00D12DA6"/>
    <w:rsid w:val="00D15256"/>
    <w:rsid w:val="00D1645F"/>
    <w:rsid w:val="00D1686D"/>
    <w:rsid w:val="00D17589"/>
    <w:rsid w:val="00D202C7"/>
    <w:rsid w:val="00D2038A"/>
    <w:rsid w:val="00D21D75"/>
    <w:rsid w:val="00D2389C"/>
    <w:rsid w:val="00D23F4E"/>
    <w:rsid w:val="00D26397"/>
    <w:rsid w:val="00D26FB9"/>
    <w:rsid w:val="00D27E63"/>
    <w:rsid w:val="00D30288"/>
    <w:rsid w:val="00D32235"/>
    <w:rsid w:val="00D32276"/>
    <w:rsid w:val="00D32C83"/>
    <w:rsid w:val="00D33E54"/>
    <w:rsid w:val="00D34B29"/>
    <w:rsid w:val="00D34C93"/>
    <w:rsid w:val="00D35629"/>
    <w:rsid w:val="00D36B23"/>
    <w:rsid w:val="00D40B0D"/>
    <w:rsid w:val="00D421A5"/>
    <w:rsid w:val="00D428F4"/>
    <w:rsid w:val="00D429CB"/>
    <w:rsid w:val="00D42A6C"/>
    <w:rsid w:val="00D44B95"/>
    <w:rsid w:val="00D450C1"/>
    <w:rsid w:val="00D46846"/>
    <w:rsid w:val="00D47349"/>
    <w:rsid w:val="00D47B51"/>
    <w:rsid w:val="00D511A1"/>
    <w:rsid w:val="00D52BEE"/>
    <w:rsid w:val="00D52E49"/>
    <w:rsid w:val="00D555E2"/>
    <w:rsid w:val="00D558D5"/>
    <w:rsid w:val="00D5697F"/>
    <w:rsid w:val="00D57769"/>
    <w:rsid w:val="00D57D47"/>
    <w:rsid w:val="00D64FE1"/>
    <w:rsid w:val="00D65663"/>
    <w:rsid w:val="00D6761A"/>
    <w:rsid w:val="00D67703"/>
    <w:rsid w:val="00D67F56"/>
    <w:rsid w:val="00D70AF8"/>
    <w:rsid w:val="00D7157D"/>
    <w:rsid w:val="00D720F9"/>
    <w:rsid w:val="00D72101"/>
    <w:rsid w:val="00D72142"/>
    <w:rsid w:val="00D723C5"/>
    <w:rsid w:val="00D7275F"/>
    <w:rsid w:val="00D72EBE"/>
    <w:rsid w:val="00D72FFE"/>
    <w:rsid w:val="00D75F52"/>
    <w:rsid w:val="00D769A0"/>
    <w:rsid w:val="00D76FC7"/>
    <w:rsid w:val="00D77230"/>
    <w:rsid w:val="00D77374"/>
    <w:rsid w:val="00D77EEF"/>
    <w:rsid w:val="00D81C08"/>
    <w:rsid w:val="00D81D9D"/>
    <w:rsid w:val="00D83D79"/>
    <w:rsid w:val="00D84D36"/>
    <w:rsid w:val="00D84DC9"/>
    <w:rsid w:val="00D856BC"/>
    <w:rsid w:val="00D8576A"/>
    <w:rsid w:val="00D859C5"/>
    <w:rsid w:val="00D86C02"/>
    <w:rsid w:val="00D86E73"/>
    <w:rsid w:val="00D8734B"/>
    <w:rsid w:val="00D90DF0"/>
    <w:rsid w:val="00D9143B"/>
    <w:rsid w:val="00D91DCE"/>
    <w:rsid w:val="00D934EB"/>
    <w:rsid w:val="00D94709"/>
    <w:rsid w:val="00D97C82"/>
    <w:rsid w:val="00DA015F"/>
    <w:rsid w:val="00DA11D0"/>
    <w:rsid w:val="00DA243F"/>
    <w:rsid w:val="00DA40F0"/>
    <w:rsid w:val="00DA425D"/>
    <w:rsid w:val="00DA4AD4"/>
    <w:rsid w:val="00DA66C7"/>
    <w:rsid w:val="00DA700C"/>
    <w:rsid w:val="00DB0250"/>
    <w:rsid w:val="00DB0592"/>
    <w:rsid w:val="00DB1147"/>
    <w:rsid w:val="00DB164B"/>
    <w:rsid w:val="00DB17B6"/>
    <w:rsid w:val="00DB39AB"/>
    <w:rsid w:val="00DB4B7A"/>
    <w:rsid w:val="00DB4DDC"/>
    <w:rsid w:val="00DB52C7"/>
    <w:rsid w:val="00DB5ED6"/>
    <w:rsid w:val="00DB64F6"/>
    <w:rsid w:val="00DB71FD"/>
    <w:rsid w:val="00DB7A61"/>
    <w:rsid w:val="00DB7B54"/>
    <w:rsid w:val="00DC135D"/>
    <w:rsid w:val="00DC1E99"/>
    <w:rsid w:val="00DC32C9"/>
    <w:rsid w:val="00DC34EF"/>
    <w:rsid w:val="00DC3F9D"/>
    <w:rsid w:val="00DC55FA"/>
    <w:rsid w:val="00DD0095"/>
    <w:rsid w:val="00DD279E"/>
    <w:rsid w:val="00DD291D"/>
    <w:rsid w:val="00DD40FA"/>
    <w:rsid w:val="00DD5356"/>
    <w:rsid w:val="00DD6DF8"/>
    <w:rsid w:val="00DD7B7B"/>
    <w:rsid w:val="00DE0554"/>
    <w:rsid w:val="00DE1F52"/>
    <w:rsid w:val="00DE34A4"/>
    <w:rsid w:val="00DE492E"/>
    <w:rsid w:val="00DE5275"/>
    <w:rsid w:val="00DE567C"/>
    <w:rsid w:val="00DE59B3"/>
    <w:rsid w:val="00DE73C0"/>
    <w:rsid w:val="00DF004F"/>
    <w:rsid w:val="00DF0B7F"/>
    <w:rsid w:val="00DF228A"/>
    <w:rsid w:val="00DF24CB"/>
    <w:rsid w:val="00DF27AF"/>
    <w:rsid w:val="00DF40F5"/>
    <w:rsid w:val="00DF5B18"/>
    <w:rsid w:val="00DF5BCE"/>
    <w:rsid w:val="00DF61CF"/>
    <w:rsid w:val="00DF65AC"/>
    <w:rsid w:val="00DF76F6"/>
    <w:rsid w:val="00DF79A8"/>
    <w:rsid w:val="00E01966"/>
    <w:rsid w:val="00E02FDD"/>
    <w:rsid w:val="00E03494"/>
    <w:rsid w:val="00E03D83"/>
    <w:rsid w:val="00E04299"/>
    <w:rsid w:val="00E04FD8"/>
    <w:rsid w:val="00E055E3"/>
    <w:rsid w:val="00E10267"/>
    <w:rsid w:val="00E113FC"/>
    <w:rsid w:val="00E14707"/>
    <w:rsid w:val="00E14F89"/>
    <w:rsid w:val="00E15DEA"/>
    <w:rsid w:val="00E161E1"/>
    <w:rsid w:val="00E16985"/>
    <w:rsid w:val="00E16987"/>
    <w:rsid w:val="00E21296"/>
    <w:rsid w:val="00E21644"/>
    <w:rsid w:val="00E22146"/>
    <w:rsid w:val="00E24D9E"/>
    <w:rsid w:val="00E26430"/>
    <w:rsid w:val="00E26DB8"/>
    <w:rsid w:val="00E2717F"/>
    <w:rsid w:val="00E27832"/>
    <w:rsid w:val="00E3000C"/>
    <w:rsid w:val="00E30685"/>
    <w:rsid w:val="00E308AD"/>
    <w:rsid w:val="00E31A34"/>
    <w:rsid w:val="00E31BDC"/>
    <w:rsid w:val="00E31F3A"/>
    <w:rsid w:val="00E32DF8"/>
    <w:rsid w:val="00E34697"/>
    <w:rsid w:val="00E3536C"/>
    <w:rsid w:val="00E35691"/>
    <w:rsid w:val="00E37027"/>
    <w:rsid w:val="00E37A1A"/>
    <w:rsid w:val="00E41ADB"/>
    <w:rsid w:val="00E4242B"/>
    <w:rsid w:val="00E42B82"/>
    <w:rsid w:val="00E42D7C"/>
    <w:rsid w:val="00E4306E"/>
    <w:rsid w:val="00E43300"/>
    <w:rsid w:val="00E43B1D"/>
    <w:rsid w:val="00E44504"/>
    <w:rsid w:val="00E4497A"/>
    <w:rsid w:val="00E44A97"/>
    <w:rsid w:val="00E45A87"/>
    <w:rsid w:val="00E46734"/>
    <w:rsid w:val="00E478C6"/>
    <w:rsid w:val="00E47901"/>
    <w:rsid w:val="00E507D7"/>
    <w:rsid w:val="00E50ACC"/>
    <w:rsid w:val="00E50B79"/>
    <w:rsid w:val="00E515FA"/>
    <w:rsid w:val="00E52552"/>
    <w:rsid w:val="00E5398D"/>
    <w:rsid w:val="00E57193"/>
    <w:rsid w:val="00E60BB0"/>
    <w:rsid w:val="00E651F7"/>
    <w:rsid w:val="00E70C4B"/>
    <w:rsid w:val="00E71F08"/>
    <w:rsid w:val="00E71F47"/>
    <w:rsid w:val="00E73E72"/>
    <w:rsid w:val="00E779AE"/>
    <w:rsid w:val="00E81970"/>
    <w:rsid w:val="00E81BE5"/>
    <w:rsid w:val="00E86238"/>
    <w:rsid w:val="00E870F1"/>
    <w:rsid w:val="00E87B15"/>
    <w:rsid w:val="00E926A6"/>
    <w:rsid w:val="00E935E1"/>
    <w:rsid w:val="00E94568"/>
    <w:rsid w:val="00E9477B"/>
    <w:rsid w:val="00E9531B"/>
    <w:rsid w:val="00E96052"/>
    <w:rsid w:val="00E9794B"/>
    <w:rsid w:val="00EA3ACA"/>
    <w:rsid w:val="00EA41D2"/>
    <w:rsid w:val="00EA5727"/>
    <w:rsid w:val="00EA602C"/>
    <w:rsid w:val="00EA7E80"/>
    <w:rsid w:val="00EA7FF3"/>
    <w:rsid w:val="00EB0522"/>
    <w:rsid w:val="00EB1B56"/>
    <w:rsid w:val="00EB33EA"/>
    <w:rsid w:val="00EB3B1C"/>
    <w:rsid w:val="00EB413C"/>
    <w:rsid w:val="00EB49CA"/>
    <w:rsid w:val="00EB4FBF"/>
    <w:rsid w:val="00EB5935"/>
    <w:rsid w:val="00EC0CCC"/>
    <w:rsid w:val="00EC134E"/>
    <w:rsid w:val="00EC4071"/>
    <w:rsid w:val="00EC4644"/>
    <w:rsid w:val="00EC4B94"/>
    <w:rsid w:val="00EC4F5F"/>
    <w:rsid w:val="00EC5341"/>
    <w:rsid w:val="00EC5654"/>
    <w:rsid w:val="00EC7DB8"/>
    <w:rsid w:val="00ED0740"/>
    <w:rsid w:val="00ED5989"/>
    <w:rsid w:val="00ED6924"/>
    <w:rsid w:val="00EE0122"/>
    <w:rsid w:val="00EE536C"/>
    <w:rsid w:val="00EE6562"/>
    <w:rsid w:val="00EE68A5"/>
    <w:rsid w:val="00EE6DEE"/>
    <w:rsid w:val="00EE7E22"/>
    <w:rsid w:val="00EF1617"/>
    <w:rsid w:val="00EF35C4"/>
    <w:rsid w:val="00EF3C1F"/>
    <w:rsid w:val="00EF54F4"/>
    <w:rsid w:val="00EF5F6A"/>
    <w:rsid w:val="00EF6D78"/>
    <w:rsid w:val="00EF76BC"/>
    <w:rsid w:val="00F00611"/>
    <w:rsid w:val="00F02EAA"/>
    <w:rsid w:val="00F02EF5"/>
    <w:rsid w:val="00F043CD"/>
    <w:rsid w:val="00F04541"/>
    <w:rsid w:val="00F05F9D"/>
    <w:rsid w:val="00F07834"/>
    <w:rsid w:val="00F07991"/>
    <w:rsid w:val="00F101C0"/>
    <w:rsid w:val="00F11580"/>
    <w:rsid w:val="00F11B2A"/>
    <w:rsid w:val="00F131A2"/>
    <w:rsid w:val="00F13D0E"/>
    <w:rsid w:val="00F14190"/>
    <w:rsid w:val="00F17921"/>
    <w:rsid w:val="00F2021B"/>
    <w:rsid w:val="00F218F9"/>
    <w:rsid w:val="00F228C0"/>
    <w:rsid w:val="00F273B4"/>
    <w:rsid w:val="00F33C4C"/>
    <w:rsid w:val="00F356F1"/>
    <w:rsid w:val="00F40113"/>
    <w:rsid w:val="00F40AC3"/>
    <w:rsid w:val="00F40C1D"/>
    <w:rsid w:val="00F41D37"/>
    <w:rsid w:val="00F44658"/>
    <w:rsid w:val="00F462BA"/>
    <w:rsid w:val="00F46EBB"/>
    <w:rsid w:val="00F46F6C"/>
    <w:rsid w:val="00F474BD"/>
    <w:rsid w:val="00F50D4B"/>
    <w:rsid w:val="00F5109B"/>
    <w:rsid w:val="00F53805"/>
    <w:rsid w:val="00F5593C"/>
    <w:rsid w:val="00F56368"/>
    <w:rsid w:val="00F577BB"/>
    <w:rsid w:val="00F60F9D"/>
    <w:rsid w:val="00F61896"/>
    <w:rsid w:val="00F62703"/>
    <w:rsid w:val="00F65ED7"/>
    <w:rsid w:val="00F66574"/>
    <w:rsid w:val="00F673AF"/>
    <w:rsid w:val="00F67F03"/>
    <w:rsid w:val="00F71B96"/>
    <w:rsid w:val="00F73647"/>
    <w:rsid w:val="00F7409D"/>
    <w:rsid w:val="00F75119"/>
    <w:rsid w:val="00F7596E"/>
    <w:rsid w:val="00F75C37"/>
    <w:rsid w:val="00F77186"/>
    <w:rsid w:val="00F7737D"/>
    <w:rsid w:val="00F778D8"/>
    <w:rsid w:val="00F8097A"/>
    <w:rsid w:val="00F80A86"/>
    <w:rsid w:val="00F8168C"/>
    <w:rsid w:val="00F81E1F"/>
    <w:rsid w:val="00F84DB1"/>
    <w:rsid w:val="00F851A0"/>
    <w:rsid w:val="00F851E3"/>
    <w:rsid w:val="00F8538E"/>
    <w:rsid w:val="00F85813"/>
    <w:rsid w:val="00F86D1D"/>
    <w:rsid w:val="00F87ECC"/>
    <w:rsid w:val="00F90758"/>
    <w:rsid w:val="00F91B3C"/>
    <w:rsid w:val="00F92761"/>
    <w:rsid w:val="00F92E88"/>
    <w:rsid w:val="00F941F9"/>
    <w:rsid w:val="00F95569"/>
    <w:rsid w:val="00F96BFF"/>
    <w:rsid w:val="00F96C5D"/>
    <w:rsid w:val="00F97F4D"/>
    <w:rsid w:val="00FA115C"/>
    <w:rsid w:val="00FA1654"/>
    <w:rsid w:val="00FA2AA4"/>
    <w:rsid w:val="00FA4C40"/>
    <w:rsid w:val="00FA5062"/>
    <w:rsid w:val="00FA6ACE"/>
    <w:rsid w:val="00FA6B84"/>
    <w:rsid w:val="00FB0177"/>
    <w:rsid w:val="00FB0278"/>
    <w:rsid w:val="00FB1AC9"/>
    <w:rsid w:val="00FB1E01"/>
    <w:rsid w:val="00FB1E9F"/>
    <w:rsid w:val="00FB261B"/>
    <w:rsid w:val="00FB4CB6"/>
    <w:rsid w:val="00FB5CBB"/>
    <w:rsid w:val="00FB6811"/>
    <w:rsid w:val="00FC0AEC"/>
    <w:rsid w:val="00FC12AB"/>
    <w:rsid w:val="00FC1C48"/>
    <w:rsid w:val="00FC427C"/>
    <w:rsid w:val="00FC5B06"/>
    <w:rsid w:val="00FC671B"/>
    <w:rsid w:val="00FC67A9"/>
    <w:rsid w:val="00FD30B5"/>
    <w:rsid w:val="00FD4115"/>
    <w:rsid w:val="00FD4B4C"/>
    <w:rsid w:val="00FD4D02"/>
    <w:rsid w:val="00FD645A"/>
    <w:rsid w:val="00FD7446"/>
    <w:rsid w:val="00FE1052"/>
    <w:rsid w:val="00FE2BFD"/>
    <w:rsid w:val="00FE5197"/>
    <w:rsid w:val="00FE530D"/>
    <w:rsid w:val="00FE59BD"/>
    <w:rsid w:val="00FE6823"/>
    <w:rsid w:val="00FE6A41"/>
    <w:rsid w:val="00FF0702"/>
    <w:rsid w:val="00FF0A7C"/>
    <w:rsid w:val="00FF1B92"/>
    <w:rsid w:val="00FF1F66"/>
    <w:rsid w:val="00FF42B0"/>
    <w:rsid w:val="00FF461A"/>
    <w:rsid w:val="00FF494E"/>
    <w:rsid w:val="00FF4F76"/>
    <w:rsid w:val="00FF565E"/>
    <w:rsid w:val="00FF57E3"/>
    <w:rsid w:val="00FF61C3"/>
    <w:rsid w:val="00FF635B"/>
    <w:rsid w:val="014D5115"/>
    <w:rsid w:val="01685880"/>
    <w:rsid w:val="0170360E"/>
    <w:rsid w:val="018E1A14"/>
    <w:rsid w:val="01990D7D"/>
    <w:rsid w:val="01F21670"/>
    <w:rsid w:val="023E4CD6"/>
    <w:rsid w:val="028E13EB"/>
    <w:rsid w:val="02D36DFE"/>
    <w:rsid w:val="02F456F2"/>
    <w:rsid w:val="03BE0CF3"/>
    <w:rsid w:val="03CE4308"/>
    <w:rsid w:val="03D90CD9"/>
    <w:rsid w:val="03F766E5"/>
    <w:rsid w:val="040C0819"/>
    <w:rsid w:val="04703F99"/>
    <w:rsid w:val="049F168E"/>
    <w:rsid w:val="05510EE4"/>
    <w:rsid w:val="05726CB8"/>
    <w:rsid w:val="057E4DA3"/>
    <w:rsid w:val="05C435A6"/>
    <w:rsid w:val="05F12098"/>
    <w:rsid w:val="0612348B"/>
    <w:rsid w:val="061E2FEF"/>
    <w:rsid w:val="06655F9F"/>
    <w:rsid w:val="06683779"/>
    <w:rsid w:val="066F5090"/>
    <w:rsid w:val="06B86A37"/>
    <w:rsid w:val="06C4362D"/>
    <w:rsid w:val="06C87947"/>
    <w:rsid w:val="075D5327"/>
    <w:rsid w:val="0766773D"/>
    <w:rsid w:val="07C43D4D"/>
    <w:rsid w:val="07E364A4"/>
    <w:rsid w:val="080236CE"/>
    <w:rsid w:val="081A70F2"/>
    <w:rsid w:val="0847681A"/>
    <w:rsid w:val="084A5BFD"/>
    <w:rsid w:val="08872B64"/>
    <w:rsid w:val="08B651F8"/>
    <w:rsid w:val="08B66A39"/>
    <w:rsid w:val="08D54072"/>
    <w:rsid w:val="08F16230"/>
    <w:rsid w:val="09151395"/>
    <w:rsid w:val="092B1742"/>
    <w:rsid w:val="09344258"/>
    <w:rsid w:val="09D26061"/>
    <w:rsid w:val="09D771D4"/>
    <w:rsid w:val="09E10F21"/>
    <w:rsid w:val="0A4D56E8"/>
    <w:rsid w:val="0A5C6B02"/>
    <w:rsid w:val="0AB51D08"/>
    <w:rsid w:val="0AC71B9A"/>
    <w:rsid w:val="0AEE2A27"/>
    <w:rsid w:val="0AF50259"/>
    <w:rsid w:val="0B25612F"/>
    <w:rsid w:val="0B671518"/>
    <w:rsid w:val="0BB35EEC"/>
    <w:rsid w:val="0C335FCA"/>
    <w:rsid w:val="0C3F26AC"/>
    <w:rsid w:val="0C4F74F5"/>
    <w:rsid w:val="0C5530B5"/>
    <w:rsid w:val="0C82274E"/>
    <w:rsid w:val="0CD67430"/>
    <w:rsid w:val="0D06457B"/>
    <w:rsid w:val="0D462B4B"/>
    <w:rsid w:val="0D497275"/>
    <w:rsid w:val="0D4C07CE"/>
    <w:rsid w:val="0DA50C06"/>
    <w:rsid w:val="0DC45082"/>
    <w:rsid w:val="0DF2282E"/>
    <w:rsid w:val="0E052ED4"/>
    <w:rsid w:val="0E0A401C"/>
    <w:rsid w:val="0E602F31"/>
    <w:rsid w:val="0EF3079F"/>
    <w:rsid w:val="0EF34030"/>
    <w:rsid w:val="0F171063"/>
    <w:rsid w:val="0F202619"/>
    <w:rsid w:val="0F4D6EB9"/>
    <w:rsid w:val="0F51659B"/>
    <w:rsid w:val="0FBD4B70"/>
    <w:rsid w:val="0FBF18D9"/>
    <w:rsid w:val="0FCD78B5"/>
    <w:rsid w:val="0FF92EE0"/>
    <w:rsid w:val="10036ABB"/>
    <w:rsid w:val="10DB6C77"/>
    <w:rsid w:val="10F33360"/>
    <w:rsid w:val="110C292D"/>
    <w:rsid w:val="11134918"/>
    <w:rsid w:val="11301FEB"/>
    <w:rsid w:val="11A622AD"/>
    <w:rsid w:val="11CE216D"/>
    <w:rsid w:val="12075C22"/>
    <w:rsid w:val="12170DD3"/>
    <w:rsid w:val="12575356"/>
    <w:rsid w:val="127C4B61"/>
    <w:rsid w:val="1295604A"/>
    <w:rsid w:val="12CD783C"/>
    <w:rsid w:val="12D13DD4"/>
    <w:rsid w:val="12F9545D"/>
    <w:rsid w:val="12FB58C4"/>
    <w:rsid w:val="1334671F"/>
    <w:rsid w:val="133D250B"/>
    <w:rsid w:val="13A879B3"/>
    <w:rsid w:val="14121A1D"/>
    <w:rsid w:val="14236DF7"/>
    <w:rsid w:val="14387978"/>
    <w:rsid w:val="14545B45"/>
    <w:rsid w:val="14552171"/>
    <w:rsid w:val="145558C5"/>
    <w:rsid w:val="145F774D"/>
    <w:rsid w:val="14C4222A"/>
    <w:rsid w:val="15003A82"/>
    <w:rsid w:val="15082937"/>
    <w:rsid w:val="154222ED"/>
    <w:rsid w:val="155E5660"/>
    <w:rsid w:val="158C7B18"/>
    <w:rsid w:val="15981D66"/>
    <w:rsid w:val="161559E6"/>
    <w:rsid w:val="161F72B5"/>
    <w:rsid w:val="16807CA1"/>
    <w:rsid w:val="16C31D13"/>
    <w:rsid w:val="16D01B7A"/>
    <w:rsid w:val="16D064A5"/>
    <w:rsid w:val="170C520D"/>
    <w:rsid w:val="17122DC4"/>
    <w:rsid w:val="174658D3"/>
    <w:rsid w:val="17930060"/>
    <w:rsid w:val="17CD773A"/>
    <w:rsid w:val="17D13E3B"/>
    <w:rsid w:val="17E07B9B"/>
    <w:rsid w:val="18153CE9"/>
    <w:rsid w:val="18B96638"/>
    <w:rsid w:val="18EB2C9C"/>
    <w:rsid w:val="19191DE1"/>
    <w:rsid w:val="194B373A"/>
    <w:rsid w:val="199D21E8"/>
    <w:rsid w:val="19C731CA"/>
    <w:rsid w:val="19EB3B1C"/>
    <w:rsid w:val="1A1033BF"/>
    <w:rsid w:val="1A1E7039"/>
    <w:rsid w:val="1A2A5A00"/>
    <w:rsid w:val="1A345F7C"/>
    <w:rsid w:val="1A9E1879"/>
    <w:rsid w:val="1AB92F04"/>
    <w:rsid w:val="1ADC6D40"/>
    <w:rsid w:val="1AEB195F"/>
    <w:rsid w:val="1B077678"/>
    <w:rsid w:val="1B7D1804"/>
    <w:rsid w:val="1BAB50F5"/>
    <w:rsid w:val="1BD10457"/>
    <w:rsid w:val="1BF66B1E"/>
    <w:rsid w:val="1BFF71EB"/>
    <w:rsid w:val="1C2E56FB"/>
    <w:rsid w:val="1C371E31"/>
    <w:rsid w:val="1C4E5A1B"/>
    <w:rsid w:val="1C875518"/>
    <w:rsid w:val="1CA23671"/>
    <w:rsid w:val="1CC01D49"/>
    <w:rsid w:val="1CDF6429"/>
    <w:rsid w:val="1CED0124"/>
    <w:rsid w:val="1D583B2B"/>
    <w:rsid w:val="1D79309A"/>
    <w:rsid w:val="1D9067AA"/>
    <w:rsid w:val="1DA7106E"/>
    <w:rsid w:val="1DB13DD2"/>
    <w:rsid w:val="1E5D4814"/>
    <w:rsid w:val="1E7352C5"/>
    <w:rsid w:val="1E9811D0"/>
    <w:rsid w:val="1EC3228F"/>
    <w:rsid w:val="1ECC0E79"/>
    <w:rsid w:val="1EF86D03"/>
    <w:rsid w:val="1F411E8D"/>
    <w:rsid w:val="1FA450A3"/>
    <w:rsid w:val="1FA45952"/>
    <w:rsid w:val="1FA857BA"/>
    <w:rsid w:val="1FC23FDE"/>
    <w:rsid w:val="20043C15"/>
    <w:rsid w:val="20084133"/>
    <w:rsid w:val="20401B1F"/>
    <w:rsid w:val="20623E0E"/>
    <w:rsid w:val="207421BF"/>
    <w:rsid w:val="208502EF"/>
    <w:rsid w:val="209239FD"/>
    <w:rsid w:val="20A428F9"/>
    <w:rsid w:val="20AA6F98"/>
    <w:rsid w:val="20DF4E94"/>
    <w:rsid w:val="215634F2"/>
    <w:rsid w:val="216D1663"/>
    <w:rsid w:val="21762886"/>
    <w:rsid w:val="21B259B7"/>
    <w:rsid w:val="21CD1E84"/>
    <w:rsid w:val="21CE2D19"/>
    <w:rsid w:val="21EF55AB"/>
    <w:rsid w:val="223E5BEA"/>
    <w:rsid w:val="22631E3A"/>
    <w:rsid w:val="22752631"/>
    <w:rsid w:val="227E5313"/>
    <w:rsid w:val="22934188"/>
    <w:rsid w:val="22B3061C"/>
    <w:rsid w:val="22D1559A"/>
    <w:rsid w:val="22EA3B64"/>
    <w:rsid w:val="23064FCA"/>
    <w:rsid w:val="232A404B"/>
    <w:rsid w:val="2336580E"/>
    <w:rsid w:val="236A0F1A"/>
    <w:rsid w:val="23B23D14"/>
    <w:rsid w:val="23B97C67"/>
    <w:rsid w:val="2400556A"/>
    <w:rsid w:val="241F2F4E"/>
    <w:rsid w:val="24330A64"/>
    <w:rsid w:val="247F33BC"/>
    <w:rsid w:val="24853FA4"/>
    <w:rsid w:val="24C4581E"/>
    <w:rsid w:val="24DF0160"/>
    <w:rsid w:val="24F34B5A"/>
    <w:rsid w:val="252951AB"/>
    <w:rsid w:val="256736AA"/>
    <w:rsid w:val="25A30EC1"/>
    <w:rsid w:val="25DD18AE"/>
    <w:rsid w:val="25F05251"/>
    <w:rsid w:val="260909B0"/>
    <w:rsid w:val="261F67AF"/>
    <w:rsid w:val="262C38E5"/>
    <w:rsid w:val="265E4AAD"/>
    <w:rsid w:val="268D5605"/>
    <w:rsid w:val="269D6DC4"/>
    <w:rsid w:val="26BB1516"/>
    <w:rsid w:val="26C72A4E"/>
    <w:rsid w:val="26F70D2E"/>
    <w:rsid w:val="2786250D"/>
    <w:rsid w:val="27C66806"/>
    <w:rsid w:val="2843557E"/>
    <w:rsid w:val="2864608A"/>
    <w:rsid w:val="288A0C75"/>
    <w:rsid w:val="28EC2651"/>
    <w:rsid w:val="291E2574"/>
    <w:rsid w:val="299737FF"/>
    <w:rsid w:val="2A1C2F1E"/>
    <w:rsid w:val="2AC25977"/>
    <w:rsid w:val="2ADB4FF2"/>
    <w:rsid w:val="2AEE3648"/>
    <w:rsid w:val="2B22031C"/>
    <w:rsid w:val="2B797C93"/>
    <w:rsid w:val="2B860A68"/>
    <w:rsid w:val="2BD137A1"/>
    <w:rsid w:val="2BF85C10"/>
    <w:rsid w:val="2BFF639D"/>
    <w:rsid w:val="2C0B2FDF"/>
    <w:rsid w:val="2C0E7F56"/>
    <w:rsid w:val="2C202BF1"/>
    <w:rsid w:val="2C26606D"/>
    <w:rsid w:val="2C46054F"/>
    <w:rsid w:val="2C636D69"/>
    <w:rsid w:val="2C945944"/>
    <w:rsid w:val="2C98300D"/>
    <w:rsid w:val="2CA44B74"/>
    <w:rsid w:val="2CA6569B"/>
    <w:rsid w:val="2CB12D13"/>
    <w:rsid w:val="2CF972DD"/>
    <w:rsid w:val="2D015201"/>
    <w:rsid w:val="2D0F6B01"/>
    <w:rsid w:val="2D1A3091"/>
    <w:rsid w:val="2DCC2C44"/>
    <w:rsid w:val="2DF030C2"/>
    <w:rsid w:val="2DF33FBD"/>
    <w:rsid w:val="2E165C6D"/>
    <w:rsid w:val="2E1D5624"/>
    <w:rsid w:val="2EC6148C"/>
    <w:rsid w:val="2EE87351"/>
    <w:rsid w:val="2EF72186"/>
    <w:rsid w:val="2F5A6566"/>
    <w:rsid w:val="2F7C5748"/>
    <w:rsid w:val="2FAA1BFE"/>
    <w:rsid w:val="2FE4069D"/>
    <w:rsid w:val="2FF80B1A"/>
    <w:rsid w:val="2FF94F95"/>
    <w:rsid w:val="30077F63"/>
    <w:rsid w:val="30123D46"/>
    <w:rsid w:val="30264209"/>
    <w:rsid w:val="304C5976"/>
    <w:rsid w:val="304F162A"/>
    <w:rsid w:val="30627EF3"/>
    <w:rsid w:val="30727E82"/>
    <w:rsid w:val="30B169A7"/>
    <w:rsid w:val="310149B3"/>
    <w:rsid w:val="319F0250"/>
    <w:rsid w:val="31D576B9"/>
    <w:rsid w:val="31DB3455"/>
    <w:rsid w:val="32475445"/>
    <w:rsid w:val="329A6E6D"/>
    <w:rsid w:val="32A62F58"/>
    <w:rsid w:val="330E65B7"/>
    <w:rsid w:val="334B5B1C"/>
    <w:rsid w:val="33947D60"/>
    <w:rsid w:val="33C53AFD"/>
    <w:rsid w:val="340C3D9A"/>
    <w:rsid w:val="341D7D55"/>
    <w:rsid w:val="342D52E1"/>
    <w:rsid w:val="345319C9"/>
    <w:rsid w:val="3470352C"/>
    <w:rsid w:val="34962CAC"/>
    <w:rsid w:val="34C560C1"/>
    <w:rsid w:val="35042CC3"/>
    <w:rsid w:val="353636A2"/>
    <w:rsid w:val="355C665B"/>
    <w:rsid w:val="355F7EFA"/>
    <w:rsid w:val="36140CE4"/>
    <w:rsid w:val="361D7423"/>
    <w:rsid w:val="3634018A"/>
    <w:rsid w:val="3648723C"/>
    <w:rsid w:val="3654219C"/>
    <w:rsid w:val="36742F19"/>
    <w:rsid w:val="36850CDD"/>
    <w:rsid w:val="369605DD"/>
    <w:rsid w:val="369E2CA4"/>
    <w:rsid w:val="36D44917"/>
    <w:rsid w:val="371371EE"/>
    <w:rsid w:val="37577E3D"/>
    <w:rsid w:val="37674270"/>
    <w:rsid w:val="376848E9"/>
    <w:rsid w:val="37753A04"/>
    <w:rsid w:val="377A0694"/>
    <w:rsid w:val="378B3228"/>
    <w:rsid w:val="37C15E70"/>
    <w:rsid w:val="37C31C57"/>
    <w:rsid w:val="37DE2F71"/>
    <w:rsid w:val="3806535A"/>
    <w:rsid w:val="3814321D"/>
    <w:rsid w:val="381D16E0"/>
    <w:rsid w:val="384C270B"/>
    <w:rsid w:val="384D5445"/>
    <w:rsid w:val="385C0D8F"/>
    <w:rsid w:val="387137B3"/>
    <w:rsid w:val="38783A10"/>
    <w:rsid w:val="38785157"/>
    <w:rsid w:val="38C100FC"/>
    <w:rsid w:val="38CC7F9C"/>
    <w:rsid w:val="395A3C65"/>
    <w:rsid w:val="396E4BAF"/>
    <w:rsid w:val="39AD3929"/>
    <w:rsid w:val="3A035D97"/>
    <w:rsid w:val="3A481F25"/>
    <w:rsid w:val="3A6E6800"/>
    <w:rsid w:val="3A923B26"/>
    <w:rsid w:val="3B462FA8"/>
    <w:rsid w:val="3B5C56D3"/>
    <w:rsid w:val="3BFD25D9"/>
    <w:rsid w:val="3C1C1889"/>
    <w:rsid w:val="3C6B4CC5"/>
    <w:rsid w:val="3CB60D47"/>
    <w:rsid w:val="3CEA6B01"/>
    <w:rsid w:val="3D3A1D95"/>
    <w:rsid w:val="3D8B21D4"/>
    <w:rsid w:val="3DBB0A7C"/>
    <w:rsid w:val="3DF23EF9"/>
    <w:rsid w:val="3E337955"/>
    <w:rsid w:val="3E401D38"/>
    <w:rsid w:val="3EA177D5"/>
    <w:rsid w:val="3EBD5BB9"/>
    <w:rsid w:val="3F5D7209"/>
    <w:rsid w:val="3F657E63"/>
    <w:rsid w:val="3FA50305"/>
    <w:rsid w:val="3FB452BE"/>
    <w:rsid w:val="3FBB6674"/>
    <w:rsid w:val="3FBF59A2"/>
    <w:rsid w:val="3FC961EA"/>
    <w:rsid w:val="3FD249E5"/>
    <w:rsid w:val="3FFB2188"/>
    <w:rsid w:val="405E4E6F"/>
    <w:rsid w:val="40670AE7"/>
    <w:rsid w:val="409249F4"/>
    <w:rsid w:val="41093BD7"/>
    <w:rsid w:val="411D546A"/>
    <w:rsid w:val="411E1B9A"/>
    <w:rsid w:val="41471A12"/>
    <w:rsid w:val="414F6B48"/>
    <w:rsid w:val="415E2062"/>
    <w:rsid w:val="41735459"/>
    <w:rsid w:val="41832445"/>
    <w:rsid w:val="41883195"/>
    <w:rsid w:val="4194047C"/>
    <w:rsid w:val="41DB6C24"/>
    <w:rsid w:val="42122704"/>
    <w:rsid w:val="42312C1E"/>
    <w:rsid w:val="42567D89"/>
    <w:rsid w:val="427319A1"/>
    <w:rsid w:val="42C46C13"/>
    <w:rsid w:val="42CC02F6"/>
    <w:rsid w:val="42DC702D"/>
    <w:rsid w:val="430F616F"/>
    <w:rsid w:val="43123A2C"/>
    <w:rsid w:val="4335673E"/>
    <w:rsid w:val="43405E08"/>
    <w:rsid w:val="436545DD"/>
    <w:rsid w:val="437159C8"/>
    <w:rsid w:val="4386296F"/>
    <w:rsid w:val="438E0511"/>
    <w:rsid w:val="43E95984"/>
    <w:rsid w:val="43EE4ACB"/>
    <w:rsid w:val="442645C1"/>
    <w:rsid w:val="44290BB6"/>
    <w:rsid w:val="44334A09"/>
    <w:rsid w:val="446B1DB5"/>
    <w:rsid w:val="446C618F"/>
    <w:rsid w:val="44903845"/>
    <w:rsid w:val="44983428"/>
    <w:rsid w:val="449A1E91"/>
    <w:rsid w:val="44C569E8"/>
    <w:rsid w:val="44EE4117"/>
    <w:rsid w:val="44F50743"/>
    <w:rsid w:val="452369E5"/>
    <w:rsid w:val="45864B7E"/>
    <w:rsid w:val="45902A1E"/>
    <w:rsid w:val="45CB05CF"/>
    <w:rsid w:val="460074D7"/>
    <w:rsid w:val="46050649"/>
    <w:rsid w:val="460837AC"/>
    <w:rsid w:val="46164604"/>
    <w:rsid w:val="46443DCD"/>
    <w:rsid w:val="466141EF"/>
    <w:rsid w:val="46BD2564"/>
    <w:rsid w:val="46E95DF4"/>
    <w:rsid w:val="46EB783F"/>
    <w:rsid w:val="472C10FE"/>
    <w:rsid w:val="47D31E1A"/>
    <w:rsid w:val="47E749AF"/>
    <w:rsid w:val="47F935DB"/>
    <w:rsid w:val="482A192E"/>
    <w:rsid w:val="483C1280"/>
    <w:rsid w:val="483E6094"/>
    <w:rsid w:val="484811AE"/>
    <w:rsid w:val="48EA44EC"/>
    <w:rsid w:val="48FA020D"/>
    <w:rsid w:val="49276B29"/>
    <w:rsid w:val="49326ECC"/>
    <w:rsid w:val="49370211"/>
    <w:rsid w:val="495C4EEB"/>
    <w:rsid w:val="49805045"/>
    <w:rsid w:val="498519ED"/>
    <w:rsid w:val="499B152D"/>
    <w:rsid w:val="49A43A02"/>
    <w:rsid w:val="49B02507"/>
    <w:rsid w:val="49C03DC7"/>
    <w:rsid w:val="4A242CE6"/>
    <w:rsid w:val="4A3241BC"/>
    <w:rsid w:val="4A7544D3"/>
    <w:rsid w:val="4AA86A97"/>
    <w:rsid w:val="4AEB2504"/>
    <w:rsid w:val="4B31058F"/>
    <w:rsid w:val="4B493221"/>
    <w:rsid w:val="4B5A168E"/>
    <w:rsid w:val="4B5F4912"/>
    <w:rsid w:val="4B9F13F8"/>
    <w:rsid w:val="4BC7402D"/>
    <w:rsid w:val="4BD10160"/>
    <w:rsid w:val="4BE21410"/>
    <w:rsid w:val="4BEE652D"/>
    <w:rsid w:val="4BFC7FED"/>
    <w:rsid w:val="4C510FA7"/>
    <w:rsid w:val="4CB74DF6"/>
    <w:rsid w:val="4CE04A3C"/>
    <w:rsid w:val="4CE26757"/>
    <w:rsid w:val="4CE74703"/>
    <w:rsid w:val="4CFB4554"/>
    <w:rsid w:val="4D681722"/>
    <w:rsid w:val="4D837724"/>
    <w:rsid w:val="4D9724CF"/>
    <w:rsid w:val="4DAE04AD"/>
    <w:rsid w:val="4DE66FB2"/>
    <w:rsid w:val="4DFC5504"/>
    <w:rsid w:val="4E191136"/>
    <w:rsid w:val="4E5959D6"/>
    <w:rsid w:val="4E7312DC"/>
    <w:rsid w:val="4E7D1BEA"/>
    <w:rsid w:val="4EA1661A"/>
    <w:rsid w:val="4EB238A5"/>
    <w:rsid w:val="4F107BBE"/>
    <w:rsid w:val="4F2D2F1E"/>
    <w:rsid w:val="4F437A1E"/>
    <w:rsid w:val="4F637189"/>
    <w:rsid w:val="4F647B39"/>
    <w:rsid w:val="4FB15981"/>
    <w:rsid w:val="4FC12E9C"/>
    <w:rsid w:val="4FDF3192"/>
    <w:rsid w:val="4FE85AFD"/>
    <w:rsid w:val="504255CB"/>
    <w:rsid w:val="505B36CB"/>
    <w:rsid w:val="506F14E1"/>
    <w:rsid w:val="508807F5"/>
    <w:rsid w:val="50D852D8"/>
    <w:rsid w:val="510F0D36"/>
    <w:rsid w:val="51305CF4"/>
    <w:rsid w:val="51355098"/>
    <w:rsid w:val="51854D4A"/>
    <w:rsid w:val="51AA602C"/>
    <w:rsid w:val="51DE601D"/>
    <w:rsid w:val="51F96C04"/>
    <w:rsid w:val="52153334"/>
    <w:rsid w:val="522A5830"/>
    <w:rsid w:val="52801683"/>
    <w:rsid w:val="52890E7F"/>
    <w:rsid w:val="528D3C60"/>
    <w:rsid w:val="52992845"/>
    <w:rsid w:val="52D12D92"/>
    <w:rsid w:val="53040E2B"/>
    <w:rsid w:val="530C3251"/>
    <w:rsid w:val="537B5227"/>
    <w:rsid w:val="53990C1F"/>
    <w:rsid w:val="53FD4057"/>
    <w:rsid w:val="54257A11"/>
    <w:rsid w:val="545C7527"/>
    <w:rsid w:val="552B2728"/>
    <w:rsid w:val="5537344F"/>
    <w:rsid w:val="55AE1B1A"/>
    <w:rsid w:val="55B654BC"/>
    <w:rsid w:val="55FA4E86"/>
    <w:rsid w:val="564F76F3"/>
    <w:rsid w:val="567A0BDF"/>
    <w:rsid w:val="568E4F0A"/>
    <w:rsid w:val="56BD3761"/>
    <w:rsid w:val="57035048"/>
    <w:rsid w:val="57B421FF"/>
    <w:rsid w:val="58747C4A"/>
    <w:rsid w:val="58DC487D"/>
    <w:rsid w:val="59BB1D32"/>
    <w:rsid w:val="5A101373"/>
    <w:rsid w:val="5A207437"/>
    <w:rsid w:val="5A285B93"/>
    <w:rsid w:val="5A3435FB"/>
    <w:rsid w:val="5A456609"/>
    <w:rsid w:val="5A8F0AE0"/>
    <w:rsid w:val="5AD84127"/>
    <w:rsid w:val="5AED1D4E"/>
    <w:rsid w:val="5B01542B"/>
    <w:rsid w:val="5B955B74"/>
    <w:rsid w:val="5BBC347C"/>
    <w:rsid w:val="5C2652F1"/>
    <w:rsid w:val="5C294C3A"/>
    <w:rsid w:val="5C7E51A2"/>
    <w:rsid w:val="5C8D3E26"/>
    <w:rsid w:val="5C944BA8"/>
    <w:rsid w:val="5C9D3E29"/>
    <w:rsid w:val="5CAD7E8C"/>
    <w:rsid w:val="5CC20BEA"/>
    <w:rsid w:val="5D1479C1"/>
    <w:rsid w:val="5D1A0044"/>
    <w:rsid w:val="5D1A10B2"/>
    <w:rsid w:val="5D5B1855"/>
    <w:rsid w:val="5D7C7496"/>
    <w:rsid w:val="5D9E619C"/>
    <w:rsid w:val="5DD61104"/>
    <w:rsid w:val="5E1851DE"/>
    <w:rsid w:val="5E1C56A1"/>
    <w:rsid w:val="5E53117C"/>
    <w:rsid w:val="5E993DAA"/>
    <w:rsid w:val="5E9D6B02"/>
    <w:rsid w:val="5EB14844"/>
    <w:rsid w:val="5F0315E2"/>
    <w:rsid w:val="5F066F6C"/>
    <w:rsid w:val="5F090D52"/>
    <w:rsid w:val="5F3F2F83"/>
    <w:rsid w:val="5F431895"/>
    <w:rsid w:val="5F79722A"/>
    <w:rsid w:val="5F8623A3"/>
    <w:rsid w:val="5FB52C88"/>
    <w:rsid w:val="5FD87822"/>
    <w:rsid w:val="5FEA015E"/>
    <w:rsid w:val="5FFA4E12"/>
    <w:rsid w:val="5FFD59DD"/>
    <w:rsid w:val="6065645C"/>
    <w:rsid w:val="60840DC4"/>
    <w:rsid w:val="60C45638"/>
    <w:rsid w:val="611415B6"/>
    <w:rsid w:val="611C5E90"/>
    <w:rsid w:val="612029DF"/>
    <w:rsid w:val="6143039D"/>
    <w:rsid w:val="619D1807"/>
    <w:rsid w:val="619F22FA"/>
    <w:rsid w:val="620C4DA5"/>
    <w:rsid w:val="622A5186"/>
    <w:rsid w:val="622E12C4"/>
    <w:rsid w:val="62363B19"/>
    <w:rsid w:val="629F48FF"/>
    <w:rsid w:val="62C8448F"/>
    <w:rsid w:val="62D6745D"/>
    <w:rsid w:val="62D81168"/>
    <w:rsid w:val="62E96ED1"/>
    <w:rsid w:val="631771E9"/>
    <w:rsid w:val="63B07956"/>
    <w:rsid w:val="63C664D4"/>
    <w:rsid w:val="63FA4F34"/>
    <w:rsid w:val="647C749F"/>
    <w:rsid w:val="649472D4"/>
    <w:rsid w:val="64DF098E"/>
    <w:rsid w:val="65030AD7"/>
    <w:rsid w:val="6506343D"/>
    <w:rsid w:val="65096645"/>
    <w:rsid w:val="654725D5"/>
    <w:rsid w:val="659956BB"/>
    <w:rsid w:val="65C55B3B"/>
    <w:rsid w:val="65F80BB2"/>
    <w:rsid w:val="66160A61"/>
    <w:rsid w:val="661A6074"/>
    <w:rsid w:val="66326DE1"/>
    <w:rsid w:val="664971FE"/>
    <w:rsid w:val="66A01F9C"/>
    <w:rsid w:val="66A3677F"/>
    <w:rsid w:val="672C7CD4"/>
    <w:rsid w:val="674C7A59"/>
    <w:rsid w:val="67655FA1"/>
    <w:rsid w:val="67C1041C"/>
    <w:rsid w:val="67EE6F4A"/>
    <w:rsid w:val="683B4677"/>
    <w:rsid w:val="68547988"/>
    <w:rsid w:val="68C3014D"/>
    <w:rsid w:val="69004992"/>
    <w:rsid w:val="6914179C"/>
    <w:rsid w:val="69146619"/>
    <w:rsid w:val="692844CB"/>
    <w:rsid w:val="696D7E9B"/>
    <w:rsid w:val="69E00AE8"/>
    <w:rsid w:val="69E60FD9"/>
    <w:rsid w:val="6A4D331D"/>
    <w:rsid w:val="6A561BD1"/>
    <w:rsid w:val="6AAA163C"/>
    <w:rsid w:val="6AB13E9B"/>
    <w:rsid w:val="6ADB7A47"/>
    <w:rsid w:val="6B3B2900"/>
    <w:rsid w:val="6B5A32F6"/>
    <w:rsid w:val="6BC1761F"/>
    <w:rsid w:val="6BDE2EA2"/>
    <w:rsid w:val="6BEA2258"/>
    <w:rsid w:val="6BEF0089"/>
    <w:rsid w:val="6C937EAD"/>
    <w:rsid w:val="6CA00CC7"/>
    <w:rsid w:val="6CE40821"/>
    <w:rsid w:val="6CE73B06"/>
    <w:rsid w:val="6CF27748"/>
    <w:rsid w:val="6CF9419C"/>
    <w:rsid w:val="6D0A0F3B"/>
    <w:rsid w:val="6D662BB7"/>
    <w:rsid w:val="6D786AEE"/>
    <w:rsid w:val="6D980B70"/>
    <w:rsid w:val="6D9B5A57"/>
    <w:rsid w:val="6DC22327"/>
    <w:rsid w:val="6DCD67E7"/>
    <w:rsid w:val="6DE36EB4"/>
    <w:rsid w:val="6E1E4C0B"/>
    <w:rsid w:val="6E55366C"/>
    <w:rsid w:val="6E6B0E8A"/>
    <w:rsid w:val="6E731D44"/>
    <w:rsid w:val="6E991A9D"/>
    <w:rsid w:val="6E9A4DA6"/>
    <w:rsid w:val="6EB503B0"/>
    <w:rsid w:val="6EBF142E"/>
    <w:rsid w:val="6F1E43A6"/>
    <w:rsid w:val="6F5C19F5"/>
    <w:rsid w:val="6F7671C2"/>
    <w:rsid w:val="6F99032F"/>
    <w:rsid w:val="6FB70357"/>
    <w:rsid w:val="6FB85279"/>
    <w:rsid w:val="6FBF2A78"/>
    <w:rsid w:val="6FE3114C"/>
    <w:rsid w:val="71383C98"/>
    <w:rsid w:val="713975EC"/>
    <w:rsid w:val="71C166FA"/>
    <w:rsid w:val="71C31235"/>
    <w:rsid w:val="72432764"/>
    <w:rsid w:val="72446FD0"/>
    <w:rsid w:val="72804D17"/>
    <w:rsid w:val="72A70F96"/>
    <w:rsid w:val="72D617CB"/>
    <w:rsid w:val="72DA3691"/>
    <w:rsid w:val="72FA6ED8"/>
    <w:rsid w:val="732C4748"/>
    <w:rsid w:val="733836AB"/>
    <w:rsid w:val="73FE6554"/>
    <w:rsid w:val="74092D09"/>
    <w:rsid w:val="742155BF"/>
    <w:rsid w:val="742F6AF6"/>
    <w:rsid w:val="74322160"/>
    <w:rsid w:val="749E2A02"/>
    <w:rsid w:val="74A83E74"/>
    <w:rsid w:val="74DF0134"/>
    <w:rsid w:val="74E06B7F"/>
    <w:rsid w:val="74E80F7A"/>
    <w:rsid w:val="74F821AD"/>
    <w:rsid w:val="750E7EB9"/>
    <w:rsid w:val="752913AF"/>
    <w:rsid w:val="755C7D54"/>
    <w:rsid w:val="75672A5F"/>
    <w:rsid w:val="757E3EBC"/>
    <w:rsid w:val="758F7D6B"/>
    <w:rsid w:val="759C65FB"/>
    <w:rsid w:val="75B1287D"/>
    <w:rsid w:val="75BA2C2D"/>
    <w:rsid w:val="75D73F66"/>
    <w:rsid w:val="75E42DA6"/>
    <w:rsid w:val="762B7016"/>
    <w:rsid w:val="76701629"/>
    <w:rsid w:val="76BF5F6B"/>
    <w:rsid w:val="77673906"/>
    <w:rsid w:val="77AB7580"/>
    <w:rsid w:val="77CD43F6"/>
    <w:rsid w:val="77F75794"/>
    <w:rsid w:val="78780927"/>
    <w:rsid w:val="788A2768"/>
    <w:rsid w:val="79072D81"/>
    <w:rsid w:val="790C7003"/>
    <w:rsid w:val="792B4A96"/>
    <w:rsid w:val="79904F1D"/>
    <w:rsid w:val="79A204E3"/>
    <w:rsid w:val="79B3393D"/>
    <w:rsid w:val="79B85F2C"/>
    <w:rsid w:val="79D41376"/>
    <w:rsid w:val="7A034A9A"/>
    <w:rsid w:val="7A1D0296"/>
    <w:rsid w:val="7A497AD1"/>
    <w:rsid w:val="7A5C2227"/>
    <w:rsid w:val="7AD20706"/>
    <w:rsid w:val="7AE52816"/>
    <w:rsid w:val="7B2956D5"/>
    <w:rsid w:val="7B71585E"/>
    <w:rsid w:val="7B735F86"/>
    <w:rsid w:val="7B975090"/>
    <w:rsid w:val="7BA03E6B"/>
    <w:rsid w:val="7BF737B1"/>
    <w:rsid w:val="7C06244A"/>
    <w:rsid w:val="7C0A1972"/>
    <w:rsid w:val="7C2E74EC"/>
    <w:rsid w:val="7C7E21A8"/>
    <w:rsid w:val="7C830054"/>
    <w:rsid w:val="7C8617DD"/>
    <w:rsid w:val="7CA15831"/>
    <w:rsid w:val="7CC04240"/>
    <w:rsid w:val="7CED7166"/>
    <w:rsid w:val="7D041E00"/>
    <w:rsid w:val="7D29401E"/>
    <w:rsid w:val="7D5B67C5"/>
    <w:rsid w:val="7D6C37A3"/>
    <w:rsid w:val="7D7E289B"/>
    <w:rsid w:val="7D8E6B9B"/>
    <w:rsid w:val="7DD60934"/>
    <w:rsid w:val="7DE12375"/>
    <w:rsid w:val="7DFD162B"/>
    <w:rsid w:val="7E140105"/>
    <w:rsid w:val="7E20148F"/>
    <w:rsid w:val="7E224764"/>
    <w:rsid w:val="7E434210"/>
    <w:rsid w:val="7E801358"/>
    <w:rsid w:val="7EBE525E"/>
    <w:rsid w:val="7ED405DD"/>
    <w:rsid w:val="7EEE7F5E"/>
    <w:rsid w:val="7F1B4E51"/>
    <w:rsid w:val="7F4F53CA"/>
    <w:rsid w:val="7F574449"/>
    <w:rsid w:val="7F7B314F"/>
    <w:rsid w:val="7FB56661"/>
    <w:rsid w:val="7FEC3BC8"/>
    <w:rsid w:val="7FEF79A3"/>
    <w:rsid w:val="FBDFE3E5"/>
    <w:rsid w:val="FFF7AD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9"/>
    <w:autoRedefine/>
    <w:semiHidden/>
    <w:unhideWhenUsed/>
    <w:qFormat/>
    <w:uiPriority w:val="99"/>
    <w:pPr>
      <w:jc w:val="left"/>
    </w:pPr>
  </w:style>
  <w:style w:type="paragraph" w:styleId="3">
    <w:name w:val="Balloon Text"/>
    <w:basedOn w:val="1"/>
    <w:link w:val="21"/>
    <w:autoRedefine/>
    <w:semiHidden/>
    <w:unhideWhenUsed/>
    <w:qFormat/>
    <w:uiPriority w:val="99"/>
    <w:rPr>
      <w:sz w:val="18"/>
      <w:szCs w:val="18"/>
    </w:rPr>
  </w:style>
  <w:style w:type="paragraph" w:styleId="4">
    <w:name w:val="footer"/>
    <w:basedOn w:val="1"/>
    <w:link w:val="16"/>
    <w:autoRedefine/>
    <w:unhideWhenUsed/>
    <w:qFormat/>
    <w:uiPriority w:val="99"/>
    <w:pPr>
      <w:tabs>
        <w:tab w:val="center" w:pos="4153"/>
        <w:tab w:val="right" w:pos="8306"/>
      </w:tabs>
      <w:snapToGrid w:val="0"/>
      <w:jc w:val="left"/>
    </w:pPr>
    <w:rPr>
      <w:sz w:val="18"/>
      <w:szCs w:val="18"/>
    </w:rPr>
  </w:style>
  <w:style w:type="paragraph" w:styleId="5">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semiHidden/>
    <w:unhideWhenUsed/>
    <w:qFormat/>
    <w:uiPriority w:val="99"/>
    <w:pPr>
      <w:widowControl/>
      <w:spacing w:before="100" w:beforeAutospacing="1" w:after="100" w:afterAutospacing="1"/>
      <w:jc w:val="left"/>
    </w:pPr>
    <w:rPr>
      <w:rFonts w:ascii="宋体" w:hAnsi="宋体" w:cs="宋体"/>
      <w:kern w:val="0"/>
      <w:sz w:val="24"/>
    </w:rPr>
  </w:style>
  <w:style w:type="paragraph" w:styleId="7">
    <w:name w:val="annotation subject"/>
    <w:basedOn w:val="2"/>
    <w:next w:val="2"/>
    <w:link w:val="20"/>
    <w:autoRedefine/>
    <w:semiHidden/>
    <w:unhideWhenUsed/>
    <w:qFormat/>
    <w:uiPriority w:val="99"/>
    <w:rPr>
      <w:b/>
      <w:bCs/>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autoRedefine/>
    <w:qFormat/>
    <w:uiPriority w:val="0"/>
  </w:style>
  <w:style w:type="character" w:styleId="12">
    <w:name w:val="Emphasis"/>
    <w:basedOn w:val="10"/>
    <w:qFormat/>
    <w:uiPriority w:val="20"/>
    <w:rPr>
      <w:i/>
    </w:rPr>
  </w:style>
  <w:style w:type="character" w:styleId="13">
    <w:name w:val="Hyperlink"/>
    <w:basedOn w:val="10"/>
    <w:autoRedefine/>
    <w:semiHidden/>
    <w:unhideWhenUsed/>
    <w:qFormat/>
    <w:uiPriority w:val="99"/>
    <w:rPr>
      <w:color w:val="0000FF"/>
      <w:u w:val="single"/>
    </w:rPr>
  </w:style>
  <w:style w:type="character" w:styleId="14">
    <w:name w:val="annotation reference"/>
    <w:basedOn w:val="10"/>
    <w:autoRedefine/>
    <w:semiHidden/>
    <w:unhideWhenUsed/>
    <w:qFormat/>
    <w:uiPriority w:val="99"/>
    <w:rPr>
      <w:sz w:val="21"/>
      <w:szCs w:val="21"/>
    </w:rPr>
  </w:style>
  <w:style w:type="character" w:customStyle="1" w:styleId="15">
    <w:name w:val="页眉 字符"/>
    <w:link w:val="5"/>
    <w:autoRedefine/>
    <w:qFormat/>
    <w:uiPriority w:val="99"/>
    <w:rPr>
      <w:sz w:val="18"/>
      <w:szCs w:val="18"/>
    </w:rPr>
  </w:style>
  <w:style w:type="character" w:customStyle="1" w:styleId="16">
    <w:name w:val="页脚 字符"/>
    <w:link w:val="4"/>
    <w:autoRedefine/>
    <w:qFormat/>
    <w:uiPriority w:val="99"/>
    <w:rPr>
      <w:sz w:val="18"/>
      <w:szCs w:val="18"/>
    </w:rPr>
  </w:style>
  <w:style w:type="paragraph" w:customStyle="1" w:styleId="17">
    <w:name w:val="Default"/>
    <w:autoRedefine/>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18">
    <w:name w:val="List Paragraph"/>
    <w:basedOn w:val="1"/>
    <w:autoRedefine/>
    <w:qFormat/>
    <w:uiPriority w:val="34"/>
    <w:pPr>
      <w:ind w:firstLine="420" w:firstLineChars="200"/>
    </w:pPr>
    <w:rPr>
      <w:rFonts w:ascii="等线" w:hAnsi="等线" w:eastAsia="等线"/>
      <w:szCs w:val="22"/>
    </w:rPr>
  </w:style>
  <w:style w:type="character" w:customStyle="1" w:styleId="19">
    <w:name w:val="批注文字 字符"/>
    <w:basedOn w:val="10"/>
    <w:link w:val="2"/>
    <w:autoRedefine/>
    <w:semiHidden/>
    <w:qFormat/>
    <w:uiPriority w:val="99"/>
    <w:rPr>
      <w:kern w:val="2"/>
      <w:sz w:val="21"/>
      <w:szCs w:val="24"/>
    </w:rPr>
  </w:style>
  <w:style w:type="character" w:customStyle="1" w:styleId="20">
    <w:name w:val="批注主题 字符"/>
    <w:basedOn w:val="19"/>
    <w:link w:val="7"/>
    <w:autoRedefine/>
    <w:semiHidden/>
    <w:qFormat/>
    <w:uiPriority w:val="99"/>
    <w:rPr>
      <w:b/>
      <w:bCs/>
      <w:kern w:val="2"/>
      <w:sz w:val="21"/>
      <w:szCs w:val="24"/>
    </w:rPr>
  </w:style>
  <w:style w:type="character" w:customStyle="1" w:styleId="21">
    <w:name w:val="批注框文本 字符"/>
    <w:basedOn w:val="10"/>
    <w:link w:val="3"/>
    <w:autoRedefine/>
    <w:semiHidden/>
    <w:qFormat/>
    <w:uiPriority w:val="99"/>
    <w:rPr>
      <w:kern w:val="2"/>
      <w:sz w:val="18"/>
      <w:szCs w:val="18"/>
    </w:rPr>
  </w:style>
  <w:style w:type="character" w:customStyle="1" w:styleId="22">
    <w:name w:val="activekeyword"/>
    <w:basedOn w:val="10"/>
    <w:autoRedefine/>
    <w:qFormat/>
    <w:uiPriority w:val="0"/>
  </w:style>
  <w:style w:type="character" w:customStyle="1" w:styleId="23">
    <w:name w:val="keyword"/>
    <w:basedOn w:val="10"/>
    <w:autoRedefine/>
    <w:qFormat/>
    <w:uiPriority w:val="0"/>
  </w:style>
  <w:style w:type="paragraph" w:customStyle="1" w:styleId="24">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25">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26">
    <w:name w:val="005正文"/>
    <w:basedOn w:val="1"/>
    <w:autoRedefine/>
    <w:qFormat/>
    <w:uiPriority w:val="99"/>
    <w:pPr>
      <w:spacing w:line="360" w:lineRule="auto"/>
      <w:ind w:firstLine="480" w:firstLineChars="200"/>
    </w:pPr>
    <w:rPr>
      <w:rFonts w:ascii="宋体" w:hAnsi="宋体"/>
      <w:b/>
      <w:color w:val="000000"/>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6f930d31-b150-4704-a8e7-c4b428c6abb1</errorID>
      <errorWord>2026年09月07日</errorWord>
      <group>L1_Knowledge</group>
      <groupName>知识性问题</groupName>
      <ability>L2_Time</ability>
      <abilityName>日期时间</abilityName>
      <candidateList>
        <item>2026年9月7日</item>
      </candidateList>
      <explain>根据日常书写习惯，月份和日期一般会省略前导零。</explain>
      <paraID> 38AA8A8</paraID>
      <start>0</start>
      <end>11</end>
      <status>unmodified</status>
      <modifiedWord/>
      <trackRevisions>false</trackRevisions>
    </reviewItem>
    <reviewItem>
      <errorID>f984fb90-e939-486d-b6ab-5b13d759b97e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DED6746</paraID>
      <start>0</start>
      <end>2</end>
      <status>unmodified</status>
      <modifiedWord/>
      <trackRevisions>false</trackRevisions>
    </reviewItem>
    <reviewItem>
      <errorID>5c74f0db-b679-4bbc-ae4c-310a5c838b4b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41076F58</paraID>
      <start>0</start>
      <end>2</end>
      <status>unmodified</status>
      <modifiedWord/>
      <trackRevisions>false</trackRevisions>
    </reviewItem>
    <reviewItem>
      <errorID>644fb416-48c9-4395-b249-c8c5285d11da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629B148B</paraID>
      <start>0</start>
      <end>2</end>
      <status>unmodified</status>
      <modifiedWord/>
      <trackRevisions>false</trackRevisions>
    </reviewItem>
    <reviewItem>
      <errorID>acdff8c9-dacc-4568-af35-47aec55be0fc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34850837</paraID>
      <start>0</start>
      <end>2</end>
      <status>unmodified</status>
      <modifiedWord/>
      <trackRevisions>false</trackRevisions>
    </reviewItem>
    <reviewItem>
      <errorID>2138fefa-c3c7-413a-9622-0399dbd77b69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2B7873B1</paraID>
      <start>0</start>
      <end>2</end>
      <status>unmodified</status>
      <modifiedWord/>
      <trackRevisions>false</trackRevisions>
    </reviewItem>
    <reviewItem>
      <errorID>c15b1527-fe27-459c-a2de-2d831b924bb4</errorID>
      <errorWord>显</errorWord>
      <group>L1_Word</group>
      <groupName>字词问题</groupName>
      <ability>L2_Typo</ability>
      <abilityName>字词错误</abilityName>
      <candidateList>
        <item>显了</item>
      </candidateList>
      <explain/>
      <paraID>22041C0A</paraID>
      <start>235</start>
      <end>236</end>
      <status>unmodified</status>
      <modifiedWord/>
      <trackRevisions>false</trackRevisions>
    </reviewItem>
    <reviewItem>
      <errorID>3a08cdf4-a05c-4652-88b0-0d78403a595c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75BA160F</paraID>
      <start>0</start>
      <end>2</end>
      <status>unmodified</status>
      <modifiedWord/>
      <trackRevisions>false</trackRevisions>
    </reviewItem>
    <reviewItem>
      <errorID>e1da4d34-bc42-4a4e-9e41-48a42f7e5982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70C2D0CA</paraID>
      <start>0</start>
      <end>2</end>
      <status>unmodified</status>
      <modifiedWord/>
      <trackRevisions>false</trackRevisions>
    </reviewItem>
    <reviewItem>
      <errorID>f0c9df95-2689-417c-b47c-aa262b4823bb</errorID>
      <errorWord>显</errorWord>
      <group>L1_Word</group>
      <groupName>字词问题</groupName>
      <ability>L2_Typo</ability>
      <abilityName>字词错误</abilityName>
      <candidateList>
        <item>显了</item>
      </candidateList>
      <explain/>
      <paraID>6D372D17</paraID>
      <start>527</start>
      <end>528</end>
      <status>unmodified</status>
      <modifiedWord/>
      <trackRevisions>false</trackRevisions>
    </reviewItem>
    <reviewItem>
      <errorID>f3778e7b-3b94-4038-a407-1254d9babb3e</errorID>
      <errorWord>还有用</errorWord>
      <group>L1_Word</group>
      <groupName>字词问题</groupName>
      <ability>L2_Typo</ability>
      <abilityName>字词错误</abilityName>
      <candidateList>
        <item>还有</item>
      </candidateList>
      <explain/>
      <paraID>2045887B</paraID>
      <start>20</start>
      <end>23</end>
      <status>unmodified</status>
      <modifiedWord/>
      <trackRevisions>false</trackRevisions>
    </reviewItem>
    <reviewItem>
      <errorID>bf2f35af-4e6a-4e41-bdff-4edc5866ba78</errorID>
      <errorWord>亦或</errorWord>
      <group>L1_Word</group>
      <groupName>字词问题</groupName>
      <ability>L2_Typo</ability>
      <abilityName>字词错误</abilityName>
      <candidateList>
        <item>抑或</item>
      </candidateList>
      <explain>存在发音相同字词的误用。</explain>
      <paraID>2045887B</paraID>
      <start>69</start>
      <end>71</end>
      <status>unmodified</status>
      <modifiedWord/>
      <trackRevisions>false</trackRevisions>
    </reviewItem>
    <reviewItem>
      <errorID>ac8bda70-b627-46ad-96ba-c3cfa934891e</errorID>
      <errorWord>狗</errorWord>
      <group>L1_Word</group>
      <groupName>字词问题</groupName>
      <ability>L2_Typo</ability>
      <abilityName>字词错误</abilityName>
      <candidateList>
        <item>狗等</item>
      </candidateList>
      <explain/>
      <paraID>500A772A</paraID>
      <start>133</start>
      <end>134</end>
      <status>unmodified</status>
      <modifiedWord/>
      <trackRevisions>false</trackRevisions>
    </reviewItem>
    <reviewItem>
      <errorID>264af68f-4323-4f70-9b5f-42b228e1540d</errorID>
      <errorWord>，</errorWord>
      <group>L1_Word</group>
      <groupName>字词问题</groupName>
      <ability>L2_Typo</ability>
      <abilityName>字词错误</abilityName>
      <candidateList>
        <item>，并</item>
      </candidateList>
      <explain/>
      <paraID>4AA038F7</paraID>
      <start>108</start>
      <end>109</end>
      <status>unmodified</status>
      <modifiedWord/>
      <trackRevisions>false</trackRevisions>
    </reviewItem>
    <reviewItem>
      <errorID>37a56503-bee8-4439-8b09-f9c386220275</errorID>
      <errorWord>、以及</errorWord>
      <group>L1_Punc</group>
      <groupName>标点问题</groupName>
      <ability>L2_Punc_CN</ability>
      <abilityName>标点符号问题</abilityName>
      <candidateList>
        <item>，以及</item>
      </candidateList>
      <explain>连接词前后不宜使用顿号，建议使用逗号。</explain>
      <paraID>51584CA5</paraID>
      <start>155</start>
      <end>158</end>
      <status>unmodified</status>
      <modifiedWord/>
      <trackRevisions>false</trackRevisions>
    </reviewItem>
    <reviewItem>
      <errorID>3c52274e-1a3f-4c57-8a94-413516ce7a29</errorID>
      <errorWord>显</errorWord>
      <group>L1_Word</group>
      <groupName>字词问题</groupName>
      <ability>L2_Typo</ability>
      <abilityName>字词错误</abilityName>
      <candidateList>
        <item>显了</item>
      </candidateList>
      <explain/>
      <paraID>569E62BC</paraID>
      <start>527</start>
      <end>528</end>
      <status>unmodified</status>
      <modifiedWord/>
      <trackRevisions>false</trackRevisions>
    </reviewItem>
    <reviewItem>
      <errorID>11d08d18-5b0f-4bb5-9c11-f61905a7c899</errorID>
      <errorWord>2026年07月09日</errorWord>
      <group>L1_Knowledge</group>
      <groupName>知识性问题</groupName>
      <ability>L2_Time</ability>
      <abilityName>日期时间</abilityName>
      <candidateList>
        <item>2026年7月9日</item>
      </candidateList>
      <explain>根据日常书写习惯，月份和日期一般会省略前导零。</explain>
      <paraID>7B74DA38</paraID>
      <start>0</start>
      <end>11</end>
      <status>unmodified</status>
      <modifiedWord/>
      <trackRevisions>false</trackRevisions>
    </reviewItem>
  </reviewItems>
  <config/>
</contractReview>
</file>

<file path=customXml/itemProps1.xml><?xml version="1.0" encoding="utf-8"?>
<ds:datastoreItem xmlns:ds="http://schemas.openxmlformats.org/officeDocument/2006/customXml" ds:itemID="{ed91839e-8739-4b9f-b88f-00835f5d6709}">
  <ds:schemaRefs/>
</ds:datastoreItem>
</file>

<file path=docProps/app.xml><?xml version="1.0" encoding="utf-8"?>
<Properties xmlns="http://schemas.openxmlformats.org/officeDocument/2006/extended-properties" xmlns:vt="http://schemas.openxmlformats.org/officeDocument/2006/docPropsVTypes">
  <Template>Normal</Template>
  <Pages>9</Pages>
  <Words>5145</Words>
  <Characters>5290</Characters>
  <Lines>53</Lines>
  <Paragraphs>15</Paragraphs>
  <TotalTime>7</TotalTime>
  <ScaleCrop>false</ScaleCrop>
  <LinksUpToDate>false</LinksUpToDate>
  <CharactersWithSpaces>5356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2026-05-05T02:27:00Z</dcterms:created>
  <dc:creator>Wei</dc:creator>
  <cp:lastModifiedBy>Xin</cp:lastModifiedBy>
  <dcterms:modified xsi:type="dcterms:W3CDTF">2026-09-07T05:46:36Z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E0434407F50A4C69B0143EF1C591FBA3_13</vt:lpwstr>
  </property>
  <property fmtid="{D5CDD505-2E9C-101B-9397-08002B2CF9AE}" pid="4" name="KSOTemplateDocerSaveRecord">
    <vt:lpwstr>eyJoZGlkIjoiNTY0OWI1MGMxZGI1Yzg2NzBjNTUyMzBkYmIxZGM3NDAiLCJ1c2VySWQiOiIyNTYwODkwMjgifQ==</vt:lpwstr>
  </property>
</Properties>
</file>