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2337A1" w14:textId="77777777" w:rsidR="00032471" w:rsidRPr="00241404" w:rsidRDefault="00D745A5" w:rsidP="00032471">
      <w:pPr>
        <w:spacing w:beforeLines="50" w:before="156" w:afterLines="50" w:after="156" w:line="400" w:lineRule="exact"/>
        <w:jc w:val="center"/>
        <w:rPr>
          <w:rFonts w:eastAsiaTheme="minorEastAsia"/>
          <w:b/>
          <w:bCs/>
          <w:iCs/>
          <w:color w:val="000000"/>
          <w:sz w:val="32"/>
          <w:szCs w:val="32"/>
        </w:rPr>
      </w:pPr>
      <w:proofErr w:type="gramStart"/>
      <w:r w:rsidRPr="00241404">
        <w:rPr>
          <w:rFonts w:eastAsiaTheme="minorEastAsia"/>
          <w:b/>
          <w:bCs/>
          <w:iCs/>
          <w:color w:val="000000"/>
          <w:sz w:val="32"/>
          <w:szCs w:val="32"/>
        </w:rPr>
        <w:t>无锡</w:t>
      </w:r>
      <w:r w:rsidR="00C247B4" w:rsidRPr="00241404">
        <w:rPr>
          <w:rFonts w:eastAsiaTheme="minorEastAsia"/>
          <w:b/>
          <w:bCs/>
          <w:iCs/>
          <w:color w:val="000000"/>
          <w:sz w:val="32"/>
          <w:szCs w:val="32"/>
        </w:rPr>
        <w:t>力芯微</w:t>
      </w:r>
      <w:r w:rsidRPr="00241404">
        <w:rPr>
          <w:rFonts w:eastAsiaTheme="minorEastAsia"/>
          <w:b/>
          <w:bCs/>
          <w:iCs/>
          <w:color w:val="000000"/>
          <w:sz w:val="32"/>
          <w:szCs w:val="32"/>
        </w:rPr>
        <w:t>电子</w:t>
      </w:r>
      <w:proofErr w:type="gramEnd"/>
      <w:r w:rsidR="00032471" w:rsidRPr="00241404">
        <w:rPr>
          <w:rFonts w:eastAsiaTheme="minorEastAsia"/>
          <w:b/>
          <w:bCs/>
          <w:iCs/>
          <w:color w:val="000000"/>
          <w:sz w:val="32"/>
          <w:szCs w:val="32"/>
        </w:rPr>
        <w:t>股份有限公司投资者关系活动记录表</w:t>
      </w:r>
    </w:p>
    <w:p w14:paraId="7D1A0163" w14:textId="705376C7" w:rsidR="00032471" w:rsidRPr="00241404" w:rsidRDefault="004E6240" w:rsidP="004E6240">
      <w:pPr>
        <w:spacing w:beforeLines="50" w:before="156" w:afterLines="50" w:after="156" w:line="400" w:lineRule="exact"/>
        <w:jc w:val="center"/>
        <w:rPr>
          <w:rFonts w:eastAsiaTheme="minorEastAsia"/>
          <w:b/>
          <w:bCs/>
          <w:iCs/>
          <w:color w:val="000000"/>
          <w:sz w:val="32"/>
          <w:szCs w:val="32"/>
        </w:rPr>
      </w:pPr>
      <w:r w:rsidRPr="00241404">
        <w:rPr>
          <w:rFonts w:eastAsiaTheme="minorEastAsia"/>
          <w:b/>
          <w:bCs/>
          <w:iCs/>
          <w:color w:val="000000"/>
          <w:sz w:val="32"/>
          <w:szCs w:val="32"/>
        </w:rPr>
        <w:t>（</w:t>
      </w:r>
      <w:r w:rsidR="008B0F80" w:rsidRPr="00241404">
        <w:rPr>
          <w:rFonts w:eastAsiaTheme="minorEastAsia"/>
          <w:b/>
          <w:bCs/>
          <w:iCs/>
          <w:color w:val="000000"/>
          <w:sz w:val="32"/>
          <w:szCs w:val="32"/>
        </w:rPr>
        <w:t xml:space="preserve"> </w:t>
      </w:r>
      <w:r w:rsidR="00B52B7A" w:rsidRPr="00241404">
        <w:rPr>
          <w:rFonts w:eastAsiaTheme="minorEastAsia"/>
          <w:b/>
          <w:bCs/>
          <w:iCs/>
          <w:color w:val="000000"/>
          <w:sz w:val="32"/>
          <w:szCs w:val="32"/>
        </w:rPr>
        <w:t>202</w:t>
      </w:r>
      <w:r w:rsidR="00FA3B75">
        <w:rPr>
          <w:rFonts w:eastAsiaTheme="minorEastAsia"/>
          <w:b/>
          <w:bCs/>
          <w:iCs/>
          <w:color w:val="000000"/>
          <w:sz w:val="32"/>
          <w:szCs w:val="32"/>
        </w:rPr>
        <w:t>6</w:t>
      </w:r>
      <w:r w:rsidRPr="00241404">
        <w:rPr>
          <w:rFonts w:eastAsiaTheme="minorEastAsia"/>
          <w:b/>
          <w:bCs/>
          <w:iCs/>
          <w:color w:val="000000"/>
          <w:sz w:val="32"/>
          <w:szCs w:val="32"/>
        </w:rPr>
        <w:t>年</w:t>
      </w:r>
      <w:r w:rsidR="001F3EE7">
        <w:rPr>
          <w:rFonts w:eastAsiaTheme="minorEastAsia"/>
          <w:b/>
          <w:bCs/>
          <w:iCs/>
          <w:color w:val="000000"/>
          <w:sz w:val="32"/>
          <w:szCs w:val="32"/>
        </w:rPr>
        <w:t>9</w:t>
      </w:r>
      <w:r w:rsidRPr="00241404">
        <w:rPr>
          <w:rFonts w:eastAsiaTheme="minorEastAsia"/>
          <w:b/>
          <w:bCs/>
          <w:iCs/>
          <w:color w:val="000000"/>
          <w:sz w:val="32"/>
          <w:szCs w:val="32"/>
        </w:rPr>
        <w:t>月</w:t>
      </w:r>
      <w:r w:rsidR="001F3EE7">
        <w:rPr>
          <w:rFonts w:eastAsiaTheme="minorEastAsia"/>
          <w:b/>
          <w:bCs/>
          <w:iCs/>
          <w:color w:val="000000"/>
          <w:sz w:val="32"/>
          <w:szCs w:val="32"/>
        </w:rPr>
        <w:t>8</w:t>
      </w:r>
      <w:r w:rsidR="006179E9">
        <w:rPr>
          <w:rFonts w:eastAsiaTheme="minorEastAsia" w:hint="eastAsia"/>
          <w:b/>
          <w:bCs/>
          <w:iCs/>
          <w:color w:val="000000"/>
          <w:sz w:val="32"/>
          <w:szCs w:val="32"/>
        </w:rPr>
        <w:t>日</w:t>
      </w:r>
      <w:r w:rsidRPr="00241404">
        <w:rPr>
          <w:rFonts w:eastAsiaTheme="minorEastAsia"/>
          <w:b/>
          <w:bCs/>
          <w:iCs/>
          <w:color w:val="000000"/>
          <w:sz w:val="32"/>
          <w:szCs w:val="32"/>
        </w:rPr>
        <w:t>）</w:t>
      </w:r>
    </w:p>
    <w:p w14:paraId="69B4345D" w14:textId="77777777" w:rsidR="004E6240" w:rsidRPr="00241404" w:rsidRDefault="004E6240" w:rsidP="004E6240">
      <w:pPr>
        <w:spacing w:beforeLines="50" w:before="156" w:afterLines="50" w:after="156" w:line="400" w:lineRule="exact"/>
        <w:rPr>
          <w:rFonts w:eastAsiaTheme="minorEastAsia"/>
          <w:bCs/>
          <w:iCs/>
          <w:color w:val="000000"/>
          <w:sz w:val="24"/>
        </w:rPr>
      </w:pPr>
      <w:r w:rsidRPr="00241404">
        <w:rPr>
          <w:rFonts w:eastAsiaTheme="minorEastAsia"/>
          <w:bCs/>
          <w:iCs/>
          <w:color w:val="000000"/>
          <w:sz w:val="24"/>
        </w:rPr>
        <w:t>证券代码：</w:t>
      </w:r>
      <w:r w:rsidR="00C247B4" w:rsidRPr="00241404">
        <w:rPr>
          <w:rFonts w:eastAsiaTheme="minorEastAsia"/>
          <w:bCs/>
          <w:iCs/>
          <w:color w:val="000000"/>
          <w:sz w:val="24"/>
        </w:rPr>
        <w:t>688601</w:t>
      </w:r>
      <w:r w:rsidRPr="00241404">
        <w:rPr>
          <w:rFonts w:eastAsiaTheme="minorEastAsia"/>
          <w:bCs/>
          <w:iCs/>
          <w:color w:val="000000"/>
          <w:sz w:val="24"/>
        </w:rPr>
        <w:t xml:space="preserve">                                 </w:t>
      </w:r>
      <w:r w:rsidRPr="00241404">
        <w:rPr>
          <w:rFonts w:eastAsiaTheme="minorEastAsia"/>
          <w:bCs/>
          <w:iCs/>
          <w:color w:val="000000"/>
          <w:sz w:val="24"/>
        </w:rPr>
        <w:t>证券简称：</w:t>
      </w:r>
      <w:proofErr w:type="gramStart"/>
      <w:r w:rsidR="00C247B4" w:rsidRPr="00241404">
        <w:rPr>
          <w:rFonts w:eastAsiaTheme="minorEastAsia"/>
          <w:bCs/>
          <w:iCs/>
          <w:color w:val="000000"/>
          <w:sz w:val="24"/>
        </w:rPr>
        <w:t>力芯微</w:t>
      </w:r>
      <w:proofErr w:type="gramEnd"/>
    </w:p>
    <w:tbl>
      <w:tblPr>
        <w:tblStyle w:val="a7"/>
        <w:tblW w:w="8897" w:type="dxa"/>
        <w:jc w:val="center"/>
        <w:tblLook w:val="01E0" w:firstRow="1" w:lastRow="1" w:firstColumn="1" w:lastColumn="1" w:noHBand="0" w:noVBand="0"/>
      </w:tblPr>
      <w:tblGrid>
        <w:gridCol w:w="1696"/>
        <w:gridCol w:w="7201"/>
      </w:tblGrid>
      <w:tr w:rsidR="00032471" w:rsidRPr="00241404" w14:paraId="01CD4098" w14:textId="77777777" w:rsidTr="008942E1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9C84D" w14:textId="77777777" w:rsidR="00032471" w:rsidRPr="00C13BEC" w:rsidRDefault="00032471" w:rsidP="00C1022D">
            <w:pPr>
              <w:spacing w:line="480" w:lineRule="atLeast"/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</w:pPr>
            <w:r w:rsidRPr="00C13BEC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投资者关系活动类别</w:t>
            </w:r>
          </w:p>
          <w:p w14:paraId="4695F6C2" w14:textId="77777777" w:rsidR="00032471" w:rsidRPr="00C13BEC" w:rsidRDefault="00032471" w:rsidP="00C1022D">
            <w:pPr>
              <w:spacing w:line="480" w:lineRule="atLeast"/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4094" w14:textId="27D0B7FF" w:rsidR="00032471" w:rsidRPr="00C13BEC" w:rsidRDefault="00C71E41" w:rsidP="00C1022D">
            <w:pPr>
              <w:spacing w:line="480" w:lineRule="atLeast"/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</w:pPr>
            <w:r w:rsidRPr="00C13BEC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□</w:t>
            </w:r>
            <w:r w:rsidR="00032471" w:rsidRPr="00C13BEC">
              <w:rPr>
                <w:rFonts w:asciiTheme="minorEastAsia" w:eastAsiaTheme="minorEastAsia" w:hAnsiTheme="minorEastAsia"/>
                <w:sz w:val="24"/>
              </w:rPr>
              <w:t xml:space="preserve">特定对象调研       </w:t>
            </w:r>
            <w:r w:rsidR="009C6BF6">
              <w:rPr>
                <w:rFonts w:asciiTheme="minorEastAsia" w:eastAsiaTheme="minorEastAsia" w:hAnsiTheme="minorEastAsia"/>
                <w:sz w:val="24"/>
              </w:rPr>
              <w:t xml:space="preserve"> </w:t>
            </w:r>
            <w:r w:rsidR="009C6BF6" w:rsidRPr="00C13BEC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□</w:t>
            </w:r>
            <w:r w:rsidR="00032471" w:rsidRPr="00C13BEC">
              <w:rPr>
                <w:rFonts w:asciiTheme="minorEastAsia" w:eastAsiaTheme="minorEastAsia" w:hAnsiTheme="minorEastAsia"/>
                <w:sz w:val="24"/>
              </w:rPr>
              <w:t>分析师会议</w:t>
            </w:r>
          </w:p>
          <w:p w14:paraId="5D4227E9" w14:textId="701E45FF" w:rsidR="00032471" w:rsidRPr="00C13BEC" w:rsidRDefault="00032471" w:rsidP="00C1022D">
            <w:pPr>
              <w:spacing w:line="480" w:lineRule="atLeast"/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</w:pPr>
            <w:r w:rsidRPr="00C13BEC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□</w:t>
            </w:r>
            <w:r w:rsidRPr="00C13BEC">
              <w:rPr>
                <w:rFonts w:asciiTheme="minorEastAsia" w:eastAsiaTheme="minorEastAsia" w:hAnsiTheme="minorEastAsia"/>
                <w:sz w:val="24"/>
              </w:rPr>
              <w:t xml:space="preserve">媒体采访            </w:t>
            </w:r>
            <w:r w:rsidR="00C71E41"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√</w:t>
            </w:r>
            <w:r w:rsidRPr="00C13BEC">
              <w:rPr>
                <w:rFonts w:asciiTheme="minorEastAsia" w:eastAsiaTheme="minorEastAsia" w:hAnsiTheme="minorEastAsia"/>
                <w:sz w:val="24"/>
              </w:rPr>
              <w:t>业绩说明会</w:t>
            </w:r>
          </w:p>
          <w:p w14:paraId="4E01EDB0" w14:textId="77777777" w:rsidR="00032471" w:rsidRPr="00C13BEC" w:rsidRDefault="00032471" w:rsidP="00C1022D">
            <w:pPr>
              <w:spacing w:line="480" w:lineRule="atLeast"/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</w:pPr>
            <w:r w:rsidRPr="00C13BEC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□</w:t>
            </w:r>
            <w:r w:rsidRPr="00C13BEC">
              <w:rPr>
                <w:rFonts w:asciiTheme="minorEastAsia" w:eastAsiaTheme="minorEastAsia" w:hAnsiTheme="minorEastAsia"/>
                <w:sz w:val="24"/>
              </w:rPr>
              <w:t xml:space="preserve">新闻发布会          </w:t>
            </w:r>
            <w:r w:rsidRPr="00C13BEC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□</w:t>
            </w:r>
            <w:r w:rsidRPr="00C13BEC">
              <w:rPr>
                <w:rFonts w:asciiTheme="minorEastAsia" w:eastAsiaTheme="minorEastAsia" w:hAnsiTheme="minorEastAsia"/>
                <w:sz w:val="24"/>
              </w:rPr>
              <w:t>路演活动</w:t>
            </w:r>
          </w:p>
          <w:p w14:paraId="3B0853D3" w14:textId="77777777" w:rsidR="00032471" w:rsidRPr="00C13BEC" w:rsidRDefault="00032471" w:rsidP="00C1022D">
            <w:pPr>
              <w:tabs>
                <w:tab w:val="left" w:pos="3045"/>
                <w:tab w:val="center" w:pos="3199"/>
              </w:tabs>
              <w:spacing w:line="480" w:lineRule="atLeast"/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</w:pPr>
            <w:r w:rsidRPr="00C13BEC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□</w:t>
            </w:r>
            <w:r w:rsidRPr="00C13BEC">
              <w:rPr>
                <w:rFonts w:asciiTheme="minorEastAsia" w:eastAsiaTheme="minorEastAsia" w:hAnsiTheme="minorEastAsia"/>
                <w:sz w:val="24"/>
              </w:rPr>
              <w:t>现场参观</w:t>
            </w:r>
            <w:r w:rsidRPr="00C13BEC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ab/>
            </w:r>
          </w:p>
          <w:p w14:paraId="4984AC27" w14:textId="77777777" w:rsidR="00032471" w:rsidRPr="00C13BEC" w:rsidRDefault="008B0F80" w:rsidP="008B0F80">
            <w:pPr>
              <w:tabs>
                <w:tab w:val="center" w:pos="3199"/>
              </w:tabs>
              <w:spacing w:line="480" w:lineRule="atLeast"/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</w:pPr>
            <w:r w:rsidRPr="00C13BEC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□</w:t>
            </w:r>
            <w:r w:rsidR="00032471" w:rsidRPr="00C13BEC">
              <w:rPr>
                <w:rFonts w:asciiTheme="minorEastAsia" w:eastAsiaTheme="minorEastAsia" w:hAnsiTheme="minorEastAsia"/>
                <w:sz w:val="24"/>
              </w:rPr>
              <w:t>其他</w:t>
            </w:r>
            <w:r w:rsidR="002C2700" w:rsidRPr="00C13BEC">
              <w:rPr>
                <w:rFonts w:asciiTheme="minorEastAsia" w:eastAsiaTheme="minorEastAsia" w:hAnsiTheme="minorEastAsia"/>
                <w:sz w:val="24"/>
              </w:rPr>
              <w:t xml:space="preserve">  </w:t>
            </w:r>
          </w:p>
        </w:tc>
      </w:tr>
      <w:tr w:rsidR="00032471" w:rsidRPr="00241404" w14:paraId="5EDA1530" w14:textId="77777777" w:rsidTr="008942E1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3B454" w14:textId="77777777" w:rsidR="00032471" w:rsidRPr="00C13BEC" w:rsidRDefault="00032471" w:rsidP="00E42EBC">
            <w:pPr>
              <w:spacing w:line="480" w:lineRule="auto"/>
              <w:jc w:val="left"/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</w:pPr>
            <w:r w:rsidRPr="00C13BEC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参与单位名称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ACFC" w14:textId="11EB3752" w:rsidR="009A50BF" w:rsidRPr="00AE2B60" w:rsidRDefault="000E0D2A" w:rsidP="003F7A65">
            <w:pPr>
              <w:spacing w:line="480" w:lineRule="auto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公司</w:t>
            </w:r>
            <w:r w:rsidR="00C71E41">
              <w:rPr>
                <w:rFonts w:asciiTheme="minorEastAsia" w:eastAsiaTheme="minorEastAsia" w:hAnsiTheme="minorEastAsia" w:hint="eastAsia"/>
                <w:sz w:val="24"/>
              </w:rPr>
              <w:t>投资者</w:t>
            </w:r>
          </w:p>
        </w:tc>
      </w:tr>
      <w:tr w:rsidR="00032471" w:rsidRPr="00344C0D" w14:paraId="6C2C8740" w14:textId="77777777" w:rsidTr="008942E1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BC3E0" w14:textId="77777777" w:rsidR="00032471" w:rsidRPr="00344C0D" w:rsidRDefault="00032471" w:rsidP="00E42EBC">
            <w:pPr>
              <w:spacing w:line="480" w:lineRule="auto"/>
              <w:rPr>
                <w:rFonts w:eastAsiaTheme="minorEastAsia"/>
                <w:bCs/>
                <w:iCs/>
                <w:color w:val="000000"/>
                <w:sz w:val="24"/>
              </w:rPr>
            </w:pPr>
            <w:r w:rsidRPr="00344C0D">
              <w:rPr>
                <w:rFonts w:eastAsiaTheme="minorEastAsia"/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68BB" w14:textId="1815A39C" w:rsidR="00B860A5" w:rsidRPr="00344C0D" w:rsidRDefault="001F3EE7" w:rsidP="003F7A65">
            <w:pPr>
              <w:spacing w:line="480" w:lineRule="auto"/>
              <w:rPr>
                <w:rFonts w:eastAsiaTheme="minorEastAsia"/>
                <w:bCs/>
                <w:iCs/>
                <w:color w:val="000000"/>
                <w:sz w:val="24"/>
              </w:rPr>
            </w:pPr>
            <w:r>
              <w:rPr>
                <w:rFonts w:eastAsiaTheme="minorEastAsia"/>
                <w:bCs/>
                <w:iCs/>
                <w:color w:val="000000"/>
                <w:sz w:val="24"/>
              </w:rPr>
              <w:t>9</w:t>
            </w:r>
            <w:r w:rsidR="00331588" w:rsidRPr="00344C0D">
              <w:rPr>
                <w:rFonts w:eastAsiaTheme="minorEastAsia"/>
                <w:bCs/>
                <w:iCs/>
                <w:color w:val="000000"/>
                <w:sz w:val="24"/>
              </w:rPr>
              <w:t>月</w:t>
            </w:r>
            <w:r>
              <w:rPr>
                <w:rFonts w:eastAsiaTheme="minorEastAsia" w:hint="eastAsia"/>
                <w:bCs/>
                <w:iCs/>
                <w:color w:val="000000"/>
                <w:sz w:val="24"/>
              </w:rPr>
              <w:t>8</w:t>
            </w:r>
            <w:r w:rsidR="00331588" w:rsidRPr="00344C0D">
              <w:rPr>
                <w:rFonts w:eastAsiaTheme="minorEastAsia"/>
                <w:bCs/>
                <w:iCs/>
                <w:color w:val="000000"/>
                <w:sz w:val="24"/>
              </w:rPr>
              <w:t>日</w:t>
            </w:r>
            <w:r>
              <w:rPr>
                <w:rFonts w:eastAsiaTheme="minorEastAsia"/>
                <w:bCs/>
                <w:iCs/>
                <w:color w:val="000000"/>
                <w:sz w:val="24"/>
              </w:rPr>
              <w:t>15</w:t>
            </w:r>
            <w:r w:rsidR="00331588" w:rsidRPr="00344C0D">
              <w:rPr>
                <w:rFonts w:eastAsiaTheme="minorEastAsia"/>
                <w:bCs/>
                <w:iCs/>
                <w:color w:val="000000"/>
                <w:sz w:val="24"/>
              </w:rPr>
              <w:t>:00-</w:t>
            </w:r>
            <w:r w:rsidR="008942E1" w:rsidRPr="00344C0D">
              <w:rPr>
                <w:rFonts w:eastAsiaTheme="minorEastAsia"/>
                <w:bCs/>
                <w:iCs/>
                <w:color w:val="000000"/>
                <w:sz w:val="24"/>
              </w:rPr>
              <w:t>1</w:t>
            </w:r>
            <w:r>
              <w:rPr>
                <w:rFonts w:eastAsiaTheme="minorEastAsia"/>
                <w:bCs/>
                <w:iCs/>
                <w:color w:val="000000"/>
                <w:sz w:val="24"/>
              </w:rPr>
              <w:t>7</w:t>
            </w:r>
            <w:r w:rsidR="00331588" w:rsidRPr="00344C0D">
              <w:rPr>
                <w:rFonts w:eastAsiaTheme="minorEastAsia"/>
                <w:bCs/>
                <w:iCs/>
                <w:color w:val="000000"/>
                <w:sz w:val="24"/>
              </w:rPr>
              <w:t>:00</w:t>
            </w:r>
          </w:p>
        </w:tc>
      </w:tr>
      <w:tr w:rsidR="00032471" w:rsidRPr="00344C0D" w14:paraId="4EF13A78" w14:textId="77777777" w:rsidTr="008942E1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DA0BC" w14:textId="77777777" w:rsidR="00032471" w:rsidRPr="00344C0D" w:rsidRDefault="00032471" w:rsidP="00E42EBC">
            <w:pPr>
              <w:spacing w:line="480" w:lineRule="auto"/>
              <w:rPr>
                <w:rFonts w:eastAsiaTheme="minorEastAsia"/>
                <w:bCs/>
                <w:iCs/>
                <w:color w:val="000000"/>
                <w:sz w:val="24"/>
              </w:rPr>
            </w:pPr>
            <w:r w:rsidRPr="00344C0D">
              <w:rPr>
                <w:rFonts w:eastAsiaTheme="minorEastAsia"/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F0C9" w14:textId="38AD8917" w:rsidR="00032471" w:rsidRPr="00344C0D" w:rsidRDefault="00331588" w:rsidP="003F7A65">
            <w:pPr>
              <w:spacing w:line="480" w:lineRule="auto"/>
              <w:rPr>
                <w:rFonts w:eastAsiaTheme="minorEastAsia"/>
                <w:bCs/>
                <w:iCs/>
                <w:color w:val="000000"/>
                <w:sz w:val="24"/>
              </w:rPr>
            </w:pPr>
            <w:r w:rsidRPr="00344C0D">
              <w:rPr>
                <w:rFonts w:eastAsiaTheme="minorEastAsia"/>
                <w:bCs/>
                <w:iCs/>
                <w:color w:val="000000"/>
                <w:sz w:val="24"/>
              </w:rPr>
              <w:t>线上会议</w:t>
            </w:r>
          </w:p>
        </w:tc>
      </w:tr>
      <w:tr w:rsidR="00032471" w:rsidRPr="00344C0D" w14:paraId="16EA09F9" w14:textId="77777777" w:rsidTr="008942E1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CEA35" w14:textId="77777777" w:rsidR="00032471" w:rsidRPr="00344C0D" w:rsidRDefault="00032471" w:rsidP="00C1022D">
            <w:pPr>
              <w:spacing w:line="480" w:lineRule="atLeast"/>
              <w:rPr>
                <w:rFonts w:eastAsiaTheme="minorEastAsia"/>
                <w:bCs/>
                <w:iCs/>
                <w:color w:val="000000"/>
                <w:sz w:val="24"/>
              </w:rPr>
            </w:pPr>
            <w:r w:rsidRPr="00344C0D">
              <w:rPr>
                <w:rFonts w:eastAsiaTheme="minorEastAsia"/>
                <w:bCs/>
                <w:iCs/>
                <w:color w:val="000000"/>
                <w:sz w:val="24"/>
              </w:rPr>
              <w:t>上市公司接待人员姓名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D9669" w14:textId="0B2F4048" w:rsidR="008942E1" w:rsidRPr="00344C0D" w:rsidRDefault="008942E1" w:rsidP="003F7A65">
            <w:pPr>
              <w:spacing w:line="480" w:lineRule="auto"/>
              <w:rPr>
                <w:rFonts w:eastAsiaTheme="minorEastAsia"/>
                <w:bCs/>
                <w:iCs/>
                <w:color w:val="000000"/>
                <w:sz w:val="24"/>
              </w:rPr>
            </w:pPr>
            <w:r w:rsidRPr="00344C0D">
              <w:rPr>
                <w:rFonts w:eastAsiaTheme="minorEastAsia"/>
                <w:bCs/>
                <w:iCs/>
                <w:color w:val="000000"/>
                <w:sz w:val="24"/>
              </w:rPr>
              <w:t>董事长</w:t>
            </w:r>
            <w:r w:rsidRPr="00344C0D">
              <w:rPr>
                <w:rFonts w:eastAsiaTheme="minorEastAsia"/>
                <w:bCs/>
                <w:iCs/>
                <w:color w:val="000000"/>
                <w:sz w:val="24"/>
              </w:rPr>
              <w:t>/</w:t>
            </w:r>
            <w:r w:rsidRPr="00344C0D">
              <w:rPr>
                <w:rFonts w:eastAsiaTheme="minorEastAsia"/>
                <w:bCs/>
                <w:iCs/>
                <w:color w:val="000000"/>
                <w:sz w:val="24"/>
              </w:rPr>
              <w:t>总经理</w:t>
            </w:r>
            <w:r w:rsidRPr="00344C0D">
              <w:rPr>
                <w:rFonts w:eastAsiaTheme="minorEastAsia"/>
                <w:bCs/>
                <w:iCs/>
                <w:color w:val="000000"/>
                <w:sz w:val="24"/>
              </w:rPr>
              <w:t xml:space="preserve"> </w:t>
            </w:r>
            <w:r w:rsidRPr="00344C0D">
              <w:rPr>
                <w:rFonts w:eastAsiaTheme="minorEastAsia"/>
                <w:bCs/>
                <w:iCs/>
                <w:color w:val="000000"/>
                <w:sz w:val="24"/>
              </w:rPr>
              <w:t>袁敏民</w:t>
            </w:r>
          </w:p>
          <w:p w14:paraId="57B1D740" w14:textId="7590A4A1" w:rsidR="00476B1E" w:rsidRPr="00344C0D" w:rsidRDefault="005B01C4" w:rsidP="003F7A65">
            <w:pPr>
              <w:spacing w:line="480" w:lineRule="auto"/>
              <w:rPr>
                <w:rFonts w:eastAsiaTheme="minorEastAsia"/>
                <w:bCs/>
                <w:iCs/>
                <w:color w:val="000000"/>
                <w:sz w:val="24"/>
              </w:rPr>
            </w:pPr>
            <w:r w:rsidRPr="00344C0D">
              <w:rPr>
                <w:rFonts w:eastAsiaTheme="minorEastAsia"/>
                <w:bCs/>
                <w:iCs/>
                <w:color w:val="000000"/>
                <w:sz w:val="24"/>
              </w:rPr>
              <w:t>董事</w:t>
            </w:r>
            <w:r w:rsidRPr="00344C0D">
              <w:rPr>
                <w:rFonts w:eastAsiaTheme="minorEastAsia"/>
                <w:bCs/>
                <w:iCs/>
                <w:color w:val="000000"/>
                <w:sz w:val="24"/>
              </w:rPr>
              <w:t>/</w:t>
            </w:r>
            <w:r w:rsidR="00407B72" w:rsidRPr="00344C0D">
              <w:rPr>
                <w:rFonts w:eastAsiaTheme="minorEastAsia"/>
                <w:bCs/>
                <w:iCs/>
                <w:color w:val="000000"/>
                <w:sz w:val="24"/>
              </w:rPr>
              <w:t>副总经理</w:t>
            </w:r>
            <w:r w:rsidR="00407B72" w:rsidRPr="00344C0D">
              <w:rPr>
                <w:rFonts w:eastAsiaTheme="minorEastAsia"/>
                <w:bCs/>
                <w:iCs/>
                <w:color w:val="000000"/>
                <w:sz w:val="24"/>
              </w:rPr>
              <w:t>/</w:t>
            </w:r>
            <w:r w:rsidR="00C247B4" w:rsidRPr="00344C0D">
              <w:rPr>
                <w:rFonts w:eastAsiaTheme="minorEastAsia"/>
                <w:bCs/>
                <w:iCs/>
                <w:color w:val="000000"/>
                <w:sz w:val="24"/>
              </w:rPr>
              <w:t>董事会秘书</w:t>
            </w:r>
            <w:r w:rsidR="00407B72" w:rsidRPr="00344C0D">
              <w:rPr>
                <w:rFonts w:eastAsiaTheme="minorEastAsia"/>
                <w:bCs/>
                <w:iCs/>
                <w:color w:val="000000"/>
                <w:sz w:val="24"/>
              </w:rPr>
              <w:t xml:space="preserve"> </w:t>
            </w:r>
            <w:r w:rsidR="00C247B4" w:rsidRPr="00344C0D">
              <w:rPr>
                <w:rFonts w:eastAsiaTheme="minorEastAsia"/>
                <w:bCs/>
                <w:iCs/>
                <w:color w:val="000000"/>
                <w:sz w:val="24"/>
              </w:rPr>
              <w:t>毛成烈</w:t>
            </w:r>
          </w:p>
          <w:p w14:paraId="4908A2EF" w14:textId="6559C8F7" w:rsidR="005B01C4" w:rsidRPr="00344C0D" w:rsidRDefault="005B01C4" w:rsidP="003F7A65">
            <w:pPr>
              <w:spacing w:line="480" w:lineRule="auto"/>
              <w:rPr>
                <w:rFonts w:eastAsiaTheme="minorEastAsia"/>
                <w:bCs/>
                <w:iCs/>
                <w:color w:val="000000"/>
                <w:sz w:val="24"/>
              </w:rPr>
            </w:pPr>
            <w:r w:rsidRPr="00344C0D">
              <w:rPr>
                <w:rFonts w:eastAsiaTheme="minorEastAsia"/>
                <w:bCs/>
                <w:iCs/>
                <w:color w:val="000000"/>
                <w:sz w:val="24"/>
              </w:rPr>
              <w:t>财务负责人</w:t>
            </w:r>
            <w:r w:rsidRPr="00344C0D">
              <w:rPr>
                <w:rFonts w:eastAsiaTheme="minorEastAsia"/>
                <w:bCs/>
                <w:iCs/>
                <w:color w:val="000000"/>
                <w:sz w:val="24"/>
              </w:rPr>
              <w:t xml:space="preserve"> </w:t>
            </w:r>
            <w:r w:rsidRPr="00344C0D">
              <w:rPr>
                <w:rFonts w:eastAsiaTheme="minorEastAsia"/>
                <w:bCs/>
                <w:iCs/>
                <w:color w:val="000000"/>
                <w:sz w:val="24"/>
              </w:rPr>
              <w:t>董红</w:t>
            </w:r>
          </w:p>
          <w:p w14:paraId="4E511045" w14:textId="57D69D54" w:rsidR="008942E1" w:rsidRPr="00344C0D" w:rsidRDefault="005B01C4" w:rsidP="003F7A65">
            <w:pPr>
              <w:spacing w:line="480" w:lineRule="auto"/>
              <w:rPr>
                <w:rFonts w:eastAsiaTheme="minorEastAsia"/>
                <w:bCs/>
                <w:iCs/>
                <w:color w:val="000000"/>
                <w:sz w:val="24"/>
              </w:rPr>
            </w:pPr>
            <w:r w:rsidRPr="00344C0D">
              <w:rPr>
                <w:rFonts w:eastAsiaTheme="minorEastAsia"/>
                <w:bCs/>
                <w:iCs/>
                <w:color w:val="000000"/>
                <w:sz w:val="24"/>
              </w:rPr>
              <w:t>独立董事</w:t>
            </w:r>
            <w:r w:rsidRPr="00344C0D">
              <w:rPr>
                <w:rFonts w:eastAsiaTheme="minorEastAsia"/>
                <w:bCs/>
                <w:iCs/>
                <w:color w:val="000000"/>
                <w:sz w:val="24"/>
              </w:rPr>
              <w:t xml:space="preserve"> </w:t>
            </w:r>
            <w:r w:rsidRPr="00344C0D">
              <w:rPr>
                <w:rFonts w:eastAsiaTheme="minorEastAsia"/>
                <w:bCs/>
                <w:iCs/>
                <w:color w:val="000000"/>
                <w:sz w:val="24"/>
              </w:rPr>
              <w:t>陈嘉琪</w:t>
            </w:r>
          </w:p>
        </w:tc>
      </w:tr>
      <w:tr w:rsidR="00032471" w:rsidRPr="00344C0D" w14:paraId="08CF3DF0" w14:textId="77777777" w:rsidTr="008942E1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D664E" w14:textId="77777777" w:rsidR="00032471" w:rsidRPr="00344C0D" w:rsidRDefault="00032471" w:rsidP="004E2806">
            <w:pPr>
              <w:spacing w:line="480" w:lineRule="atLeast"/>
              <w:rPr>
                <w:rFonts w:eastAsiaTheme="minorEastAsia"/>
                <w:bCs/>
                <w:iCs/>
                <w:color w:val="000000"/>
                <w:sz w:val="24"/>
              </w:rPr>
            </w:pPr>
            <w:r w:rsidRPr="00344C0D">
              <w:rPr>
                <w:rFonts w:eastAsiaTheme="minorEastAsia"/>
                <w:bCs/>
                <w:iCs/>
                <w:color w:val="000000"/>
                <w:sz w:val="24"/>
              </w:rPr>
              <w:t>投资者关系活动主要内容介绍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041F" w14:textId="3281C35D" w:rsidR="00580B52" w:rsidRPr="003F7A65" w:rsidRDefault="00580B52" w:rsidP="00583951">
            <w:pPr>
              <w:spacing w:line="360" w:lineRule="auto"/>
              <w:ind w:firstLineChars="200" w:firstLine="480"/>
              <w:rPr>
                <w:rFonts w:eastAsiaTheme="minorEastAsia"/>
                <w:color w:val="000000"/>
                <w:kern w:val="24"/>
                <w:sz w:val="24"/>
              </w:rPr>
            </w:pPr>
            <w:r w:rsidRPr="003F7A65">
              <w:rPr>
                <w:rFonts w:eastAsiaTheme="minorEastAsia"/>
                <w:color w:val="000000"/>
                <w:kern w:val="24"/>
                <w:sz w:val="24"/>
              </w:rPr>
              <w:t>公司是一家主营电源管理</w:t>
            </w:r>
            <w:r w:rsidRPr="003F7A65">
              <w:rPr>
                <w:rFonts w:eastAsiaTheme="minorEastAsia"/>
                <w:color w:val="000000"/>
                <w:kern w:val="24"/>
                <w:sz w:val="24"/>
              </w:rPr>
              <w:t>IC</w:t>
            </w:r>
            <w:r w:rsidRPr="003F7A65">
              <w:rPr>
                <w:rFonts w:eastAsiaTheme="minorEastAsia"/>
                <w:color w:val="000000"/>
                <w:kern w:val="24"/>
                <w:sz w:val="24"/>
              </w:rPr>
              <w:t>的芯片设计公司，公司以市场需求和技术前沿趋势为导向，深耕模拟芯片领域，主要通过高性能、高可靠性的电源管理芯片为客户提供高效的电源管理方案，并积极在信号链芯片、高精度霍尔芯片等其他类别方面扩充完善产品线，在智能组网延时管理单元方面扩大销售规模。公司主营产品有电源管理类芯片</w:t>
            </w:r>
            <w:r w:rsidRPr="003F7A65">
              <w:rPr>
                <w:rFonts w:eastAsiaTheme="minorEastAsia"/>
                <w:color w:val="000000"/>
                <w:kern w:val="24"/>
                <w:sz w:val="24"/>
              </w:rPr>
              <w:t>LDO</w:t>
            </w:r>
            <w:r w:rsidRPr="003F7A65">
              <w:rPr>
                <w:rFonts w:eastAsiaTheme="minorEastAsia"/>
                <w:color w:val="000000"/>
                <w:kern w:val="24"/>
                <w:sz w:val="24"/>
              </w:rPr>
              <w:t>、</w:t>
            </w:r>
            <w:r w:rsidRPr="003F7A65">
              <w:rPr>
                <w:rFonts w:eastAsiaTheme="minorEastAsia"/>
                <w:color w:val="000000"/>
                <w:kern w:val="24"/>
                <w:sz w:val="24"/>
              </w:rPr>
              <w:t>OVP</w:t>
            </w:r>
            <w:r w:rsidRPr="003F7A65">
              <w:rPr>
                <w:rFonts w:eastAsiaTheme="minorEastAsia"/>
                <w:color w:val="000000"/>
                <w:kern w:val="24"/>
                <w:sz w:val="24"/>
              </w:rPr>
              <w:t>、</w:t>
            </w:r>
            <w:proofErr w:type="spellStart"/>
            <w:r w:rsidRPr="003F7A65">
              <w:rPr>
                <w:rFonts w:eastAsiaTheme="minorEastAsia"/>
                <w:color w:val="000000"/>
                <w:kern w:val="24"/>
                <w:sz w:val="24"/>
              </w:rPr>
              <w:t>LoadSwitch</w:t>
            </w:r>
            <w:proofErr w:type="spellEnd"/>
            <w:r w:rsidRPr="003F7A65">
              <w:rPr>
                <w:rFonts w:eastAsiaTheme="minorEastAsia"/>
                <w:color w:val="000000"/>
                <w:kern w:val="24"/>
                <w:sz w:val="24"/>
              </w:rPr>
              <w:t>等系列。公司基于在手机、可穿戴设备等应用领域的优势地位，成为了消费电子市场主要的电源管理芯片供应商之一，公司将继续深耕于消费电子，同时积极拓展工控、医疗电子、汽车电子、网络通讯等市场领域。</w:t>
            </w:r>
          </w:p>
          <w:p w14:paraId="37308A85" w14:textId="77777777" w:rsidR="00B860A5" w:rsidRPr="003F7A65" w:rsidRDefault="00B860A5" w:rsidP="003565B6">
            <w:pPr>
              <w:spacing w:line="360" w:lineRule="auto"/>
              <w:rPr>
                <w:rFonts w:eastAsiaTheme="minorEastAsia"/>
                <w:color w:val="000000"/>
                <w:kern w:val="24"/>
                <w:sz w:val="24"/>
              </w:rPr>
            </w:pPr>
          </w:p>
          <w:p w14:paraId="6D1408E9" w14:textId="6A627BEF" w:rsidR="004760B4" w:rsidRPr="003F7A65" w:rsidRDefault="00B860A5" w:rsidP="000F7B4A">
            <w:pPr>
              <w:spacing w:line="360" w:lineRule="auto"/>
              <w:rPr>
                <w:rFonts w:eastAsiaTheme="minorEastAsia"/>
                <w:color w:val="000000"/>
                <w:kern w:val="24"/>
                <w:sz w:val="24"/>
              </w:rPr>
            </w:pPr>
            <w:r w:rsidRPr="003F7A65">
              <w:rPr>
                <w:rFonts w:eastAsiaTheme="minorEastAsia"/>
                <w:color w:val="000000"/>
                <w:kern w:val="24"/>
                <w:sz w:val="24"/>
              </w:rPr>
              <w:t>问题</w:t>
            </w:r>
            <w:r w:rsidRPr="003F7A65">
              <w:rPr>
                <w:rFonts w:eastAsiaTheme="minorEastAsia"/>
                <w:color w:val="000000"/>
                <w:kern w:val="24"/>
                <w:sz w:val="24"/>
              </w:rPr>
              <w:t>1</w:t>
            </w:r>
            <w:r w:rsidRPr="003F7A65">
              <w:rPr>
                <w:rFonts w:eastAsiaTheme="minorEastAsia"/>
                <w:color w:val="000000"/>
                <w:kern w:val="24"/>
                <w:sz w:val="24"/>
              </w:rPr>
              <w:t>：</w:t>
            </w:r>
            <w:r w:rsidR="001F3EE7" w:rsidRPr="001F3EE7">
              <w:rPr>
                <w:rFonts w:hint="eastAsia"/>
                <w:sz w:val="24"/>
              </w:rPr>
              <w:t>公司在</w:t>
            </w:r>
            <w:r w:rsidR="001F3EE7" w:rsidRPr="001F3EE7">
              <w:rPr>
                <w:rFonts w:hint="eastAsia"/>
                <w:sz w:val="24"/>
              </w:rPr>
              <w:t>AI</w:t>
            </w:r>
            <w:r w:rsidR="001F3EE7" w:rsidRPr="001F3EE7">
              <w:rPr>
                <w:rFonts w:hint="eastAsia"/>
                <w:sz w:val="24"/>
              </w:rPr>
              <w:t>业务方面发展如何？公司上半年业绩变动与</w:t>
            </w:r>
            <w:r w:rsidR="001F3EE7" w:rsidRPr="001F3EE7">
              <w:rPr>
                <w:rFonts w:hint="eastAsia"/>
                <w:sz w:val="24"/>
              </w:rPr>
              <w:t>AI</w:t>
            </w:r>
            <w:r w:rsidR="001F3EE7" w:rsidRPr="001F3EE7">
              <w:rPr>
                <w:rFonts w:hint="eastAsia"/>
                <w:sz w:val="24"/>
              </w:rPr>
              <w:lastRenderedPageBreak/>
              <w:t>需求爆发有关吗？</w:t>
            </w:r>
          </w:p>
          <w:p w14:paraId="7A89F37A" w14:textId="5BD8A6D2" w:rsidR="004760B4" w:rsidRPr="003F7A65" w:rsidRDefault="004760B4" w:rsidP="000F7B4A">
            <w:pPr>
              <w:spacing w:line="360" w:lineRule="auto"/>
              <w:rPr>
                <w:rFonts w:eastAsiaTheme="minorEastAsia"/>
                <w:color w:val="000000"/>
                <w:kern w:val="24"/>
                <w:sz w:val="24"/>
              </w:rPr>
            </w:pPr>
            <w:r w:rsidRPr="003F7A65">
              <w:rPr>
                <w:rFonts w:eastAsiaTheme="minorEastAsia"/>
                <w:color w:val="000000"/>
                <w:kern w:val="24"/>
                <w:sz w:val="24"/>
              </w:rPr>
              <w:t>答：</w:t>
            </w:r>
            <w:r w:rsidR="001F3EE7" w:rsidRPr="001F3EE7">
              <w:rPr>
                <w:rFonts w:hint="eastAsia"/>
                <w:sz w:val="24"/>
              </w:rPr>
              <w:t>尊敬的投资者，您好！公司紧扣本年度行业发展主线，重点布局高功率电源管理、高精度信号链等产品，深度</w:t>
            </w:r>
            <w:proofErr w:type="gramStart"/>
            <w:r w:rsidR="001F3EE7" w:rsidRPr="001F3EE7">
              <w:rPr>
                <w:rFonts w:hint="eastAsia"/>
                <w:sz w:val="24"/>
              </w:rPr>
              <w:t>匹配算力建设</w:t>
            </w:r>
            <w:proofErr w:type="gramEnd"/>
            <w:r w:rsidR="001F3EE7" w:rsidRPr="001F3EE7">
              <w:rPr>
                <w:rFonts w:hint="eastAsia"/>
                <w:sz w:val="24"/>
              </w:rPr>
              <w:t>、</w:t>
            </w:r>
            <w:proofErr w:type="gramStart"/>
            <w:r w:rsidR="001F3EE7" w:rsidRPr="001F3EE7">
              <w:rPr>
                <w:rFonts w:hint="eastAsia"/>
                <w:sz w:val="24"/>
              </w:rPr>
              <w:t>端侧</w:t>
            </w:r>
            <w:proofErr w:type="gramEnd"/>
            <w:r w:rsidR="001F3EE7" w:rsidRPr="001F3EE7">
              <w:rPr>
                <w:rFonts w:hint="eastAsia"/>
                <w:sz w:val="24"/>
              </w:rPr>
              <w:t xml:space="preserve"> AI </w:t>
            </w:r>
            <w:r w:rsidR="001F3EE7" w:rsidRPr="001F3EE7">
              <w:rPr>
                <w:rFonts w:hint="eastAsia"/>
                <w:sz w:val="24"/>
              </w:rPr>
              <w:t>等新兴应用领域客户需求。未来公司也将持续紧跟行业新兴技术趋势，不断丰富产品品类、拓展应用边界，为后续经营业绩的长期稳健增长积蓄充足动能。感谢您对公司的关注！</w:t>
            </w:r>
          </w:p>
          <w:p w14:paraId="4A440FCE" w14:textId="77777777" w:rsidR="004760B4" w:rsidRPr="003F7A65" w:rsidRDefault="004760B4" w:rsidP="000F7B4A">
            <w:pPr>
              <w:spacing w:line="360" w:lineRule="auto"/>
              <w:rPr>
                <w:rFonts w:eastAsiaTheme="minorEastAsia"/>
                <w:color w:val="000000"/>
                <w:kern w:val="24"/>
                <w:sz w:val="24"/>
              </w:rPr>
            </w:pPr>
          </w:p>
          <w:p w14:paraId="7CBC64C5" w14:textId="3048C520" w:rsidR="004760B4" w:rsidRPr="003F7A65" w:rsidRDefault="004760B4" w:rsidP="000F7B4A">
            <w:pPr>
              <w:spacing w:line="360" w:lineRule="auto"/>
              <w:rPr>
                <w:rFonts w:eastAsiaTheme="minorEastAsia"/>
                <w:color w:val="000000"/>
                <w:kern w:val="24"/>
                <w:sz w:val="24"/>
              </w:rPr>
            </w:pPr>
            <w:r w:rsidRPr="003F7A65">
              <w:rPr>
                <w:rFonts w:eastAsiaTheme="minorEastAsia"/>
                <w:color w:val="000000"/>
                <w:kern w:val="24"/>
                <w:sz w:val="24"/>
              </w:rPr>
              <w:t>问题</w:t>
            </w:r>
            <w:r w:rsidRPr="003F7A65">
              <w:rPr>
                <w:rFonts w:eastAsiaTheme="minorEastAsia"/>
                <w:color w:val="000000"/>
                <w:kern w:val="24"/>
                <w:sz w:val="24"/>
              </w:rPr>
              <w:t>2</w:t>
            </w:r>
            <w:r w:rsidRPr="003F7A65">
              <w:rPr>
                <w:rFonts w:eastAsiaTheme="minorEastAsia"/>
                <w:color w:val="000000"/>
                <w:kern w:val="24"/>
                <w:sz w:val="24"/>
              </w:rPr>
              <w:t>：</w:t>
            </w:r>
            <w:r w:rsidR="001F3EE7" w:rsidRPr="001F3EE7">
              <w:rPr>
                <w:rFonts w:hint="eastAsia"/>
                <w:sz w:val="24"/>
              </w:rPr>
              <w:t>芯片设计公司研发费用率普遍在</w:t>
            </w:r>
            <w:r w:rsidR="001F3EE7" w:rsidRPr="001F3EE7">
              <w:rPr>
                <w:rFonts w:hint="eastAsia"/>
                <w:sz w:val="24"/>
              </w:rPr>
              <w:t>15%-30%</w:t>
            </w:r>
            <w:r w:rsidR="001F3EE7" w:rsidRPr="001F3EE7">
              <w:rPr>
                <w:rFonts w:hint="eastAsia"/>
                <w:sz w:val="24"/>
              </w:rPr>
              <w:t>。请问公司的研发投入强度如何？公司的主要研发方向是什么？当前公司相关新品研发进展如何？</w:t>
            </w:r>
          </w:p>
          <w:p w14:paraId="608DB069" w14:textId="11426E2E" w:rsidR="00FA3B75" w:rsidRDefault="004760B4" w:rsidP="000F7B4A">
            <w:pPr>
              <w:spacing w:line="360" w:lineRule="auto"/>
              <w:rPr>
                <w:sz w:val="24"/>
              </w:rPr>
            </w:pPr>
            <w:r w:rsidRPr="003F7A65">
              <w:rPr>
                <w:rFonts w:eastAsiaTheme="minorEastAsia"/>
                <w:color w:val="000000"/>
                <w:kern w:val="24"/>
                <w:sz w:val="24"/>
              </w:rPr>
              <w:t>答：</w:t>
            </w:r>
            <w:r w:rsidR="001F3EE7" w:rsidRPr="001F3EE7">
              <w:rPr>
                <w:rFonts w:hint="eastAsia"/>
                <w:sz w:val="24"/>
              </w:rPr>
              <w:t>尊敬的投资者，您好！截至</w:t>
            </w:r>
            <w:r w:rsidR="001F3EE7" w:rsidRPr="001F3EE7">
              <w:rPr>
                <w:rFonts w:hint="eastAsia"/>
                <w:sz w:val="24"/>
              </w:rPr>
              <w:t>2026</w:t>
            </w:r>
            <w:r w:rsidR="001F3EE7" w:rsidRPr="001F3EE7">
              <w:rPr>
                <w:rFonts w:hint="eastAsia"/>
                <w:sz w:val="24"/>
              </w:rPr>
              <w:t>年半年报公司研发费用率为</w:t>
            </w:r>
            <w:r w:rsidR="001F3EE7" w:rsidRPr="001F3EE7">
              <w:rPr>
                <w:rFonts w:hint="eastAsia"/>
                <w:sz w:val="24"/>
              </w:rPr>
              <w:t>23.75%</w:t>
            </w:r>
            <w:r w:rsidR="001F3EE7" w:rsidRPr="001F3EE7">
              <w:rPr>
                <w:rFonts w:hint="eastAsia"/>
                <w:sz w:val="24"/>
              </w:rPr>
              <w:t>，研发费用较上年同期增加，研发方向主要聚焦于电源管理及信号链芯片。上半年，公司突破两类新品，一类是</w:t>
            </w:r>
            <w:r w:rsidR="001F3EE7" w:rsidRPr="001F3EE7">
              <w:rPr>
                <w:rFonts w:hint="eastAsia"/>
                <w:sz w:val="24"/>
              </w:rPr>
              <w:t>AI</w:t>
            </w:r>
            <w:r w:rsidR="001F3EE7" w:rsidRPr="001F3EE7">
              <w:rPr>
                <w:rFonts w:hint="eastAsia"/>
                <w:sz w:val="24"/>
              </w:rPr>
              <w:t>服务器及</w:t>
            </w:r>
            <w:r w:rsidR="001F3EE7" w:rsidRPr="001F3EE7">
              <w:rPr>
                <w:rFonts w:hint="eastAsia"/>
                <w:sz w:val="24"/>
              </w:rPr>
              <w:t>AI</w:t>
            </w:r>
            <w:r w:rsidR="001F3EE7" w:rsidRPr="001F3EE7">
              <w:rPr>
                <w:rFonts w:hint="eastAsia"/>
                <w:sz w:val="24"/>
              </w:rPr>
              <w:t>存储的电源类芯片，另一类是微能量收集电路，均在推进相关业务落地，具体</w:t>
            </w:r>
            <w:proofErr w:type="gramStart"/>
            <w:r w:rsidR="001F3EE7" w:rsidRPr="001F3EE7">
              <w:rPr>
                <w:rFonts w:hint="eastAsia"/>
                <w:sz w:val="24"/>
              </w:rPr>
              <w:t>进展请</w:t>
            </w:r>
            <w:proofErr w:type="gramEnd"/>
            <w:r w:rsidR="001F3EE7" w:rsidRPr="001F3EE7">
              <w:rPr>
                <w:rFonts w:hint="eastAsia"/>
                <w:sz w:val="24"/>
              </w:rPr>
              <w:t>以公司公开披露信息为准。感谢您对公司的关注！</w:t>
            </w:r>
          </w:p>
          <w:p w14:paraId="3C8990E2" w14:textId="77777777" w:rsidR="001F3EE7" w:rsidRPr="003F7A65" w:rsidRDefault="001F3EE7" w:rsidP="000F7B4A">
            <w:pPr>
              <w:spacing w:line="360" w:lineRule="auto"/>
              <w:rPr>
                <w:rFonts w:eastAsiaTheme="minorEastAsia" w:hint="eastAsia"/>
                <w:color w:val="000000"/>
                <w:kern w:val="24"/>
                <w:sz w:val="24"/>
              </w:rPr>
            </w:pPr>
          </w:p>
          <w:p w14:paraId="61CCD67E" w14:textId="77777777" w:rsidR="001F3EE7" w:rsidRDefault="004760B4" w:rsidP="004760B4">
            <w:pPr>
              <w:spacing w:line="360" w:lineRule="auto"/>
              <w:rPr>
                <w:sz w:val="24"/>
              </w:rPr>
            </w:pPr>
            <w:r w:rsidRPr="003F7A65">
              <w:rPr>
                <w:rFonts w:eastAsiaTheme="minorEastAsia"/>
                <w:color w:val="000000"/>
                <w:kern w:val="24"/>
                <w:sz w:val="24"/>
              </w:rPr>
              <w:t>问题</w:t>
            </w:r>
            <w:r w:rsidRPr="003F7A65">
              <w:rPr>
                <w:rFonts w:eastAsiaTheme="minorEastAsia"/>
                <w:color w:val="000000"/>
                <w:kern w:val="24"/>
                <w:sz w:val="24"/>
              </w:rPr>
              <w:t>3</w:t>
            </w:r>
            <w:r w:rsidRPr="003F7A65">
              <w:rPr>
                <w:rFonts w:eastAsiaTheme="minorEastAsia"/>
                <w:color w:val="000000"/>
                <w:kern w:val="24"/>
                <w:sz w:val="24"/>
              </w:rPr>
              <w:t>：</w:t>
            </w:r>
            <w:r w:rsidR="001F3EE7" w:rsidRPr="001F3EE7">
              <w:rPr>
                <w:rFonts w:hint="eastAsia"/>
                <w:sz w:val="24"/>
              </w:rPr>
              <w:t>面对当前宏观经济环境，公司在下半年面临的毛利率压力主要来自哪些环节？</w:t>
            </w:r>
          </w:p>
          <w:p w14:paraId="3056B0F4" w14:textId="2178F0D5" w:rsidR="00FA3B75" w:rsidRPr="0001731A" w:rsidRDefault="000F7B4A" w:rsidP="00E42EBC">
            <w:pPr>
              <w:spacing w:line="360" w:lineRule="auto"/>
              <w:rPr>
                <w:rFonts w:hint="eastAsia"/>
                <w:sz w:val="24"/>
              </w:rPr>
            </w:pPr>
            <w:r w:rsidRPr="003F7A65">
              <w:rPr>
                <w:rFonts w:eastAsiaTheme="minorEastAsia"/>
                <w:color w:val="000000"/>
                <w:kern w:val="24"/>
                <w:sz w:val="24"/>
              </w:rPr>
              <w:t>答：</w:t>
            </w:r>
            <w:r w:rsidR="001F3EE7" w:rsidRPr="001F3EE7">
              <w:rPr>
                <w:rFonts w:hint="eastAsia"/>
                <w:sz w:val="24"/>
              </w:rPr>
              <w:t>尊敬的投资者，您好！公司毛利率受产品结构、市场供需及竞争格局等多重因素影响。当前行业产品迭代速度快，市场竞争加剧，导致毛利承压，但是下半年随着产品结构优化、客户验证导入及批量应用推进，综合毛利率有望提升。感谢您对公司的关注！</w:t>
            </w:r>
          </w:p>
        </w:tc>
      </w:tr>
      <w:tr w:rsidR="00032471" w:rsidRPr="00344C0D" w14:paraId="6FB7BABF" w14:textId="77777777" w:rsidTr="00FA3B7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7C3A2" w14:textId="77777777" w:rsidR="00032471" w:rsidRPr="00344C0D" w:rsidRDefault="00032471" w:rsidP="00C1022D">
            <w:pPr>
              <w:spacing w:line="480" w:lineRule="atLeast"/>
              <w:rPr>
                <w:rFonts w:eastAsiaTheme="minorEastAsia"/>
                <w:bCs/>
                <w:iCs/>
                <w:color w:val="000000"/>
                <w:sz w:val="24"/>
              </w:rPr>
            </w:pPr>
            <w:r w:rsidRPr="00344C0D">
              <w:rPr>
                <w:rFonts w:eastAsiaTheme="minorEastAsia"/>
                <w:bCs/>
                <w:iCs/>
                <w:color w:val="000000"/>
                <w:sz w:val="24"/>
              </w:rPr>
              <w:lastRenderedPageBreak/>
              <w:t>附件清单（如有）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8CE1C" w14:textId="77777777" w:rsidR="00032471" w:rsidRPr="003F7A65" w:rsidRDefault="00241404" w:rsidP="00C1022D">
            <w:pPr>
              <w:spacing w:line="480" w:lineRule="atLeast"/>
              <w:rPr>
                <w:rFonts w:eastAsiaTheme="minorEastAsia"/>
                <w:bCs/>
                <w:iCs/>
                <w:color w:val="000000"/>
                <w:sz w:val="24"/>
              </w:rPr>
            </w:pPr>
            <w:r w:rsidRPr="003F7A65">
              <w:rPr>
                <w:rFonts w:eastAsiaTheme="minorEastAsia"/>
                <w:bCs/>
                <w:iCs/>
                <w:color w:val="000000"/>
                <w:sz w:val="24"/>
              </w:rPr>
              <w:t>无</w:t>
            </w:r>
          </w:p>
        </w:tc>
      </w:tr>
      <w:tr w:rsidR="00032471" w:rsidRPr="00344C0D" w14:paraId="59A19339" w14:textId="77777777" w:rsidTr="00FA3B7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42287" w14:textId="77777777" w:rsidR="00032471" w:rsidRPr="00344C0D" w:rsidRDefault="00032471" w:rsidP="00C1022D">
            <w:pPr>
              <w:spacing w:line="480" w:lineRule="atLeast"/>
              <w:rPr>
                <w:rFonts w:eastAsiaTheme="minorEastAsia"/>
                <w:bCs/>
                <w:iCs/>
                <w:color w:val="000000"/>
                <w:sz w:val="24"/>
              </w:rPr>
            </w:pPr>
            <w:r w:rsidRPr="00344C0D">
              <w:rPr>
                <w:rFonts w:eastAsiaTheme="minorEastAsia"/>
                <w:bCs/>
                <w:iCs/>
                <w:color w:val="000000"/>
                <w:sz w:val="24"/>
              </w:rPr>
              <w:t>日期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D79AC" w14:textId="5FAFA52D" w:rsidR="00032471" w:rsidRPr="003F7A65" w:rsidRDefault="004F3160" w:rsidP="00EB228C">
            <w:pPr>
              <w:spacing w:line="480" w:lineRule="atLeast"/>
              <w:rPr>
                <w:rFonts w:eastAsiaTheme="minorEastAsia"/>
                <w:bCs/>
                <w:iCs/>
                <w:color w:val="000000"/>
                <w:sz w:val="24"/>
              </w:rPr>
            </w:pPr>
            <w:r w:rsidRPr="003F7A65">
              <w:rPr>
                <w:rFonts w:eastAsiaTheme="minorEastAsia"/>
                <w:bCs/>
                <w:iCs/>
                <w:color w:val="000000"/>
                <w:sz w:val="24"/>
              </w:rPr>
              <w:t>202</w:t>
            </w:r>
            <w:r w:rsidR="00FA3B75">
              <w:rPr>
                <w:rFonts w:eastAsiaTheme="minorEastAsia"/>
                <w:bCs/>
                <w:iCs/>
                <w:color w:val="000000"/>
                <w:sz w:val="24"/>
              </w:rPr>
              <w:t>6</w:t>
            </w:r>
            <w:r w:rsidRPr="003F7A65">
              <w:rPr>
                <w:rFonts w:eastAsiaTheme="minorEastAsia"/>
                <w:bCs/>
                <w:iCs/>
                <w:color w:val="000000"/>
                <w:sz w:val="24"/>
              </w:rPr>
              <w:t>年</w:t>
            </w:r>
            <w:r w:rsidR="001F3EE7">
              <w:rPr>
                <w:rFonts w:eastAsiaTheme="minorEastAsia"/>
                <w:bCs/>
                <w:iCs/>
                <w:color w:val="000000"/>
                <w:sz w:val="24"/>
              </w:rPr>
              <w:t>9</w:t>
            </w:r>
            <w:r w:rsidR="00BF2CD0" w:rsidRPr="003F7A65">
              <w:rPr>
                <w:rFonts w:eastAsiaTheme="minorEastAsia"/>
                <w:bCs/>
                <w:iCs/>
                <w:color w:val="000000"/>
                <w:sz w:val="24"/>
              </w:rPr>
              <w:t>月</w:t>
            </w:r>
            <w:r w:rsidR="001F3EE7">
              <w:rPr>
                <w:rFonts w:eastAsiaTheme="minorEastAsia"/>
                <w:bCs/>
                <w:iCs/>
                <w:color w:val="000000"/>
                <w:sz w:val="24"/>
              </w:rPr>
              <w:t>8</w:t>
            </w:r>
            <w:r w:rsidR="00BF2CD0" w:rsidRPr="003F7A65">
              <w:rPr>
                <w:rFonts w:eastAsiaTheme="minorEastAsia"/>
                <w:bCs/>
                <w:iCs/>
                <w:color w:val="000000"/>
                <w:sz w:val="24"/>
              </w:rPr>
              <w:t>日</w:t>
            </w:r>
            <w:bookmarkStart w:id="0" w:name="_GoBack"/>
            <w:bookmarkEnd w:id="0"/>
          </w:p>
        </w:tc>
      </w:tr>
    </w:tbl>
    <w:p w14:paraId="792A7D1A" w14:textId="77777777" w:rsidR="006F5C9F" w:rsidRPr="00344C0D" w:rsidRDefault="006F5C9F" w:rsidP="009875E5">
      <w:pPr>
        <w:spacing w:line="360" w:lineRule="auto"/>
        <w:rPr>
          <w:rFonts w:eastAsiaTheme="minorEastAsia"/>
        </w:rPr>
      </w:pPr>
    </w:p>
    <w:sectPr w:rsidR="006F5C9F" w:rsidRPr="00344C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F0175F" w14:textId="77777777" w:rsidR="007043D3" w:rsidRDefault="007043D3" w:rsidP="00032471">
      <w:r>
        <w:separator/>
      </w:r>
    </w:p>
  </w:endnote>
  <w:endnote w:type="continuationSeparator" w:id="0">
    <w:p w14:paraId="746E6387" w14:textId="77777777" w:rsidR="007043D3" w:rsidRDefault="007043D3" w:rsidP="00032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16EA46" w14:textId="77777777" w:rsidR="007043D3" w:rsidRDefault="007043D3" w:rsidP="00032471">
      <w:r>
        <w:separator/>
      </w:r>
    </w:p>
  </w:footnote>
  <w:footnote w:type="continuationSeparator" w:id="0">
    <w:p w14:paraId="13DFD8E6" w14:textId="77777777" w:rsidR="007043D3" w:rsidRDefault="007043D3" w:rsidP="000324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B8A"/>
    <w:rsid w:val="000055C1"/>
    <w:rsid w:val="000078B3"/>
    <w:rsid w:val="0001731A"/>
    <w:rsid w:val="000210EA"/>
    <w:rsid w:val="00032471"/>
    <w:rsid w:val="00032CD5"/>
    <w:rsid w:val="00034770"/>
    <w:rsid w:val="00056F10"/>
    <w:rsid w:val="00057A3A"/>
    <w:rsid w:val="00061FA4"/>
    <w:rsid w:val="00071026"/>
    <w:rsid w:val="000771F0"/>
    <w:rsid w:val="00090234"/>
    <w:rsid w:val="000908AC"/>
    <w:rsid w:val="00090DF0"/>
    <w:rsid w:val="000A37FB"/>
    <w:rsid w:val="000B6E75"/>
    <w:rsid w:val="000D1C9A"/>
    <w:rsid w:val="000E0D2A"/>
    <w:rsid w:val="000F7B4A"/>
    <w:rsid w:val="00105F89"/>
    <w:rsid w:val="001062F9"/>
    <w:rsid w:val="00107673"/>
    <w:rsid w:val="00110C5C"/>
    <w:rsid w:val="0012778E"/>
    <w:rsid w:val="0015355F"/>
    <w:rsid w:val="0016029F"/>
    <w:rsid w:val="001611FF"/>
    <w:rsid w:val="00181195"/>
    <w:rsid w:val="001875E4"/>
    <w:rsid w:val="00194553"/>
    <w:rsid w:val="00197D0D"/>
    <w:rsid w:val="001A0230"/>
    <w:rsid w:val="001B1DC6"/>
    <w:rsid w:val="001B5462"/>
    <w:rsid w:val="001B715C"/>
    <w:rsid w:val="001C02DF"/>
    <w:rsid w:val="001D14D4"/>
    <w:rsid w:val="001D7ECE"/>
    <w:rsid w:val="001E0C2C"/>
    <w:rsid w:val="001E58BB"/>
    <w:rsid w:val="001F16C3"/>
    <w:rsid w:val="001F3EE7"/>
    <w:rsid w:val="00215A2C"/>
    <w:rsid w:val="00216435"/>
    <w:rsid w:val="00233BE1"/>
    <w:rsid w:val="00241404"/>
    <w:rsid w:val="00243A7D"/>
    <w:rsid w:val="00265000"/>
    <w:rsid w:val="00273AFA"/>
    <w:rsid w:val="002776B8"/>
    <w:rsid w:val="00286D84"/>
    <w:rsid w:val="00286DBE"/>
    <w:rsid w:val="002C15DA"/>
    <w:rsid w:val="002C2700"/>
    <w:rsid w:val="002C52D8"/>
    <w:rsid w:val="002C6E8D"/>
    <w:rsid w:val="002F0F9B"/>
    <w:rsid w:val="002F28B5"/>
    <w:rsid w:val="002F4516"/>
    <w:rsid w:val="002F5C98"/>
    <w:rsid w:val="002F6F18"/>
    <w:rsid w:val="00304BF7"/>
    <w:rsid w:val="00331588"/>
    <w:rsid w:val="003320C6"/>
    <w:rsid w:val="00344C0D"/>
    <w:rsid w:val="00353AF5"/>
    <w:rsid w:val="003565B6"/>
    <w:rsid w:val="00356904"/>
    <w:rsid w:val="0036020F"/>
    <w:rsid w:val="00365510"/>
    <w:rsid w:val="00373FC3"/>
    <w:rsid w:val="003843A0"/>
    <w:rsid w:val="0039022F"/>
    <w:rsid w:val="003B57CE"/>
    <w:rsid w:val="003D6799"/>
    <w:rsid w:val="003E2EDE"/>
    <w:rsid w:val="003F1EFA"/>
    <w:rsid w:val="003F219C"/>
    <w:rsid w:val="003F7A65"/>
    <w:rsid w:val="00402CC5"/>
    <w:rsid w:val="00407B72"/>
    <w:rsid w:val="00420B5F"/>
    <w:rsid w:val="00433B8A"/>
    <w:rsid w:val="00472655"/>
    <w:rsid w:val="004760B4"/>
    <w:rsid w:val="00476B1E"/>
    <w:rsid w:val="00481E7A"/>
    <w:rsid w:val="00490F0C"/>
    <w:rsid w:val="00493D89"/>
    <w:rsid w:val="004959BF"/>
    <w:rsid w:val="00497006"/>
    <w:rsid w:val="004C68EA"/>
    <w:rsid w:val="004D34BF"/>
    <w:rsid w:val="004E2806"/>
    <w:rsid w:val="004E4C15"/>
    <w:rsid w:val="004E56C3"/>
    <w:rsid w:val="004E6240"/>
    <w:rsid w:val="004E7605"/>
    <w:rsid w:val="004F3160"/>
    <w:rsid w:val="005052FB"/>
    <w:rsid w:val="0051056B"/>
    <w:rsid w:val="00513026"/>
    <w:rsid w:val="005212FF"/>
    <w:rsid w:val="00527E81"/>
    <w:rsid w:val="005454F8"/>
    <w:rsid w:val="00561B21"/>
    <w:rsid w:val="00580B52"/>
    <w:rsid w:val="00581F34"/>
    <w:rsid w:val="00583951"/>
    <w:rsid w:val="0058421D"/>
    <w:rsid w:val="005A20AA"/>
    <w:rsid w:val="005B01C4"/>
    <w:rsid w:val="005B5644"/>
    <w:rsid w:val="005D3335"/>
    <w:rsid w:val="005D5070"/>
    <w:rsid w:val="005E7002"/>
    <w:rsid w:val="005E7A0E"/>
    <w:rsid w:val="005F4071"/>
    <w:rsid w:val="006179E9"/>
    <w:rsid w:val="00636546"/>
    <w:rsid w:val="00640EF6"/>
    <w:rsid w:val="00646929"/>
    <w:rsid w:val="00651CF0"/>
    <w:rsid w:val="00652794"/>
    <w:rsid w:val="006638C3"/>
    <w:rsid w:val="00666892"/>
    <w:rsid w:val="0067584F"/>
    <w:rsid w:val="006775D0"/>
    <w:rsid w:val="0069173F"/>
    <w:rsid w:val="0069410F"/>
    <w:rsid w:val="006A2D3D"/>
    <w:rsid w:val="006B6FC2"/>
    <w:rsid w:val="006C1107"/>
    <w:rsid w:val="006C460F"/>
    <w:rsid w:val="006C5A2B"/>
    <w:rsid w:val="006D5AC0"/>
    <w:rsid w:val="006F4FD1"/>
    <w:rsid w:val="006F5C9F"/>
    <w:rsid w:val="007043D3"/>
    <w:rsid w:val="00711FA2"/>
    <w:rsid w:val="00730AFF"/>
    <w:rsid w:val="00734596"/>
    <w:rsid w:val="0074719D"/>
    <w:rsid w:val="00773ED8"/>
    <w:rsid w:val="007915D0"/>
    <w:rsid w:val="0079224B"/>
    <w:rsid w:val="00793E18"/>
    <w:rsid w:val="007A3EC6"/>
    <w:rsid w:val="007C47A7"/>
    <w:rsid w:val="007E05DD"/>
    <w:rsid w:val="007E2790"/>
    <w:rsid w:val="007F5EC5"/>
    <w:rsid w:val="008060E0"/>
    <w:rsid w:val="008208F7"/>
    <w:rsid w:val="00826B87"/>
    <w:rsid w:val="00831078"/>
    <w:rsid w:val="008438CC"/>
    <w:rsid w:val="00846E66"/>
    <w:rsid w:val="00863009"/>
    <w:rsid w:val="00866C08"/>
    <w:rsid w:val="008715D2"/>
    <w:rsid w:val="008942E1"/>
    <w:rsid w:val="008B0F80"/>
    <w:rsid w:val="008C2070"/>
    <w:rsid w:val="008C2C59"/>
    <w:rsid w:val="008C52F7"/>
    <w:rsid w:val="008C7232"/>
    <w:rsid w:val="008D5EE5"/>
    <w:rsid w:val="008D69D5"/>
    <w:rsid w:val="008F2160"/>
    <w:rsid w:val="0090039D"/>
    <w:rsid w:val="0090043A"/>
    <w:rsid w:val="009033BF"/>
    <w:rsid w:val="0090595F"/>
    <w:rsid w:val="00917A5F"/>
    <w:rsid w:val="00930597"/>
    <w:rsid w:val="00933E85"/>
    <w:rsid w:val="0096080A"/>
    <w:rsid w:val="00967EDA"/>
    <w:rsid w:val="00980ED0"/>
    <w:rsid w:val="009875D3"/>
    <w:rsid w:val="009875E5"/>
    <w:rsid w:val="009A2C01"/>
    <w:rsid w:val="009A50BF"/>
    <w:rsid w:val="009A64E0"/>
    <w:rsid w:val="009A6D45"/>
    <w:rsid w:val="009B4225"/>
    <w:rsid w:val="009C1DA5"/>
    <w:rsid w:val="009C5EDF"/>
    <w:rsid w:val="009C6BF6"/>
    <w:rsid w:val="009D6549"/>
    <w:rsid w:val="009E63FD"/>
    <w:rsid w:val="009F1BD5"/>
    <w:rsid w:val="00A00AE3"/>
    <w:rsid w:val="00A268DA"/>
    <w:rsid w:val="00A35941"/>
    <w:rsid w:val="00A60F7E"/>
    <w:rsid w:val="00A60FD7"/>
    <w:rsid w:val="00A66B25"/>
    <w:rsid w:val="00A77CB1"/>
    <w:rsid w:val="00A925CF"/>
    <w:rsid w:val="00A95A13"/>
    <w:rsid w:val="00AB3D88"/>
    <w:rsid w:val="00AC04F3"/>
    <w:rsid w:val="00AC7E2E"/>
    <w:rsid w:val="00AE2B60"/>
    <w:rsid w:val="00AE3E75"/>
    <w:rsid w:val="00AE7414"/>
    <w:rsid w:val="00AF626F"/>
    <w:rsid w:val="00B043A8"/>
    <w:rsid w:val="00B07DB8"/>
    <w:rsid w:val="00B37839"/>
    <w:rsid w:val="00B42DBF"/>
    <w:rsid w:val="00B522F7"/>
    <w:rsid w:val="00B52B7A"/>
    <w:rsid w:val="00B57ABF"/>
    <w:rsid w:val="00B8282F"/>
    <w:rsid w:val="00B860A5"/>
    <w:rsid w:val="00B90A0E"/>
    <w:rsid w:val="00B96282"/>
    <w:rsid w:val="00BA339B"/>
    <w:rsid w:val="00BB0BA7"/>
    <w:rsid w:val="00BC0672"/>
    <w:rsid w:val="00BC20DE"/>
    <w:rsid w:val="00BD36E8"/>
    <w:rsid w:val="00BE18A5"/>
    <w:rsid w:val="00BE59F9"/>
    <w:rsid w:val="00BE7582"/>
    <w:rsid w:val="00BF2CD0"/>
    <w:rsid w:val="00C11074"/>
    <w:rsid w:val="00C113E3"/>
    <w:rsid w:val="00C13BEC"/>
    <w:rsid w:val="00C247B4"/>
    <w:rsid w:val="00C366E8"/>
    <w:rsid w:val="00C371E1"/>
    <w:rsid w:val="00C375DE"/>
    <w:rsid w:val="00C37FC2"/>
    <w:rsid w:val="00C50078"/>
    <w:rsid w:val="00C6681E"/>
    <w:rsid w:val="00C71E41"/>
    <w:rsid w:val="00C76AA3"/>
    <w:rsid w:val="00C9360F"/>
    <w:rsid w:val="00CA2CCB"/>
    <w:rsid w:val="00CB57CC"/>
    <w:rsid w:val="00CB664A"/>
    <w:rsid w:val="00CC2947"/>
    <w:rsid w:val="00CC7A2E"/>
    <w:rsid w:val="00CD31DA"/>
    <w:rsid w:val="00CD3E88"/>
    <w:rsid w:val="00CE2530"/>
    <w:rsid w:val="00CF54AC"/>
    <w:rsid w:val="00D04DC4"/>
    <w:rsid w:val="00D31EBA"/>
    <w:rsid w:val="00D3498A"/>
    <w:rsid w:val="00D34BE1"/>
    <w:rsid w:val="00D506E7"/>
    <w:rsid w:val="00D51447"/>
    <w:rsid w:val="00D56A46"/>
    <w:rsid w:val="00D60D63"/>
    <w:rsid w:val="00D65E26"/>
    <w:rsid w:val="00D745A5"/>
    <w:rsid w:val="00D9186B"/>
    <w:rsid w:val="00D95046"/>
    <w:rsid w:val="00D966B2"/>
    <w:rsid w:val="00DA7542"/>
    <w:rsid w:val="00DC0567"/>
    <w:rsid w:val="00DC4EDF"/>
    <w:rsid w:val="00DC7099"/>
    <w:rsid w:val="00DD62DF"/>
    <w:rsid w:val="00DE1B1D"/>
    <w:rsid w:val="00DE3192"/>
    <w:rsid w:val="00DE6878"/>
    <w:rsid w:val="00DF42CC"/>
    <w:rsid w:val="00DF677C"/>
    <w:rsid w:val="00DF7202"/>
    <w:rsid w:val="00E02E9F"/>
    <w:rsid w:val="00E06568"/>
    <w:rsid w:val="00E10B58"/>
    <w:rsid w:val="00E32AAB"/>
    <w:rsid w:val="00E360F4"/>
    <w:rsid w:val="00E420AD"/>
    <w:rsid w:val="00E42EBC"/>
    <w:rsid w:val="00E432BE"/>
    <w:rsid w:val="00E45871"/>
    <w:rsid w:val="00E744AF"/>
    <w:rsid w:val="00E74AEA"/>
    <w:rsid w:val="00E75B2B"/>
    <w:rsid w:val="00E77705"/>
    <w:rsid w:val="00E931B7"/>
    <w:rsid w:val="00E97813"/>
    <w:rsid w:val="00E97D43"/>
    <w:rsid w:val="00EA243F"/>
    <w:rsid w:val="00EA5324"/>
    <w:rsid w:val="00EA64CA"/>
    <w:rsid w:val="00EA7125"/>
    <w:rsid w:val="00EB228C"/>
    <w:rsid w:val="00EB6C83"/>
    <w:rsid w:val="00ED0274"/>
    <w:rsid w:val="00EE00D6"/>
    <w:rsid w:val="00EF26C6"/>
    <w:rsid w:val="00EF5DD1"/>
    <w:rsid w:val="00F32E31"/>
    <w:rsid w:val="00F34E01"/>
    <w:rsid w:val="00F53AE3"/>
    <w:rsid w:val="00F62869"/>
    <w:rsid w:val="00F6389A"/>
    <w:rsid w:val="00F72A0C"/>
    <w:rsid w:val="00F81934"/>
    <w:rsid w:val="00F86C84"/>
    <w:rsid w:val="00F9274A"/>
    <w:rsid w:val="00FA3694"/>
    <w:rsid w:val="00FA3B75"/>
    <w:rsid w:val="00FB0518"/>
    <w:rsid w:val="00FB2378"/>
    <w:rsid w:val="00FC65A3"/>
    <w:rsid w:val="00FC7FBD"/>
    <w:rsid w:val="00FD0AC0"/>
    <w:rsid w:val="00FE115D"/>
    <w:rsid w:val="00FE3DD9"/>
    <w:rsid w:val="00FE5189"/>
    <w:rsid w:val="00FE6D39"/>
    <w:rsid w:val="00FE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56768F"/>
  <w15:docId w15:val="{426539DE-91AE-413A-926F-BD378032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4BF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4">
    <w:name w:val="heading 4"/>
    <w:basedOn w:val="a"/>
    <w:link w:val="40"/>
    <w:uiPriority w:val="9"/>
    <w:qFormat/>
    <w:rsid w:val="008942E1"/>
    <w:pPr>
      <w:widowControl/>
      <w:spacing w:before="100" w:beforeAutospacing="1" w:after="100" w:afterAutospacing="1"/>
      <w:jc w:val="left"/>
      <w:outlineLvl w:val="3"/>
    </w:pPr>
    <w:rPr>
      <w:rFonts w:ascii="宋体" w:hAnsi="宋体" w:cs="宋体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24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3247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3247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32471"/>
    <w:rPr>
      <w:sz w:val="18"/>
      <w:szCs w:val="18"/>
    </w:rPr>
  </w:style>
  <w:style w:type="table" w:styleId="a7">
    <w:name w:val="Table Grid"/>
    <w:basedOn w:val="a1"/>
    <w:rsid w:val="0003247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D5070"/>
    <w:pPr>
      <w:ind w:firstLineChars="200" w:firstLine="420"/>
    </w:pPr>
  </w:style>
  <w:style w:type="paragraph" w:customStyle="1" w:styleId="005">
    <w:name w:val="005正文"/>
    <w:basedOn w:val="a"/>
    <w:link w:val="005CharChar"/>
    <w:qFormat/>
    <w:rsid w:val="00DE3192"/>
    <w:pPr>
      <w:spacing w:beforeLines="50" w:line="360" w:lineRule="auto"/>
      <w:ind w:firstLineChars="200" w:firstLine="200"/>
    </w:pPr>
    <w:rPr>
      <w:sz w:val="24"/>
      <w:szCs w:val="22"/>
    </w:rPr>
  </w:style>
  <w:style w:type="character" w:customStyle="1" w:styleId="005CharChar">
    <w:name w:val="005正文 Char Char"/>
    <w:link w:val="005"/>
    <w:qFormat/>
    <w:rsid w:val="00DE3192"/>
    <w:rPr>
      <w:rFonts w:ascii="Times New Roman" w:eastAsia="宋体" w:hAnsi="Times New Roman" w:cs="Times New Roman"/>
      <w:sz w:val="24"/>
    </w:rPr>
  </w:style>
  <w:style w:type="character" w:styleId="a9">
    <w:name w:val="Placeholder Text"/>
    <w:basedOn w:val="a0"/>
    <w:uiPriority w:val="99"/>
    <w:semiHidden/>
    <w:rsid w:val="00BB0BA7"/>
    <w:rPr>
      <w:color w:val="808080"/>
    </w:rPr>
  </w:style>
  <w:style w:type="paragraph" w:styleId="aa">
    <w:name w:val="Normal (Web)"/>
    <w:basedOn w:val="a"/>
    <w:uiPriority w:val="99"/>
    <w:unhideWhenUsed/>
    <w:rsid w:val="006F5C9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Default">
    <w:name w:val="Default"/>
    <w:rsid w:val="00034770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366E8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C366E8"/>
    <w:rPr>
      <w:rFonts w:ascii="Times New Roman" w:eastAsia="宋体" w:hAnsi="Times New Roman" w:cs="Times New Roman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C366E8"/>
    <w:rPr>
      <w:sz w:val="21"/>
      <w:szCs w:val="21"/>
    </w:rPr>
  </w:style>
  <w:style w:type="paragraph" w:styleId="ae">
    <w:name w:val="annotation text"/>
    <w:basedOn w:val="a"/>
    <w:link w:val="af"/>
    <w:uiPriority w:val="99"/>
    <w:semiHidden/>
    <w:unhideWhenUsed/>
    <w:rsid w:val="00C366E8"/>
    <w:pPr>
      <w:jc w:val="left"/>
    </w:pPr>
  </w:style>
  <w:style w:type="character" w:customStyle="1" w:styleId="af">
    <w:name w:val="批注文字 字符"/>
    <w:basedOn w:val="a0"/>
    <w:link w:val="ae"/>
    <w:uiPriority w:val="99"/>
    <w:semiHidden/>
    <w:rsid w:val="00C366E8"/>
    <w:rPr>
      <w:rFonts w:ascii="Times New Roman" w:eastAsia="宋体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366E8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C366E8"/>
    <w:rPr>
      <w:rFonts w:ascii="Times New Roman" w:eastAsia="宋体" w:hAnsi="Times New Roman" w:cs="Times New Roman"/>
      <w:b/>
      <w:bCs/>
      <w:szCs w:val="24"/>
    </w:rPr>
  </w:style>
  <w:style w:type="character" w:customStyle="1" w:styleId="005Char">
    <w:name w:val="005正文 Char"/>
    <w:qFormat/>
    <w:rsid w:val="002C52D8"/>
    <w:rPr>
      <w:rFonts w:ascii="Times New Roman" w:eastAsia="宋体" w:hAnsi="Times New Roman" w:cs="Times New Roman"/>
      <w:sz w:val="24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9C6BF6"/>
    <w:rPr>
      <w:rFonts w:ascii="Courier New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semiHidden/>
    <w:rsid w:val="009C6BF6"/>
    <w:rPr>
      <w:rFonts w:ascii="Courier New" w:eastAsia="宋体" w:hAnsi="Courier New" w:cs="Courier New"/>
      <w:sz w:val="20"/>
      <w:szCs w:val="20"/>
    </w:rPr>
  </w:style>
  <w:style w:type="character" w:customStyle="1" w:styleId="40">
    <w:name w:val="标题 4 字符"/>
    <w:basedOn w:val="a0"/>
    <w:link w:val="4"/>
    <w:uiPriority w:val="9"/>
    <w:rsid w:val="008942E1"/>
    <w:rPr>
      <w:rFonts w:ascii="宋体" w:eastAsia="宋体" w:hAnsi="宋体" w:cs="宋体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</dc:creator>
  <cp:keywords/>
  <dc:description/>
  <cp:lastModifiedBy>Mao</cp:lastModifiedBy>
  <cp:revision>4</cp:revision>
  <dcterms:created xsi:type="dcterms:W3CDTF">2025-12-05T06:50:00Z</dcterms:created>
  <dcterms:modified xsi:type="dcterms:W3CDTF">2026-09-08T09:38:00Z</dcterms:modified>
</cp:coreProperties>
</file>