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AE20C" w14:textId="77777777" w:rsidR="005D664A" w:rsidRPr="00AC7514" w:rsidRDefault="008530FA">
      <w:pPr>
        <w:spacing w:after="220" w:line="560" w:lineRule="exact"/>
        <w:rPr>
          <w:rFonts w:ascii="Times New Roman" w:eastAsia="宋体" w:hAnsi="Times New Roman" w:cs="Times New Roman"/>
          <w:color w:val="auto"/>
        </w:rPr>
      </w:pPr>
      <w:r w:rsidRPr="00AC7514">
        <w:rPr>
          <w:rFonts w:ascii="Times New Roman" w:eastAsia="宋体" w:hAnsi="Times New Roman" w:cs="Times New Roman"/>
          <w:color w:val="auto"/>
          <w:sz w:val="24"/>
        </w:rPr>
        <w:t>证券代码：</w:t>
      </w:r>
      <w:r w:rsidRPr="00AC7514">
        <w:rPr>
          <w:rFonts w:ascii="Times New Roman" w:eastAsia="宋体" w:hAnsi="Times New Roman" w:cs="Times New Roman"/>
          <w:color w:val="auto"/>
          <w:sz w:val="24"/>
        </w:rPr>
        <w:t xml:space="preserve">688208                                                              </w:t>
      </w:r>
      <w:r w:rsidRPr="00AC7514">
        <w:rPr>
          <w:rFonts w:ascii="Times New Roman" w:eastAsia="宋体" w:hAnsi="Times New Roman" w:cs="Times New Roman"/>
          <w:color w:val="auto"/>
          <w:sz w:val="24"/>
        </w:rPr>
        <w:t>证券简称：道通科技</w:t>
      </w:r>
    </w:p>
    <w:p w14:paraId="29722F40" w14:textId="77777777" w:rsidR="005D664A" w:rsidRPr="00AC7514" w:rsidRDefault="008530FA">
      <w:pPr>
        <w:spacing w:after="0" w:line="560" w:lineRule="exact"/>
        <w:jc w:val="center"/>
        <w:rPr>
          <w:rFonts w:ascii="Times New Roman" w:eastAsia="黑体" w:hAnsi="Times New Roman" w:cs="Times New Roman"/>
          <w:b/>
          <w:color w:val="auto"/>
          <w:sz w:val="32"/>
        </w:rPr>
      </w:pPr>
      <w:r w:rsidRPr="00AC7514">
        <w:rPr>
          <w:rFonts w:ascii="Times New Roman" w:eastAsia="黑体" w:hAnsi="Times New Roman" w:cs="Times New Roman"/>
          <w:b/>
          <w:color w:val="auto"/>
          <w:sz w:val="32"/>
        </w:rPr>
        <w:t>深圳市道通科技股份有限公司</w:t>
      </w:r>
      <w:r w:rsidRPr="00AC7514">
        <w:rPr>
          <w:rFonts w:ascii="Times New Roman" w:eastAsia="黑体" w:hAnsi="Times New Roman" w:cs="Times New Roman"/>
          <w:b/>
          <w:color w:val="auto"/>
          <w:sz w:val="32"/>
        </w:rPr>
        <w:t xml:space="preserve"> </w:t>
      </w:r>
    </w:p>
    <w:p w14:paraId="58AE92A4" w14:textId="77777777" w:rsidR="005D664A" w:rsidRPr="00AC7514" w:rsidRDefault="008530FA">
      <w:pPr>
        <w:spacing w:after="0" w:line="560" w:lineRule="exact"/>
        <w:jc w:val="center"/>
        <w:rPr>
          <w:rFonts w:ascii="Times New Roman" w:eastAsia="黑体" w:hAnsi="Times New Roman" w:cs="Times New Roman"/>
          <w:b/>
          <w:color w:val="auto"/>
          <w:sz w:val="32"/>
        </w:rPr>
      </w:pPr>
      <w:r w:rsidRPr="00AC7514">
        <w:rPr>
          <w:rFonts w:ascii="Times New Roman" w:eastAsia="黑体" w:hAnsi="Times New Roman" w:cs="Times New Roman"/>
          <w:b/>
          <w:color w:val="auto"/>
          <w:sz w:val="32"/>
        </w:rPr>
        <w:t>投资者关系活动记录表</w:t>
      </w:r>
    </w:p>
    <w:p w14:paraId="3C3C84D4" w14:textId="77777777" w:rsidR="005D664A" w:rsidRPr="00AC7514" w:rsidRDefault="005D664A">
      <w:pPr>
        <w:spacing w:after="0" w:line="560" w:lineRule="exact"/>
        <w:jc w:val="center"/>
        <w:rPr>
          <w:rFonts w:ascii="Times New Roman" w:eastAsia="宋体" w:hAnsi="Times New Roman" w:cs="Times New Roman"/>
          <w:b/>
          <w:color w:val="auto"/>
          <w:sz w:val="32"/>
        </w:rPr>
      </w:pPr>
    </w:p>
    <w:p w14:paraId="78C09E64" w14:textId="6AD7113D" w:rsidR="005D664A" w:rsidRPr="00AC7514" w:rsidRDefault="008530FA">
      <w:pPr>
        <w:spacing w:after="0"/>
        <w:ind w:left="1179"/>
        <w:jc w:val="right"/>
        <w:rPr>
          <w:rFonts w:ascii="Times New Roman" w:eastAsia="宋体" w:hAnsi="Times New Roman" w:cs="Times New Roman"/>
          <w:color w:val="auto"/>
        </w:rPr>
      </w:pPr>
      <w:r w:rsidRPr="00AC7514">
        <w:rPr>
          <w:rFonts w:ascii="Times New Roman" w:eastAsia="宋体" w:hAnsi="Times New Roman" w:cs="Times New Roman"/>
          <w:color w:val="auto"/>
        </w:rPr>
        <w:t>编号：</w:t>
      </w:r>
      <w:r w:rsidRPr="00AC7514">
        <w:rPr>
          <w:rFonts w:ascii="Times New Roman" w:eastAsia="宋体" w:hAnsi="Times New Roman" w:cs="Times New Roman"/>
          <w:color w:val="auto"/>
        </w:rPr>
        <w:t>202</w:t>
      </w:r>
      <w:r w:rsidR="00FE573A" w:rsidRPr="00AC7514">
        <w:rPr>
          <w:rFonts w:ascii="Times New Roman" w:eastAsia="宋体" w:hAnsi="Times New Roman" w:cs="Times New Roman"/>
          <w:color w:val="auto"/>
        </w:rPr>
        <w:t>6-0</w:t>
      </w:r>
      <w:r w:rsidR="00F13F91" w:rsidRPr="00AC7514">
        <w:rPr>
          <w:rFonts w:ascii="Times New Roman" w:eastAsia="宋体" w:hAnsi="Times New Roman" w:cs="Times New Roman"/>
          <w:color w:val="auto"/>
        </w:rPr>
        <w:t>0</w:t>
      </w:r>
      <w:r w:rsidR="00AC7514" w:rsidRPr="00AC7514">
        <w:rPr>
          <w:rFonts w:ascii="Times New Roman" w:eastAsia="宋体" w:hAnsi="Times New Roman" w:cs="Times New Roman"/>
          <w:color w:val="auto"/>
        </w:rPr>
        <w:t>8</w:t>
      </w:r>
    </w:p>
    <w:tbl>
      <w:tblPr>
        <w:tblStyle w:val="TableGrid"/>
        <w:tblW w:w="9356" w:type="dxa"/>
        <w:jc w:val="center"/>
        <w:tblInd w:w="0" w:type="dxa"/>
        <w:tblLayout w:type="fixed"/>
        <w:tblCellMar>
          <w:left w:w="108" w:type="dxa"/>
          <w:bottom w:w="41" w:type="dxa"/>
        </w:tblCellMar>
        <w:tblLook w:val="04A0" w:firstRow="1" w:lastRow="0" w:firstColumn="1" w:lastColumn="0" w:noHBand="0" w:noVBand="1"/>
      </w:tblPr>
      <w:tblGrid>
        <w:gridCol w:w="988"/>
        <w:gridCol w:w="8368"/>
      </w:tblGrid>
      <w:tr w:rsidR="005D664A" w:rsidRPr="00AC7514" w14:paraId="7A14894B" w14:textId="77777777" w:rsidTr="00677599">
        <w:trPr>
          <w:trHeight w:val="1739"/>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10895951" w14:textId="77777777" w:rsidR="005D664A" w:rsidRPr="00AC7514" w:rsidRDefault="008530FA">
            <w:pPr>
              <w:snapToGrid w:val="0"/>
              <w:spacing w:after="0" w:line="360" w:lineRule="auto"/>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投资者关系活动类别</w:t>
            </w:r>
          </w:p>
        </w:tc>
        <w:tc>
          <w:tcPr>
            <w:tcW w:w="8368" w:type="dxa"/>
            <w:tcBorders>
              <w:top w:val="single" w:sz="4" w:space="0" w:color="000000"/>
              <w:left w:val="single" w:sz="4" w:space="0" w:color="000000"/>
              <w:bottom w:val="single" w:sz="4" w:space="0" w:color="000000"/>
              <w:right w:val="single" w:sz="4" w:space="0" w:color="000000"/>
            </w:tcBorders>
            <w:vAlign w:val="bottom"/>
          </w:tcPr>
          <w:p w14:paraId="00343CFD" w14:textId="6C525C4E" w:rsidR="005D664A" w:rsidRPr="00506CC0" w:rsidRDefault="001803EE">
            <w:pPr>
              <w:snapToGrid w:val="0"/>
              <w:spacing w:after="0" w:line="320" w:lineRule="exact"/>
              <w:rPr>
                <w:rFonts w:ascii="宋体" w:eastAsia="宋体" w:hAnsi="宋体" w:cs="Times New Roman"/>
                <w:color w:val="auto"/>
                <w:sz w:val="24"/>
                <w:szCs w:val="24"/>
              </w:rPr>
            </w:pPr>
            <w:r w:rsidRPr="00506CC0">
              <w:rPr>
                <w:rFonts w:ascii="宋体" w:eastAsia="宋体" w:hAnsi="宋体" w:cs="Times New Roman"/>
                <w:color w:val="auto"/>
                <w:sz w:val="24"/>
                <w:szCs w:val="24"/>
              </w:rPr>
              <w:t>□</w:t>
            </w:r>
            <w:r w:rsidR="008530FA" w:rsidRPr="00506CC0">
              <w:rPr>
                <w:rFonts w:ascii="宋体" w:eastAsia="宋体" w:hAnsi="宋体" w:cs="Times New Roman"/>
                <w:color w:val="auto"/>
                <w:sz w:val="24"/>
                <w:szCs w:val="24"/>
              </w:rPr>
              <w:t xml:space="preserve">特定对象调研        □分析师会议 </w:t>
            </w:r>
          </w:p>
          <w:p w14:paraId="6F14711A" w14:textId="1A7FA054" w:rsidR="005D664A" w:rsidRPr="00506CC0" w:rsidRDefault="008530FA">
            <w:pPr>
              <w:snapToGrid w:val="0"/>
              <w:spacing w:after="0" w:line="320" w:lineRule="exact"/>
              <w:rPr>
                <w:rFonts w:ascii="宋体" w:eastAsia="宋体" w:hAnsi="宋体" w:cs="Times New Roman"/>
                <w:color w:val="auto"/>
                <w:sz w:val="24"/>
                <w:szCs w:val="24"/>
              </w:rPr>
            </w:pPr>
            <w:r w:rsidRPr="00506CC0">
              <w:rPr>
                <w:rFonts w:ascii="宋体" w:eastAsia="宋体" w:hAnsi="宋体" w:cs="Times New Roman"/>
                <w:color w:val="auto"/>
                <w:sz w:val="24"/>
                <w:szCs w:val="24"/>
              </w:rPr>
              <w:t xml:space="preserve">□媒体采访            </w:t>
            </w:r>
            <w:r w:rsidR="001803EE" w:rsidRPr="00506CC0">
              <w:rPr>
                <w:rFonts w:ascii="宋体" w:eastAsia="宋体" w:hAnsi="宋体" w:cs="Times New Roman"/>
                <w:color w:val="auto"/>
                <w:sz w:val="24"/>
                <w:szCs w:val="24"/>
              </w:rPr>
              <w:t>■</w:t>
            </w:r>
            <w:r w:rsidRPr="00506CC0">
              <w:rPr>
                <w:rFonts w:ascii="宋体" w:eastAsia="宋体" w:hAnsi="宋体" w:cs="Times New Roman"/>
                <w:color w:val="auto"/>
                <w:sz w:val="24"/>
                <w:szCs w:val="24"/>
              </w:rPr>
              <w:t xml:space="preserve">业绩说明会 </w:t>
            </w:r>
          </w:p>
          <w:p w14:paraId="7E43DF50" w14:textId="1D4D72C6" w:rsidR="005D664A" w:rsidRPr="00506CC0" w:rsidRDefault="008530FA">
            <w:pPr>
              <w:snapToGrid w:val="0"/>
              <w:spacing w:after="0" w:line="320" w:lineRule="exact"/>
              <w:rPr>
                <w:rFonts w:ascii="宋体" w:eastAsia="宋体" w:hAnsi="宋体" w:cs="Times New Roman"/>
                <w:color w:val="auto"/>
                <w:sz w:val="24"/>
                <w:szCs w:val="24"/>
              </w:rPr>
            </w:pPr>
            <w:r w:rsidRPr="00506CC0">
              <w:rPr>
                <w:rFonts w:ascii="宋体" w:eastAsia="宋体" w:hAnsi="宋体" w:cs="Times New Roman"/>
                <w:color w:val="auto"/>
                <w:sz w:val="24"/>
                <w:szCs w:val="24"/>
              </w:rPr>
              <w:t xml:space="preserve">□新闻发布会          □路演活动 </w:t>
            </w:r>
          </w:p>
          <w:p w14:paraId="0CDB0BCF" w14:textId="5587628F" w:rsidR="005D664A" w:rsidRPr="00506CC0" w:rsidRDefault="001803EE">
            <w:pPr>
              <w:snapToGrid w:val="0"/>
              <w:spacing w:after="0" w:line="320" w:lineRule="exact"/>
              <w:rPr>
                <w:rFonts w:ascii="宋体" w:eastAsia="宋体" w:hAnsi="宋体" w:cs="Times New Roman"/>
                <w:color w:val="auto"/>
                <w:sz w:val="24"/>
                <w:szCs w:val="24"/>
              </w:rPr>
            </w:pPr>
            <w:r w:rsidRPr="00506CC0">
              <w:rPr>
                <w:rFonts w:ascii="宋体" w:eastAsia="宋体" w:hAnsi="宋体" w:cs="Times New Roman"/>
                <w:color w:val="auto"/>
                <w:sz w:val="24"/>
                <w:szCs w:val="24"/>
              </w:rPr>
              <w:t>□</w:t>
            </w:r>
            <w:r w:rsidR="008530FA" w:rsidRPr="00506CC0">
              <w:rPr>
                <w:rFonts w:ascii="宋体" w:eastAsia="宋体" w:hAnsi="宋体" w:cs="Times New Roman"/>
                <w:color w:val="auto"/>
                <w:sz w:val="24"/>
                <w:szCs w:val="24"/>
              </w:rPr>
              <w:t xml:space="preserve">现场参观          </w:t>
            </w:r>
            <w:r w:rsidR="00506CC0" w:rsidRPr="00506CC0">
              <w:rPr>
                <w:rFonts w:ascii="宋体" w:eastAsia="宋体" w:hAnsi="宋体" w:cs="Times New Roman" w:hint="eastAsia"/>
                <w:color w:val="auto"/>
                <w:sz w:val="24"/>
                <w:szCs w:val="24"/>
              </w:rPr>
              <w:t xml:space="preserve">  </w:t>
            </w:r>
            <w:bookmarkStart w:id="0" w:name="OLE_LINK1"/>
            <w:r w:rsidR="008530FA" w:rsidRPr="00506CC0">
              <w:rPr>
                <w:rFonts w:ascii="宋体" w:eastAsia="宋体" w:hAnsi="宋体" w:cs="Times New Roman"/>
                <w:color w:val="auto"/>
                <w:sz w:val="24"/>
                <w:szCs w:val="24"/>
              </w:rPr>
              <w:t>□</w:t>
            </w:r>
            <w:bookmarkEnd w:id="0"/>
            <w:r w:rsidR="008530FA" w:rsidRPr="00506CC0">
              <w:rPr>
                <w:rFonts w:ascii="宋体" w:eastAsia="宋体" w:hAnsi="宋体" w:cs="Times New Roman"/>
                <w:color w:val="auto"/>
                <w:sz w:val="24"/>
                <w:szCs w:val="24"/>
              </w:rPr>
              <w:t>一对一沟通</w:t>
            </w:r>
          </w:p>
          <w:p w14:paraId="4A60AE89" w14:textId="187BE013" w:rsidR="005D664A" w:rsidRPr="00AC7514" w:rsidRDefault="008C4245">
            <w:pPr>
              <w:snapToGrid w:val="0"/>
              <w:spacing w:after="0" w:line="320" w:lineRule="exact"/>
              <w:rPr>
                <w:rFonts w:ascii="Times New Roman" w:eastAsia="宋体" w:hAnsi="Times New Roman" w:cs="Times New Roman"/>
                <w:color w:val="auto"/>
                <w:sz w:val="24"/>
                <w:szCs w:val="24"/>
              </w:rPr>
            </w:pPr>
            <w:r w:rsidRPr="00506CC0">
              <w:rPr>
                <w:rFonts w:ascii="宋体" w:eastAsia="宋体" w:hAnsi="宋体" w:cs="Times New Roman"/>
                <w:color w:val="auto"/>
                <w:sz w:val="24"/>
                <w:szCs w:val="24"/>
              </w:rPr>
              <w:t>□</w:t>
            </w:r>
            <w:r w:rsidR="008530FA" w:rsidRPr="00506CC0">
              <w:rPr>
                <w:rFonts w:ascii="宋体" w:eastAsia="宋体" w:hAnsi="宋体" w:cs="Times New Roman"/>
                <w:color w:val="auto"/>
                <w:sz w:val="24"/>
                <w:szCs w:val="24"/>
              </w:rPr>
              <w:t>其他</w:t>
            </w:r>
            <w:r w:rsidR="00216B51" w:rsidRPr="00506CC0">
              <w:rPr>
                <w:rFonts w:ascii="宋体" w:eastAsia="宋体" w:hAnsi="宋体" w:cs="Times New Roman"/>
                <w:color w:val="auto"/>
                <w:sz w:val="24"/>
                <w:szCs w:val="24"/>
              </w:rPr>
              <w:t>（电话会议）</w:t>
            </w:r>
          </w:p>
        </w:tc>
      </w:tr>
      <w:tr w:rsidR="005D664A" w:rsidRPr="00AC7514" w14:paraId="1EAD1ACB" w14:textId="77777777" w:rsidTr="00677599">
        <w:trPr>
          <w:trHeight w:val="1367"/>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0E4060D" w14:textId="77777777" w:rsidR="005D664A" w:rsidRPr="00AC7514" w:rsidRDefault="008530FA">
            <w:pPr>
              <w:snapToGrid w:val="0"/>
              <w:spacing w:after="0" w:line="360" w:lineRule="auto"/>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参与单位及人员</w:t>
            </w:r>
          </w:p>
        </w:tc>
        <w:tc>
          <w:tcPr>
            <w:tcW w:w="8368" w:type="dxa"/>
            <w:tcBorders>
              <w:top w:val="single" w:sz="4" w:space="0" w:color="000000"/>
              <w:left w:val="single" w:sz="4" w:space="0" w:color="000000"/>
              <w:bottom w:val="single" w:sz="4" w:space="0" w:color="000000"/>
              <w:right w:val="single" w:sz="4" w:space="0" w:color="000000"/>
            </w:tcBorders>
            <w:vAlign w:val="center"/>
          </w:tcPr>
          <w:p w14:paraId="46C8C151" w14:textId="1FB38BF0" w:rsidR="008C4245" w:rsidRPr="00AC7514" w:rsidRDefault="001803EE" w:rsidP="008C4245">
            <w:pPr>
              <w:spacing w:after="0" w:line="276" w:lineRule="auto"/>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通过上</w:t>
            </w:r>
            <w:proofErr w:type="gramStart"/>
            <w:r w:rsidRPr="00AC7514">
              <w:rPr>
                <w:rFonts w:ascii="Times New Roman" w:eastAsia="宋体" w:hAnsi="Times New Roman" w:cs="Times New Roman"/>
                <w:color w:val="auto"/>
                <w:sz w:val="24"/>
                <w:szCs w:val="24"/>
              </w:rPr>
              <w:t>证路演中心</w:t>
            </w:r>
            <w:proofErr w:type="gramEnd"/>
            <w:r w:rsidRPr="00AC7514">
              <w:rPr>
                <w:rFonts w:ascii="Times New Roman" w:eastAsia="宋体" w:hAnsi="Times New Roman" w:cs="Times New Roman"/>
                <w:color w:val="auto"/>
                <w:sz w:val="24"/>
                <w:szCs w:val="24"/>
              </w:rPr>
              <w:t>参与互动交流的广大投资者</w:t>
            </w:r>
          </w:p>
        </w:tc>
      </w:tr>
      <w:tr w:rsidR="005D664A" w:rsidRPr="00AC7514" w14:paraId="014B59B3" w14:textId="77777777" w:rsidTr="00677599">
        <w:trPr>
          <w:trHeight w:val="1371"/>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71E99EEE"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时间</w:t>
            </w:r>
          </w:p>
        </w:tc>
        <w:tc>
          <w:tcPr>
            <w:tcW w:w="8368" w:type="dxa"/>
            <w:tcBorders>
              <w:top w:val="single" w:sz="4" w:space="0" w:color="000000"/>
              <w:left w:val="single" w:sz="4" w:space="0" w:color="000000"/>
              <w:bottom w:val="single" w:sz="4" w:space="0" w:color="000000"/>
              <w:right w:val="single" w:sz="4" w:space="0" w:color="000000"/>
            </w:tcBorders>
            <w:vAlign w:val="center"/>
          </w:tcPr>
          <w:p w14:paraId="2A8311B7" w14:textId="37601029" w:rsidR="00F00292" w:rsidRPr="00AC7514" w:rsidRDefault="00F00292" w:rsidP="00B72DF7">
            <w:pPr>
              <w:snapToGrid w:val="0"/>
              <w:spacing w:after="0" w:line="276" w:lineRule="auto"/>
              <w:ind w:left="120" w:hangingChars="50" w:hanging="120"/>
              <w:jc w:val="both"/>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202</w:t>
            </w:r>
            <w:r w:rsidR="008D23C8" w:rsidRPr="00AC7514">
              <w:rPr>
                <w:rFonts w:ascii="Times New Roman" w:eastAsia="宋体" w:hAnsi="Times New Roman" w:cs="Times New Roman"/>
                <w:color w:val="auto"/>
                <w:sz w:val="24"/>
                <w:szCs w:val="24"/>
              </w:rPr>
              <w:t>6</w:t>
            </w:r>
            <w:r w:rsidRPr="00AC7514">
              <w:rPr>
                <w:rFonts w:ascii="Times New Roman" w:eastAsia="宋体" w:hAnsi="Times New Roman" w:cs="Times New Roman"/>
                <w:color w:val="auto"/>
                <w:sz w:val="24"/>
                <w:szCs w:val="24"/>
              </w:rPr>
              <w:t>年</w:t>
            </w:r>
            <w:r w:rsidR="00AC7514">
              <w:rPr>
                <w:rFonts w:ascii="Times New Roman" w:eastAsia="宋体" w:hAnsi="Times New Roman" w:cs="Times New Roman" w:hint="eastAsia"/>
                <w:color w:val="auto"/>
                <w:sz w:val="24"/>
                <w:szCs w:val="24"/>
              </w:rPr>
              <w:t>9</w:t>
            </w:r>
            <w:r w:rsidRPr="00AC7514">
              <w:rPr>
                <w:rFonts w:ascii="Times New Roman" w:eastAsia="宋体" w:hAnsi="Times New Roman" w:cs="Times New Roman"/>
                <w:color w:val="auto"/>
                <w:sz w:val="24"/>
                <w:szCs w:val="24"/>
              </w:rPr>
              <w:t>月</w:t>
            </w:r>
            <w:r w:rsidR="00AC7514">
              <w:rPr>
                <w:rFonts w:ascii="Times New Roman" w:eastAsia="宋体" w:hAnsi="Times New Roman" w:cs="Times New Roman" w:hint="eastAsia"/>
                <w:color w:val="auto"/>
                <w:sz w:val="24"/>
                <w:szCs w:val="24"/>
              </w:rPr>
              <w:t>15</w:t>
            </w:r>
            <w:r w:rsidRPr="00AC7514">
              <w:rPr>
                <w:rFonts w:ascii="Times New Roman" w:eastAsia="宋体" w:hAnsi="Times New Roman" w:cs="Times New Roman"/>
                <w:color w:val="auto"/>
                <w:sz w:val="24"/>
                <w:szCs w:val="24"/>
              </w:rPr>
              <w:t>日</w:t>
            </w:r>
            <w:r w:rsidR="00AC7514">
              <w:rPr>
                <w:rFonts w:ascii="Times New Roman" w:eastAsia="宋体" w:hAnsi="Times New Roman" w:cs="Times New Roman" w:hint="eastAsia"/>
                <w:color w:val="auto"/>
                <w:sz w:val="24"/>
                <w:szCs w:val="24"/>
              </w:rPr>
              <w:t>9</w:t>
            </w:r>
            <w:r w:rsidRPr="00AC7514">
              <w:rPr>
                <w:rFonts w:ascii="Times New Roman" w:eastAsia="宋体" w:hAnsi="Times New Roman" w:cs="Times New Roman"/>
                <w:color w:val="auto"/>
                <w:sz w:val="24"/>
                <w:szCs w:val="24"/>
              </w:rPr>
              <w:t>:00-1</w:t>
            </w:r>
            <w:r w:rsidR="00AC7514">
              <w:rPr>
                <w:rFonts w:ascii="Times New Roman" w:eastAsia="宋体" w:hAnsi="Times New Roman" w:cs="Times New Roman" w:hint="eastAsia"/>
                <w:color w:val="auto"/>
                <w:sz w:val="24"/>
                <w:szCs w:val="24"/>
              </w:rPr>
              <w:t>0</w:t>
            </w:r>
            <w:r w:rsidRPr="00AC7514">
              <w:rPr>
                <w:rFonts w:ascii="Times New Roman" w:eastAsia="宋体" w:hAnsi="Times New Roman" w:cs="Times New Roman"/>
                <w:color w:val="auto"/>
                <w:sz w:val="24"/>
                <w:szCs w:val="24"/>
              </w:rPr>
              <w:t>:00</w:t>
            </w:r>
          </w:p>
        </w:tc>
      </w:tr>
      <w:tr w:rsidR="005D664A" w:rsidRPr="00AC7514" w14:paraId="4B617252" w14:textId="77777777" w:rsidTr="00677599">
        <w:trPr>
          <w:trHeight w:val="1366"/>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42BCCEB1"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地点</w:t>
            </w:r>
          </w:p>
        </w:tc>
        <w:tc>
          <w:tcPr>
            <w:tcW w:w="8368" w:type="dxa"/>
            <w:tcBorders>
              <w:top w:val="single" w:sz="4" w:space="0" w:color="000000"/>
              <w:left w:val="single" w:sz="4" w:space="0" w:color="000000"/>
              <w:bottom w:val="single" w:sz="4" w:space="0" w:color="000000"/>
              <w:right w:val="single" w:sz="4" w:space="0" w:color="000000"/>
            </w:tcBorders>
            <w:vAlign w:val="center"/>
          </w:tcPr>
          <w:p w14:paraId="60522BA6" w14:textId="09F46DD7" w:rsidR="00004793" w:rsidRPr="00AC7514" w:rsidRDefault="001803EE">
            <w:pPr>
              <w:spacing w:after="0" w:line="276" w:lineRule="auto"/>
              <w:jc w:val="both"/>
              <w:rPr>
                <w:rFonts w:ascii="Times New Roman" w:eastAsia="宋体" w:hAnsi="Times New Roman" w:cs="Times New Roman"/>
                <w:color w:val="auto"/>
                <w:sz w:val="24"/>
                <w:szCs w:val="24"/>
              </w:rPr>
            </w:pPr>
            <w:proofErr w:type="gramStart"/>
            <w:r w:rsidRPr="00AC7514">
              <w:rPr>
                <w:rFonts w:ascii="Times New Roman" w:eastAsia="宋体" w:hAnsi="Times New Roman" w:cs="Times New Roman"/>
                <w:color w:val="auto"/>
                <w:sz w:val="24"/>
                <w:szCs w:val="24"/>
              </w:rPr>
              <w:t>上证路演</w:t>
            </w:r>
            <w:proofErr w:type="gramEnd"/>
            <w:r w:rsidRPr="00AC7514">
              <w:rPr>
                <w:rFonts w:ascii="Times New Roman" w:eastAsia="宋体" w:hAnsi="Times New Roman" w:cs="Times New Roman"/>
                <w:color w:val="auto"/>
                <w:sz w:val="24"/>
                <w:szCs w:val="24"/>
              </w:rPr>
              <w:t>中心（</w:t>
            </w:r>
            <w:r w:rsidRPr="00AC7514">
              <w:rPr>
                <w:rFonts w:ascii="Times New Roman" w:eastAsia="宋体" w:hAnsi="Times New Roman" w:cs="Times New Roman"/>
                <w:color w:val="auto"/>
                <w:sz w:val="24"/>
                <w:szCs w:val="24"/>
              </w:rPr>
              <w:t>http://roadshow.sseinfo.com</w:t>
            </w:r>
            <w:r w:rsidRPr="00AC7514">
              <w:rPr>
                <w:rFonts w:ascii="Times New Roman" w:eastAsia="宋体" w:hAnsi="Times New Roman" w:cs="Times New Roman"/>
                <w:color w:val="auto"/>
                <w:sz w:val="24"/>
                <w:szCs w:val="24"/>
              </w:rPr>
              <w:t>）</w:t>
            </w:r>
          </w:p>
        </w:tc>
      </w:tr>
      <w:tr w:rsidR="005D664A" w:rsidRPr="00AC7514" w14:paraId="50334513" w14:textId="77777777" w:rsidTr="00677599">
        <w:trPr>
          <w:trHeight w:val="2143"/>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2A9630EE"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接待人员</w:t>
            </w:r>
          </w:p>
        </w:tc>
        <w:tc>
          <w:tcPr>
            <w:tcW w:w="8368" w:type="dxa"/>
            <w:tcBorders>
              <w:top w:val="single" w:sz="4" w:space="0" w:color="000000"/>
              <w:left w:val="single" w:sz="4" w:space="0" w:color="000000"/>
              <w:bottom w:val="single" w:sz="4" w:space="0" w:color="000000"/>
              <w:right w:val="single" w:sz="4" w:space="0" w:color="000000"/>
            </w:tcBorders>
            <w:vAlign w:val="center"/>
          </w:tcPr>
          <w:p w14:paraId="6485E490" w14:textId="77777777" w:rsidR="001803EE" w:rsidRPr="00AC7514" w:rsidRDefault="001803EE" w:rsidP="001803EE">
            <w:pPr>
              <w:snapToGrid w:val="0"/>
              <w:spacing w:after="0" w:line="360" w:lineRule="auto"/>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董事长、总经理：李红京</w:t>
            </w:r>
          </w:p>
          <w:p w14:paraId="59AB9E92" w14:textId="0C50BC12" w:rsidR="00536038" w:rsidRDefault="00536038" w:rsidP="001803EE">
            <w:pPr>
              <w:snapToGrid w:val="0"/>
              <w:spacing w:after="0" w:line="360" w:lineRule="auto"/>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独立董事：</w:t>
            </w:r>
            <w:r w:rsidR="00AC7514">
              <w:rPr>
                <w:rFonts w:ascii="Times New Roman" w:eastAsia="宋体" w:hAnsi="Times New Roman" w:cs="Times New Roman" w:hint="eastAsia"/>
                <w:color w:val="auto"/>
                <w:sz w:val="24"/>
                <w:szCs w:val="24"/>
              </w:rPr>
              <w:t>方兰声</w:t>
            </w:r>
          </w:p>
          <w:p w14:paraId="41B443BD" w14:textId="1029AF6D" w:rsidR="00AC7514" w:rsidRPr="00AC7514" w:rsidRDefault="00AC7514" w:rsidP="001803EE">
            <w:pPr>
              <w:snapToGrid w:val="0"/>
              <w:spacing w:after="0" w:line="360" w:lineRule="auto"/>
              <w:rPr>
                <w:rFonts w:ascii="Times New Roman" w:eastAsia="宋体" w:hAnsi="Times New Roman" w:cs="Times New Roman"/>
                <w:color w:val="auto"/>
                <w:sz w:val="24"/>
                <w:szCs w:val="24"/>
              </w:rPr>
            </w:pPr>
            <w:r>
              <w:rPr>
                <w:rFonts w:ascii="Times New Roman" w:eastAsia="宋体" w:hAnsi="Times New Roman" w:cs="Times New Roman" w:hint="eastAsia"/>
                <w:color w:val="auto"/>
                <w:sz w:val="24"/>
                <w:szCs w:val="24"/>
              </w:rPr>
              <w:t>董事、财务总监：</w:t>
            </w:r>
            <w:proofErr w:type="gramStart"/>
            <w:r>
              <w:rPr>
                <w:rFonts w:ascii="Times New Roman" w:eastAsia="宋体" w:hAnsi="Times New Roman" w:cs="Times New Roman" w:hint="eastAsia"/>
                <w:color w:val="auto"/>
                <w:sz w:val="24"/>
                <w:szCs w:val="24"/>
              </w:rPr>
              <w:t>徐紫航</w:t>
            </w:r>
            <w:proofErr w:type="gramEnd"/>
          </w:p>
          <w:p w14:paraId="5EDFF127" w14:textId="5AA95125" w:rsidR="00F17972" w:rsidRPr="00AC7514" w:rsidRDefault="001803EE" w:rsidP="001803EE">
            <w:pPr>
              <w:snapToGrid w:val="0"/>
              <w:spacing w:after="0" w:line="360" w:lineRule="auto"/>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董事会秘书：</w:t>
            </w:r>
            <w:proofErr w:type="gramStart"/>
            <w:r w:rsidRPr="00AC7514">
              <w:rPr>
                <w:rFonts w:ascii="Times New Roman" w:eastAsia="宋体" w:hAnsi="Times New Roman" w:cs="Times New Roman"/>
                <w:color w:val="auto"/>
                <w:sz w:val="24"/>
                <w:szCs w:val="24"/>
              </w:rPr>
              <w:t>李律</w:t>
            </w:r>
            <w:proofErr w:type="gramEnd"/>
          </w:p>
        </w:tc>
      </w:tr>
      <w:tr w:rsidR="005D664A" w:rsidRPr="00AC7514" w14:paraId="1E3E6893" w14:textId="77777777" w:rsidTr="00677599">
        <w:trPr>
          <w:trHeight w:val="1216"/>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6FA3B457"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sz w:val="24"/>
                <w:szCs w:val="24"/>
              </w:rPr>
              <w:t>投资者关系活动主要内容介绍</w:t>
            </w:r>
          </w:p>
        </w:tc>
        <w:tc>
          <w:tcPr>
            <w:tcW w:w="83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009B07" w14:textId="77777777" w:rsidR="005D664A" w:rsidRPr="00AC7514" w:rsidRDefault="005D664A">
            <w:pPr>
              <w:pStyle w:val="af5"/>
              <w:ind w:firstLine="480"/>
              <w:jc w:val="both"/>
              <w:rPr>
                <w:rFonts w:ascii="Times New Roman" w:eastAsia="宋体" w:hAnsi="Times New Roman" w:cs="Times New Roman"/>
              </w:rPr>
            </w:pPr>
          </w:p>
          <w:p w14:paraId="2B382B7E" w14:textId="52F8191F" w:rsidR="00277A3A" w:rsidRPr="00277A3A" w:rsidRDefault="001803EE" w:rsidP="00277A3A">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w:t>
            </w:r>
            <w:proofErr w:type="gramStart"/>
            <w:r w:rsidRPr="00AC7514">
              <w:rPr>
                <w:rFonts w:ascii="Times New Roman" w:eastAsia="宋体" w:hAnsi="Times New Roman" w:cs="Times New Roman"/>
                <w:b/>
                <w:bCs/>
              </w:rPr>
              <w:t>一</w:t>
            </w:r>
            <w:proofErr w:type="gramEnd"/>
            <w:r w:rsidRPr="00AC7514">
              <w:rPr>
                <w:rFonts w:ascii="Times New Roman" w:eastAsia="宋体" w:hAnsi="Times New Roman" w:cs="Times New Roman"/>
                <w:b/>
                <w:bCs/>
              </w:rPr>
              <w:t>：</w:t>
            </w:r>
            <w:r w:rsidR="00277A3A" w:rsidRPr="00277A3A">
              <w:rPr>
                <w:rFonts w:ascii="Times New Roman" w:eastAsia="宋体" w:hAnsi="Times New Roman" w:cs="Times New Roman" w:hint="eastAsia"/>
                <w:b/>
                <w:bCs/>
              </w:rPr>
              <w:t>关于未来三年公司的利润增长来源及增长中枢</w:t>
            </w:r>
          </w:p>
          <w:p w14:paraId="556E53CA" w14:textId="0476B463" w:rsidR="00277A3A" w:rsidRPr="00277A3A" w:rsidRDefault="00277A3A" w:rsidP="00277A3A">
            <w:pPr>
              <w:pStyle w:val="af5"/>
              <w:ind w:firstLine="482"/>
              <w:jc w:val="both"/>
              <w:rPr>
                <w:rFonts w:ascii="Times New Roman" w:eastAsia="宋体" w:hAnsi="Times New Roman" w:cs="Times New Roman"/>
                <w:b/>
                <w:bCs/>
              </w:rPr>
            </w:pPr>
            <w:r w:rsidRPr="00277A3A">
              <w:rPr>
                <w:rFonts w:ascii="Times New Roman" w:eastAsia="宋体" w:hAnsi="Times New Roman" w:cs="Times New Roman" w:hint="eastAsia"/>
                <w:b/>
                <w:bCs/>
              </w:rPr>
              <w:t>公司</w:t>
            </w:r>
            <w:r w:rsidRPr="00277A3A">
              <w:rPr>
                <w:rFonts w:ascii="Times New Roman" w:eastAsia="宋体" w:hAnsi="Times New Roman" w:cs="Times New Roman"/>
                <w:b/>
                <w:bCs/>
              </w:rPr>
              <w:t>2025</w:t>
            </w:r>
            <w:r w:rsidRPr="00277A3A">
              <w:rPr>
                <w:rFonts w:ascii="Times New Roman" w:eastAsia="宋体" w:hAnsi="Times New Roman" w:cs="Times New Roman" w:hint="eastAsia"/>
                <w:b/>
                <w:bCs/>
              </w:rPr>
              <w:t>年实现较快增长，</w:t>
            </w:r>
            <w:r w:rsidRPr="00277A3A">
              <w:rPr>
                <w:rFonts w:ascii="Times New Roman" w:eastAsia="宋体" w:hAnsi="Times New Roman" w:cs="Times New Roman"/>
                <w:b/>
                <w:bCs/>
              </w:rPr>
              <w:t>2026</w:t>
            </w:r>
            <w:r w:rsidRPr="00277A3A">
              <w:rPr>
                <w:rFonts w:ascii="Times New Roman" w:eastAsia="宋体" w:hAnsi="Times New Roman" w:cs="Times New Roman" w:hint="eastAsia"/>
                <w:b/>
                <w:bCs/>
              </w:rPr>
              <w:t>年上半年剔除汇兑影响后的</w:t>
            </w:r>
            <w:proofErr w:type="gramStart"/>
            <w:r w:rsidRPr="00277A3A">
              <w:rPr>
                <w:rFonts w:ascii="Times New Roman" w:eastAsia="宋体" w:hAnsi="Times New Roman" w:cs="Times New Roman" w:hint="eastAsia"/>
                <w:b/>
                <w:bCs/>
              </w:rPr>
              <w:t>扣非净</w:t>
            </w:r>
            <w:proofErr w:type="gramEnd"/>
            <w:r w:rsidRPr="00277A3A">
              <w:rPr>
                <w:rFonts w:ascii="Times New Roman" w:eastAsia="宋体" w:hAnsi="Times New Roman" w:cs="Times New Roman" w:hint="eastAsia"/>
                <w:b/>
                <w:bCs/>
              </w:rPr>
              <w:t>利润仍保持较好增长。请问管理层如何看待未来</w:t>
            </w:r>
            <w:r w:rsidRPr="00277A3A">
              <w:rPr>
                <w:rFonts w:ascii="Times New Roman" w:eastAsia="宋体" w:hAnsi="Times New Roman" w:cs="Times New Roman"/>
                <w:b/>
                <w:bCs/>
              </w:rPr>
              <w:t>3</w:t>
            </w:r>
            <w:r w:rsidRPr="00277A3A">
              <w:rPr>
                <w:rFonts w:ascii="Times New Roman" w:eastAsia="宋体" w:hAnsi="Times New Roman" w:cs="Times New Roman" w:hint="eastAsia"/>
                <w:b/>
                <w:bCs/>
              </w:rPr>
              <w:t>年的利润增长空间？未来利润增</w:t>
            </w:r>
            <w:r w:rsidRPr="00277A3A">
              <w:rPr>
                <w:rFonts w:ascii="Times New Roman" w:eastAsia="宋体" w:hAnsi="Times New Roman" w:cs="Times New Roman" w:hint="eastAsia"/>
                <w:b/>
                <w:bCs/>
              </w:rPr>
              <w:lastRenderedPageBreak/>
              <w:t>长主要依靠哪些业务驱动：汽车诊断及软件业务的持续增长；数字能源业务的规模扩张和盈利改善；</w:t>
            </w:r>
            <w:r w:rsidRPr="00277A3A">
              <w:rPr>
                <w:rFonts w:ascii="Times New Roman" w:eastAsia="宋体" w:hAnsi="Times New Roman" w:cs="Times New Roman"/>
                <w:b/>
                <w:bCs/>
              </w:rPr>
              <w:t>AI</w:t>
            </w:r>
            <w:r w:rsidRPr="00277A3A">
              <w:rPr>
                <w:rFonts w:ascii="Times New Roman" w:eastAsia="宋体" w:hAnsi="Times New Roman" w:cs="Times New Roman" w:hint="eastAsia"/>
                <w:b/>
                <w:bCs/>
              </w:rPr>
              <w:t>、</w:t>
            </w:r>
            <w:r w:rsidRPr="00277A3A">
              <w:rPr>
                <w:rFonts w:ascii="Times New Roman" w:eastAsia="宋体" w:hAnsi="Times New Roman" w:cs="Times New Roman"/>
                <w:b/>
                <w:bCs/>
              </w:rPr>
              <w:t>HVDC</w:t>
            </w:r>
            <w:r w:rsidRPr="00277A3A">
              <w:rPr>
                <w:rFonts w:ascii="Times New Roman" w:eastAsia="宋体" w:hAnsi="Times New Roman" w:cs="Times New Roman" w:hint="eastAsia"/>
                <w:b/>
                <w:bCs/>
              </w:rPr>
              <w:t>、</w:t>
            </w:r>
            <w:r w:rsidRPr="00277A3A">
              <w:rPr>
                <w:rFonts w:ascii="Times New Roman" w:eastAsia="宋体" w:hAnsi="Times New Roman" w:cs="Times New Roman"/>
                <w:b/>
                <w:bCs/>
              </w:rPr>
              <w:t>SST</w:t>
            </w:r>
            <w:r w:rsidRPr="00277A3A">
              <w:rPr>
                <w:rFonts w:ascii="Times New Roman" w:eastAsia="宋体" w:hAnsi="Times New Roman" w:cs="Times New Roman" w:hint="eastAsia"/>
                <w:b/>
                <w:bCs/>
              </w:rPr>
              <w:t>等新业务的贡献</w:t>
            </w:r>
            <w:r>
              <w:rPr>
                <w:rFonts w:ascii="Times New Roman" w:eastAsia="宋体" w:hAnsi="Times New Roman" w:cs="Times New Roman" w:hint="eastAsia"/>
                <w:b/>
                <w:bCs/>
              </w:rPr>
              <w:t>？</w:t>
            </w:r>
          </w:p>
          <w:p w14:paraId="4DE0DDB4" w14:textId="3DA00871" w:rsidR="006760EF" w:rsidRPr="00AC7514" w:rsidRDefault="00277A3A" w:rsidP="00277A3A">
            <w:pPr>
              <w:pStyle w:val="af5"/>
              <w:ind w:firstLine="482"/>
              <w:jc w:val="both"/>
              <w:rPr>
                <w:rFonts w:ascii="Times New Roman" w:eastAsia="宋体" w:hAnsi="Times New Roman" w:cs="Times New Roman"/>
                <w:b/>
                <w:bCs/>
              </w:rPr>
            </w:pPr>
            <w:r w:rsidRPr="00277A3A">
              <w:rPr>
                <w:rFonts w:ascii="Times New Roman" w:eastAsia="宋体" w:hAnsi="Times New Roman" w:cs="Times New Roman" w:hint="eastAsia"/>
                <w:b/>
                <w:bCs/>
              </w:rPr>
              <w:t>公司是否方便分享未来</w:t>
            </w:r>
            <w:r w:rsidRPr="00277A3A">
              <w:rPr>
                <w:rFonts w:ascii="Times New Roman" w:eastAsia="宋体" w:hAnsi="Times New Roman" w:cs="Times New Roman"/>
                <w:b/>
                <w:bCs/>
              </w:rPr>
              <w:t>3</w:t>
            </w:r>
            <w:r w:rsidRPr="00277A3A">
              <w:rPr>
                <w:rFonts w:ascii="Times New Roman" w:eastAsia="宋体" w:hAnsi="Times New Roman" w:cs="Times New Roman" w:hint="eastAsia"/>
                <w:b/>
                <w:bCs/>
              </w:rPr>
              <w:t>年各业务板块的发展重点及利润贡献趋势</w:t>
            </w:r>
            <w:r w:rsidR="00AA78B1" w:rsidRPr="00AC7514">
              <w:rPr>
                <w:rFonts w:ascii="Times New Roman" w:eastAsia="宋体" w:hAnsi="Times New Roman" w:cs="Times New Roman"/>
                <w:b/>
                <w:bCs/>
              </w:rPr>
              <w:t>？</w:t>
            </w:r>
          </w:p>
          <w:p w14:paraId="5AF64528" w14:textId="458795D8" w:rsidR="00163FD5" w:rsidRPr="00AC7514" w:rsidRDefault="001F4D47" w:rsidP="00EB334B">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BD26E6" w:rsidRPr="00AC7514">
              <w:rPr>
                <w:rFonts w:ascii="Times New Roman" w:eastAsia="宋体" w:hAnsi="Times New Roman" w:cs="Times New Roman"/>
              </w:rPr>
              <w:t>尊敬的投资者您好</w:t>
            </w:r>
            <w:r w:rsidR="009540F8">
              <w:rPr>
                <w:rFonts w:ascii="Times New Roman" w:eastAsia="宋体" w:hAnsi="Times New Roman" w:cs="Times New Roman" w:hint="eastAsia"/>
              </w:rPr>
              <w:t>！</w:t>
            </w:r>
            <w:r w:rsidR="00277A3A" w:rsidRPr="00277A3A">
              <w:rPr>
                <w:rFonts w:ascii="Times New Roman" w:eastAsia="宋体" w:hAnsi="Times New Roman" w:cs="Times New Roman" w:hint="eastAsia"/>
              </w:rPr>
              <w:t>公司正致力于加速推动“硬件终端提供商”向“全球物理</w:t>
            </w:r>
            <w:r w:rsidR="00277A3A" w:rsidRPr="00277A3A">
              <w:rPr>
                <w:rFonts w:ascii="Times New Roman" w:eastAsia="宋体" w:hAnsi="Times New Roman" w:cs="Times New Roman"/>
              </w:rPr>
              <w:t>AI</w:t>
            </w:r>
            <w:r w:rsidR="00277A3A" w:rsidRPr="00277A3A">
              <w:rPr>
                <w:rFonts w:ascii="Times New Roman" w:eastAsia="宋体" w:hAnsi="Times New Roman" w:cs="Times New Roman" w:hint="eastAsia"/>
              </w:rPr>
              <w:t>产业化落地领军企业”的战略跃迁，持续探索</w:t>
            </w:r>
            <w:r w:rsidR="00277A3A" w:rsidRPr="00277A3A">
              <w:rPr>
                <w:rFonts w:ascii="Times New Roman" w:eastAsia="宋体" w:hAnsi="Times New Roman" w:cs="Times New Roman"/>
              </w:rPr>
              <w:t>AI</w:t>
            </w:r>
            <w:r w:rsidR="00277A3A" w:rsidRPr="00277A3A">
              <w:rPr>
                <w:rFonts w:ascii="Times New Roman" w:eastAsia="宋体" w:hAnsi="Times New Roman" w:cs="Times New Roman" w:hint="eastAsia"/>
              </w:rPr>
              <w:t>驱动的软件服务商业模式创新，依托全球终端设备基础、</w:t>
            </w:r>
            <w:proofErr w:type="gramStart"/>
            <w:r w:rsidR="00277A3A" w:rsidRPr="00277A3A">
              <w:rPr>
                <w:rFonts w:ascii="Times New Roman" w:eastAsia="宋体" w:hAnsi="Times New Roman" w:cs="Times New Roman" w:hint="eastAsia"/>
              </w:rPr>
              <w:t>垂域</w:t>
            </w:r>
            <w:proofErr w:type="gramEnd"/>
            <w:r w:rsidR="00277A3A" w:rsidRPr="00277A3A">
              <w:rPr>
                <w:rFonts w:ascii="Times New Roman" w:eastAsia="宋体" w:hAnsi="Times New Roman" w:cs="Times New Roman"/>
              </w:rPr>
              <w:t>AI</w:t>
            </w:r>
            <w:r w:rsidR="00277A3A" w:rsidRPr="00277A3A">
              <w:rPr>
                <w:rFonts w:ascii="Times New Roman" w:eastAsia="宋体" w:hAnsi="Times New Roman" w:cs="Times New Roman" w:hint="eastAsia"/>
              </w:rPr>
              <w:t>模型及</w:t>
            </w:r>
            <w:r w:rsidR="00277A3A" w:rsidRPr="00277A3A">
              <w:rPr>
                <w:rFonts w:ascii="Times New Roman" w:eastAsia="宋体" w:hAnsi="Times New Roman" w:cs="Times New Roman"/>
              </w:rPr>
              <w:t>Agent</w:t>
            </w:r>
            <w:r w:rsidR="00277A3A" w:rsidRPr="00277A3A">
              <w:rPr>
                <w:rFonts w:ascii="Times New Roman" w:eastAsia="宋体" w:hAnsi="Times New Roman" w:cs="Times New Roman" w:hint="eastAsia"/>
              </w:rPr>
              <w:t>应用能力，由硬件产品交付向“硬件</w:t>
            </w:r>
            <w:r w:rsidR="00277A3A" w:rsidRPr="00277A3A">
              <w:rPr>
                <w:rFonts w:ascii="Times New Roman" w:eastAsia="宋体" w:hAnsi="Times New Roman" w:cs="Times New Roman"/>
              </w:rPr>
              <w:t>+</w:t>
            </w:r>
            <w:r w:rsidR="00277A3A" w:rsidRPr="00277A3A">
              <w:rPr>
                <w:rFonts w:ascii="Times New Roman" w:eastAsia="宋体" w:hAnsi="Times New Roman" w:cs="Times New Roman" w:hint="eastAsia"/>
              </w:rPr>
              <w:t>软件</w:t>
            </w:r>
            <w:r w:rsidR="00277A3A" w:rsidRPr="00277A3A">
              <w:rPr>
                <w:rFonts w:ascii="Times New Roman" w:eastAsia="宋体" w:hAnsi="Times New Roman" w:cs="Times New Roman"/>
              </w:rPr>
              <w:t>+AI</w:t>
            </w:r>
            <w:r w:rsidR="00277A3A" w:rsidRPr="00277A3A">
              <w:rPr>
                <w:rFonts w:ascii="Times New Roman" w:eastAsia="宋体" w:hAnsi="Times New Roman" w:cs="Times New Roman" w:hint="eastAsia"/>
              </w:rPr>
              <w:t>服务”协同运营模式升级。未来利润增长的来源：一方面，公司将持续完善产品矩阵，不断丰富解决方案应用场景，推动产品能力由单一设备向平台化、智能化、系统化升级，持续提升全球市场份额并通过提质增效维持高产品力及高毛利；另一方面，持续完善</w:t>
            </w:r>
            <w:r w:rsidR="00277A3A" w:rsidRPr="00277A3A">
              <w:rPr>
                <w:rFonts w:ascii="Times New Roman" w:eastAsia="宋体" w:hAnsi="Times New Roman" w:cs="Times New Roman"/>
              </w:rPr>
              <w:t>AI</w:t>
            </w:r>
            <w:r w:rsidR="00277A3A" w:rsidRPr="00277A3A">
              <w:rPr>
                <w:rFonts w:ascii="Times New Roman" w:eastAsia="宋体" w:hAnsi="Times New Roman" w:cs="Times New Roman" w:hint="eastAsia"/>
              </w:rPr>
              <w:t>能力商业化路径，提升</w:t>
            </w:r>
            <w:r w:rsidR="00277A3A" w:rsidRPr="00277A3A">
              <w:rPr>
                <w:rFonts w:ascii="Times New Roman" w:eastAsia="宋体" w:hAnsi="Times New Roman" w:cs="Times New Roman"/>
              </w:rPr>
              <w:t>AI</w:t>
            </w:r>
            <w:r w:rsidR="00277A3A" w:rsidRPr="00277A3A">
              <w:rPr>
                <w:rFonts w:ascii="Times New Roman" w:eastAsia="宋体" w:hAnsi="Times New Roman" w:cs="Times New Roman" w:hint="eastAsia"/>
              </w:rPr>
              <w:t>及软件业务占比，为公司长期可持续发展培育新的增长动能。</w:t>
            </w:r>
            <w:r w:rsidR="00BD26E6" w:rsidRPr="00AC7514">
              <w:rPr>
                <w:rFonts w:ascii="Times New Roman" w:eastAsia="宋体" w:hAnsi="Times New Roman" w:cs="Times New Roman"/>
              </w:rPr>
              <w:t>感谢您的关注！</w:t>
            </w:r>
          </w:p>
          <w:p w14:paraId="674A0718" w14:textId="77777777" w:rsidR="00BD26E6" w:rsidRPr="00AC7514" w:rsidRDefault="00BD26E6" w:rsidP="00EB334B">
            <w:pPr>
              <w:pStyle w:val="af5"/>
              <w:ind w:firstLine="482"/>
              <w:jc w:val="both"/>
              <w:rPr>
                <w:rFonts w:ascii="Times New Roman" w:eastAsia="宋体" w:hAnsi="Times New Roman" w:cs="Times New Roman"/>
                <w:b/>
                <w:bCs/>
              </w:rPr>
            </w:pPr>
          </w:p>
          <w:p w14:paraId="5F930242" w14:textId="65D788E6" w:rsidR="009540F8" w:rsidRPr="009540F8" w:rsidRDefault="0019793B" w:rsidP="009540F8">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问题二：</w:t>
            </w:r>
            <w:r w:rsidR="009540F8" w:rsidRPr="009540F8">
              <w:rPr>
                <w:rFonts w:ascii="Times New Roman" w:eastAsia="宋体" w:hAnsi="Times New Roman" w:cs="Times New Roman" w:hint="eastAsia"/>
                <w:b/>
                <w:bCs/>
              </w:rPr>
              <w:t>关于</w:t>
            </w:r>
            <w:r w:rsidR="009540F8" w:rsidRPr="009540F8">
              <w:rPr>
                <w:rFonts w:ascii="Times New Roman" w:eastAsia="宋体" w:hAnsi="Times New Roman" w:cs="Times New Roman"/>
                <w:b/>
                <w:bCs/>
              </w:rPr>
              <w:t>AI</w:t>
            </w:r>
            <w:r w:rsidR="009540F8" w:rsidRPr="009540F8">
              <w:rPr>
                <w:rFonts w:ascii="Times New Roman" w:eastAsia="宋体" w:hAnsi="Times New Roman" w:cs="Times New Roman" w:hint="eastAsia"/>
                <w:b/>
                <w:bCs/>
              </w:rPr>
              <w:t>业务的发展空间及收入贡献预期</w:t>
            </w:r>
          </w:p>
          <w:p w14:paraId="619E833C" w14:textId="520A3C3E" w:rsidR="009540F8" w:rsidRPr="009540F8" w:rsidRDefault="009540F8" w:rsidP="009540F8">
            <w:pPr>
              <w:pStyle w:val="af5"/>
              <w:ind w:firstLine="482"/>
              <w:jc w:val="both"/>
              <w:rPr>
                <w:rFonts w:ascii="Times New Roman" w:eastAsia="宋体" w:hAnsi="Times New Roman" w:cs="Times New Roman"/>
                <w:b/>
                <w:bCs/>
              </w:rPr>
            </w:pPr>
            <w:r w:rsidRPr="009540F8">
              <w:rPr>
                <w:rFonts w:ascii="Times New Roman" w:eastAsia="宋体" w:hAnsi="Times New Roman" w:cs="Times New Roman" w:hint="eastAsia"/>
                <w:b/>
                <w:bCs/>
              </w:rPr>
              <w:t>公司积极布局</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行业应用、机器人、智能设备等方向。目前</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相关业务仍处于早期阶段，请问：</w:t>
            </w:r>
          </w:p>
          <w:p w14:paraId="1ABCA2C9" w14:textId="6DB5EE30" w:rsidR="009540F8" w:rsidRPr="009540F8" w:rsidRDefault="009540F8" w:rsidP="009540F8">
            <w:pPr>
              <w:pStyle w:val="af5"/>
              <w:ind w:firstLine="482"/>
              <w:jc w:val="both"/>
              <w:rPr>
                <w:rFonts w:ascii="Times New Roman" w:eastAsia="宋体" w:hAnsi="Times New Roman" w:cs="Times New Roman"/>
                <w:b/>
                <w:bCs/>
              </w:rPr>
            </w:pPr>
            <w:r w:rsidRPr="009540F8">
              <w:rPr>
                <w:rFonts w:ascii="Times New Roman" w:eastAsia="宋体" w:hAnsi="Times New Roman" w:cs="Times New Roman" w:hint="eastAsia"/>
                <w:b/>
                <w:bCs/>
              </w:rPr>
              <w:t>（</w:t>
            </w:r>
            <w:r w:rsidRPr="009540F8">
              <w:rPr>
                <w:rFonts w:ascii="Times New Roman" w:eastAsia="宋体" w:hAnsi="Times New Roman" w:cs="Times New Roman"/>
                <w:b/>
                <w:bCs/>
              </w:rPr>
              <w:t>1</w:t>
            </w:r>
            <w:r w:rsidRPr="009540F8">
              <w:rPr>
                <w:rFonts w:ascii="Times New Roman" w:eastAsia="宋体" w:hAnsi="Times New Roman" w:cs="Times New Roman" w:hint="eastAsia"/>
                <w:b/>
                <w:bCs/>
              </w:rPr>
              <w:t>）未来</w:t>
            </w:r>
            <w:r w:rsidRPr="009540F8">
              <w:rPr>
                <w:rFonts w:ascii="Times New Roman" w:eastAsia="宋体" w:hAnsi="Times New Roman" w:cs="Times New Roman"/>
                <w:b/>
                <w:bCs/>
              </w:rPr>
              <w:t>1–2</w:t>
            </w:r>
            <w:r w:rsidRPr="009540F8">
              <w:rPr>
                <w:rFonts w:ascii="Times New Roman" w:eastAsia="宋体" w:hAnsi="Times New Roman" w:cs="Times New Roman" w:hint="eastAsia"/>
                <w:b/>
                <w:bCs/>
              </w:rPr>
              <w:t>年，公司认为</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业务达到什么收入规模后，会成为公司重要增长曲线？</w:t>
            </w:r>
          </w:p>
          <w:p w14:paraId="6891ACE2" w14:textId="37885F7C" w:rsidR="009540F8" w:rsidRPr="009540F8" w:rsidRDefault="009540F8" w:rsidP="009540F8">
            <w:pPr>
              <w:pStyle w:val="af5"/>
              <w:ind w:firstLine="482"/>
              <w:jc w:val="both"/>
              <w:rPr>
                <w:rFonts w:ascii="Times New Roman" w:eastAsia="宋体" w:hAnsi="Times New Roman" w:cs="Times New Roman"/>
                <w:b/>
                <w:bCs/>
              </w:rPr>
            </w:pPr>
            <w:r w:rsidRPr="009540F8">
              <w:rPr>
                <w:rFonts w:ascii="Times New Roman" w:eastAsia="宋体" w:hAnsi="Times New Roman" w:cs="Times New Roman" w:hint="eastAsia"/>
                <w:b/>
                <w:bCs/>
              </w:rPr>
              <w:t>（</w:t>
            </w:r>
            <w:r w:rsidRPr="009540F8">
              <w:rPr>
                <w:rFonts w:ascii="Times New Roman" w:eastAsia="宋体" w:hAnsi="Times New Roman" w:cs="Times New Roman"/>
                <w:b/>
                <w:bCs/>
              </w:rPr>
              <w:t>2</w:t>
            </w:r>
            <w:r w:rsidRPr="009540F8">
              <w:rPr>
                <w:rFonts w:ascii="Times New Roman" w:eastAsia="宋体" w:hAnsi="Times New Roman" w:cs="Times New Roman" w:hint="eastAsia"/>
                <w:b/>
                <w:bCs/>
              </w:rPr>
              <w:t>）目前</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业务收入增长主要来自，目前</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业务在手订单是多少，同比环比有增长吗：新客户拓展；原有汽车诊断业务</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升级；无人设备</w:t>
            </w:r>
            <w:r w:rsidRPr="009540F8">
              <w:rPr>
                <w:rFonts w:ascii="Times New Roman" w:eastAsia="宋体" w:hAnsi="Times New Roman" w:cs="Times New Roman"/>
                <w:b/>
                <w:bCs/>
              </w:rPr>
              <w:t>/</w:t>
            </w:r>
            <w:r w:rsidRPr="009540F8">
              <w:rPr>
                <w:rFonts w:ascii="Times New Roman" w:eastAsia="宋体" w:hAnsi="Times New Roman" w:cs="Times New Roman" w:hint="eastAsia"/>
                <w:b/>
                <w:bCs/>
              </w:rPr>
              <w:t>机器人等新应用场景？</w:t>
            </w:r>
          </w:p>
          <w:p w14:paraId="604E9A61" w14:textId="05C3D9C3" w:rsidR="0019793B" w:rsidRPr="00AC7514" w:rsidRDefault="009540F8" w:rsidP="009540F8">
            <w:pPr>
              <w:pStyle w:val="af5"/>
              <w:ind w:firstLine="482"/>
              <w:jc w:val="both"/>
              <w:rPr>
                <w:rFonts w:ascii="Times New Roman" w:eastAsia="宋体" w:hAnsi="Times New Roman" w:cs="Times New Roman"/>
                <w:b/>
                <w:bCs/>
              </w:rPr>
            </w:pPr>
            <w:r w:rsidRPr="009540F8">
              <w:rPr>
                <w:rFonts w:ascii="Times New Roman" w:eastAsia="宋体" w:hAnsi="Times New Roman" w:cs="Times New Roman" w:hint="eastAsia"/>
                <w:b/>
                <w:bCs/>
              </w:rPr>
              <w:t>（</w:t>
            </w:r>
            <w:r w:rsidRPr="009540F8">
              <w:rPr>
                <w:rFonts w:ascii="Times New Roman" w:eastAsia="宋体" w:hAnsi="Times New Roman" w:cs="Times New Roman"/>
                <w:b/>
                <w:bCs/>
              </w:rPr>
              <w:t>3</w:t>
            </w:r>
            <w:r w:rsidRPr="009540F8">
              <w:rPr>
                <w:rFonts w:ascii="Times New Roman" w:eastAsia="宋体" w:hAnsi="Times New Roman" w:cs="Times New Roman" w:hint="eastAsia"/>
                <w:b/>
                <w:bCs/>
              </w:rPr>
              <w:t>）公司如何看待</w:t>
            </w:r>
            <w:r w:rsidRPr="009540F8">
              <w:rPr>
                <w:rFonts w:ascii="Times New Roman" w:eastAsia="宋体" w:hAnsi="Times New Roman" w:cs="Times New Roman"/>
                <w:b/>
                <w:bCs/>
              </w:rPr>
              <w:t>AI</w:t>
            </w:r>
            <w:r w:rsidRPr="009540F8">
              <w:rPr>
                <w:rFonts w:ascii="Times New Roman" w:eastAsia="宋体" w:hAnsi="Times New Roman" w:cs="Times New Roman" w:hint="eastAsia"/>
                <w:b/>
                <w:bCs/>
              </w:rPr>
              <w:t>业务从技术验证到规模商业化之间的时间周期</w:t>
            </w:r>
            <w:r w:rsidR="00BD26E6" w:rsidRPr="00AC7514">
              <w:rPr>
                <w:rFonts w:ascii="Times New Roman" w:eastAsia="宋体" w:hAnsi="Times New Roman" w:cs="Times New Roman"/>
                <w:b/>
                <w:bCs/>
              </w:rPr>
              <w:t>？</w:t>
            </w:r>
          </w:p>
          <w:p w14:paraId="5A8FF8F4" w14:textId="79BD3E12" w:rsidR="0019793B" w:rsidRPr="00AC7514" w:rsidRDefault="001F4D47" w:rsidP="00EB334B">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BD26E6" w:rsidRPr="00AC7514">
              <w:rPr>
                <w:rFonts w:ascii="Times New Roman" w:eastAsia="宋体" w:hAnsi="Times New Roman" w:cs="Times New Roman"/>
              </w:rPr>
              <w:t>尊敬的投资者您好</w:t>
            </w:r>
            <w:r w:rsidR="009540F8">
              <w:rPr>
                <w:rFonts w:ascii="Times New Roman" w:eastAsia="宋体" w:hAnsi="Times New Roman" w:cs="Times New Roman" w:hint="eastAsia"/>
              </w:rPr>
              <w:t>！</w:t>
            </w:r>
            <w:r w:rsidR="009540F8" w:rsidRPr="009540F8">
              <w:rPr>
                <w:rFonts w:ascii="Times New Roman" w:eastAsia="宋体" w:hAnsi="Times New Roman" w:cs="Times New Roman" w:hint="eastAsia"/>
              </w:rPr>
              <w:t>长期以来，公司围绕“人工智能”战略布局，在数</w:t>
            </w:r>
            <w:proofErr w:type="gramStart"/>
            <w:r w:rsidR="009540F8" w:rsidRPr="009540F8">
              <w:rPr>
                <w:rFonts w:ascii="Times New Roman" w:eastAsia="宋体" w:hAnsi="Times New Roman" w:cs="Times New Roman" w:hint="eastAsia"/>
              </w:rPr>
              <w:t>智车辆</w:t>
            </w:r>
            <w:proofErr w:type="gramEnd"/>
            <w:r w:rsidR="009540F8" w:rsidRPr="009540F8">
              <w:rPr>
                <w:rFonts w:ascii="Times New Roman" w:eastAsia="宋体" w:hAnsi="Times New Roman" w:cs="Times New Roman" w:hint="eastAsia"/>
              </w:rPr>
              <w:t>诊断、智慧充电、</w:t>
            </w:r>
            <w:proofErr w:type="gramStart"/>
            <w:r w:rsidR="009540F8" w:rsidRPr="009540F8">
              <w:rPr>
                <w:rFonts w:ascii="Times New Roman" w:eastAsia="宋体" w:hAnsi="Times New Roman" w:cs="Times New Roman" w:hint="eastAsia"/>
              </w:rPr>
              <w:t>具身智能</w:t>
            </w:r>
            <w:proofErr w:type="gramEnd"/>
            <w:r w:rsidR="009540F8" w:rsidRPr="009540F8">
              <w:rPr>
                <w:rFonts w:ascii="Times New Roman" w:eastAsia="宋体" w:hAnsi="Times New Roman" w:cs="Times New Roman" w:hint="eastAsia"/>
              </w:rPr>
              <w:t>集群三大领域推动</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应用规模化变现，持续推进</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技术在产品、服务及业务场景中的深度应用，不断丰富</w:t>
            </w:r>
            <w:r w:rsidR="009540F8" w:rsidRPr="009540F8">
              <w:rPr>
                <w:rFonts w:ascii="Times New Roman" w:eastAsia="宋体" w:hAnsi="Times New Roman" w:cs="Times New Roman"/>
              </w:rPr>
              <w:t>AI Agents</w:t>
            </w:r>
            <w:r w:rsidR="009540F8" w:rsidRPr="009540F8">
              <w:rPr>
                <w:rFonts w:ascii="Times New Roman" w:eastAsia="宋体" w:hAnsi="Times New Roman" w:cs="Times New Roman" w:hint="eastAsia"/>
              </w:rPr>
              <w:t>产品能力，推动</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与软件业务规模稳步提升。报告期内，</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及软件实现营业收入</w:t>
            </w:r>
            <w:r w:rsidR="009540F8" w:rsidRPr="009540F8">
              <w:rPr>
                <w:rFonts w:ascii="Times New Roman" w:eastAsia="宋体" w:hAnsi="Times New Roman" w:cs="Times New Roman"/>
              </w:rPr>
              <w:t>3.32</w:t>
            </w:r>
            <w:r w:rsidR="009540F8" w:rsidRPr="009540F8">
              <w:rPr>
                <w:rFonts w:ascii="Times New Roman" w:eastAsia="宋体" w:hAnsi="Times New Roman" w:cs="Times New Roman" w:hint="eastAsia"/>
              </w:rPr>
              <w:t>亿元，同比增长</w:t>
            </w:r>
            <w:r w:rsidR="009540F8" w:rsidRPr="009540F8">
              <w:rPr>
                <w:rFonts w:ascii="Times New Roman" w:eastAsia="宋体" w:hAnsi="Times New Roman" w:cs="Times New Roman"/>
              </w:rPr>
              <w:t>18.08%</w:t>
            </w:r>
            <w:r w:rsidR="009540F8" w:rsidRPr="009540F8">
              <w:rPr>
                <w:rFonts w:ascii="Times New Roman" w:eastAsia="宋体" w:hAnsi="Times New Roman" w:cs="Times New Roman" w:hint="eastAsia"/>
              </w:rPr>
              <w:t>，毛利率超</w:t>
            </w:r>
            <w:r w:rsidR="009540F8" w:rsidRPr="009540F8">
              <w:rPr>
                <w:rFonts w:ascii="Times New Roman" w:eastAsia="宋体" w:hAnsi="Times New Roman" w:cs="Times New Roman"/>
              </w:rPr>
              <w:t>99%</w:t>
            </w:r>
            <w:r w:rsidR="009540F8" w:rsidRPr="009540F8">
              <w:rPr>
                <w:rFonts w:ascii="Times New Roman" w:eastAsia="宋体" w:hAnsi="Times New Roman" w:cs="Times New Roman" w:hint="eastAsia"/>
              </w:rPr>
              <w:t>，其中</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行业应用实现收入</w:t>
            </w:r>
            <w:r w:rsidR="009540F8" w:rsidRPr="009540F8">
              <w:rPr>
                <w:rFonts w:ascii="Times New Roman" w:eastAsia="宋体" w:hAnsi="Times New Roman" w:cs="Times New Roman"/>
              </w:rPr>
              <w:t>1,318</w:t>
            </w:r>
            <w:r w:rsidR="009540F8" w:rsidRPr="009540F8">
              <w:rPr>
                <w:rFonts w:ascii="Times New Roman" w:eastAsia="宋体" w:hAnsi="Times New Roman" w:cs="Times New Roman" w:hint="eastAsia"/>
              </w:rPr>
              <w:t>万元，同比增长</w:t>
            </w:r>
            <w:r w:rsidR="009540F8" w:rsidRPr="009540F8">
              <w:rPr>
                <w:rFonts w:ascii="Times New Roman" w:eastAsia="宋体" w:hAnsi="Times New Roman" w:cs="Times New Roman"/>
              </w:rPr>
              <w:t>170.81%</w:t>
            </w:r>
            <w:r w:rsidR="009540F8" w:rsidRPr="009540F8">
              <w:rPr>
                <w:rFonts w:ascii="Times New Roman" w:eastAsia="宋体" w:hAnsi="Times New Roman" w:cs="Times New Roman" w:hint="eastAsia"/>
              </w:rPr>
              <w:t>。截至</w:t>
            </w:r>
            <w:r w:rsidR="009540F8" w:rsidRPr="009540F8">
              <w:rPr>
                <w:rFonts w:ascii="Times New Roman" w:eastAsia="宋体" w:hAnsi="Times New Roman" w:cs="Times New Roman"/>
              </w:rPr>
              <w:t>2026</w:t>
            </w:r>
            <w:r w:rsidR="009540F8" w:rsidRPr="009540F8">
              <w:rPr>
                <w:rFonts w:ascii="Times New Roman" w:eastAsia="宋体" w:hAnsi="Times New Roman" w:cs="Times New Roman" w:hint="eastAsia"/>
              </w:rPr>
              <w:t>年</w:t>
            </w:r>
            <w:r w:rsidR="009540F8" w:rsidRPr="009540F8">
              <w:rPr>
                <w:rFonts w:ascii="Times New Roman" w:eastAsia="宋体" w:hAnsi="Times New Roman" w:cs="Times New Roman"/>
              </w:rPr>
              <w:t>6</w:t>
            </w:r>
            <w:r w:rsidR="009540F8" w:rsidRPr="009540F8">
              <w:rPr>
                <w:rFonts w:ascii="Times New Roman" w:eastAsia="宋体" w:hAnsi="Times New Roman" w:cs="Times New Roman" w:hint="eastAsia"/>
              </w:rPr>
              <w:t>月末，公司推出的</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赋能的诊断终端续费率达</w:t>
            </w:r>
            <w:r w:rsidR="009540F8" w:rsidRPr="009540F8">
              <w:rPr>
                <w:rFonts w:ascii="Times New Roman" w:eastAsia="宋体" w:hAnsi="Times New Roman" w:cs="Times New Roman"/>
              </w:rPr>
              <w:t>70%</w:t>
            </w:r>
            <w:r w:rsidR="009540F8" w:rsidRPr="009540F8">
              <w:rPr>
                <w:rFonts w:ascii="Times New Roman" w:eastAsia="宋体" w:hAnsi="Times New Roman" w:cs="Times New Roman" w:hint="eastAsia"/>
              </w:rPr>
              <w:t>，其贡献的高阶服务订单收入达到约</w:t>
            </w:r>
            <w:r w:rsidR="009540F8" w:rsidRPr="009540F8">
              <w:rPr>
                <w:rFonts w:ascii="Times New Roman" w:eastAsia="宋体" w:hAnsi="Times New Roman" w:cs="Times New Roman"/>
              </w:rPr>
              <w:t>1,500</w:t>
            </w:r>
            <w:r w:rsidR="009540F8" w:rsidRPr="009540F8">
              <w:rPr>
                <w:rFonts w:ascii="Times New Roman" w:eastAsia="宋体" w:hAnsi="Times New Roman" w:cs="Times New Roman" w:hint="eastAsia"/>
              </w:rPr>
              <w:t>万元；智能巡</w:t>
            </w:r>
            <w:r w:rsidR="009540F8" w:rsidRPr="009540F8">
              <w:rPr>
                <w:rFonts w:ascii="Times New Roman" w:eastAsia="宋体" w:hAnsi="Times New Roman" w:cs="Times New Roman" w:hint="eastAsia"/>
              </w:rPr>
              <w:lastRenderedPageBreak/>
              <w:t>检领域不断推进重点项目落地，</w:t>
            </w:r>
            <w:r w:rsidR="009540F8" w:rsidRPr="009540F8">
              <w:rPr>
                <w:rFonts w:ascii="Times New Roman" w:eastAsia="宋体" w:hAnsi="Times New Roman" w:cs="Times New Roman"/>
              </w:rPr>
              <w:t>2026</w:t>
            </w:r>
            <w:r w:rsidR="009540F8" w:rsidRPr="009540F8">
              <w:rPr>
                <w:rFonts w:ascii="Times New Roman" w:eastAsia="宋体" w:hAnsi="Times New Roman" w:cs="Times New Roman" w:hint="eastAsia"/>
              </w:rPr>
              <w:t>年上半年已中标超千万元</w:t>
            </w:r>
            <w:proofErr w:type="gramStart"/>
            <w:r w:rsidR="009540F8" w:rsidRPr="009540F8">
              <w:rPr>
                <w:rFonts w:ascii="Times New Roman" w:eastAsia="宋体" w:hAnsi="Times New Roman" w:cs="Times New Roman" w:hint="eastAsia"/>
              </w:rPr>
              <w:t>地方政府具身智能</w:t>
            </w:r>
            <w:proofErr w:type="gramEnd"/>
            <w:r w:rsidR="009540F8" w:rsidRPr="009540F8">
              <w:rPr>
                <w:rFonts w:ascii="Times New Roman" w:eastAsia="宋体" w:hAnsi="Times New Roman" w:cs="Times New Roman" w:hint="eastAsia"/>
              </w:rPr>
              <w:t>建设项目。可以看到，</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业务目前已经成为公司重要的增长曲线。未来，公司将持续完善</w:t>
            </w:r>
            <w:r w:rsidR="009540F8" w:rsidRPr="009540F8">
              <w:rPr>
                <w:rFonts w:ascii="Times New Roman" w:eastAsia="宋体" w:hAnsi="Times New Roman" w:cs="Times New Roman"/>
              </w:rPr>
              <w:t>AI</w:t>
            </w:r>
            <w:r w:rsidR="009540F8" w:rsidRPr="009540F8">
              <w:rPr>
                <w:rFonts w:ascii="Times New Roman" w:eastAsia="宋体" w:hAnsi="Times New Roman" w:cs="Times New Roman" w:hint="eastAsia"/>
              </w:rPr>
              <w:t>能力商业化路径，为公司长期可持续发展培育新的增长动能。感谢您的关注！</w:t>
            </w:r>
          </w:p>
          <w:p w14:paraId="1B4F62D8" w14:textId="77777777" w:rsidR="00BD26E6" w:rsidRPr="00AC7514" w:rsidRDefault="00BD26E6" w:rsidP="00EB334B">
            <w:pPr>
              <w:pStyle w:val="af5"/>
              <w:ind w:firstLine="482"/>
              <w:jc w:val="both"/>
              <w:rPr>
                <w:rFonts w:ascii="Times New Roman" w:eastAsia="宋体" w:hAnsi="Times New Roman" w:cs="Times New Roman"/>
                <w:b/>
                <w:bCs/>
              </w:rPr>
            </w:pPr>
          </w:p>
          <w:p w14:paraId="7D2D0A0F" w14:textId="7E8BA31D" w:rsidR="00C40897" w:rsidRPr="00AC7514" w:rsidRDefault="00C40897" w:rsidP="003F7E04">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w:t>
            </w:r>
            <w:r w:rsidR="0019793B" w:rsidRPr="00AC7514">
              <w:rPr>
                <w:rFonts w:ascii="Times New Roman" w:eastAsia="宋体" w:hAnsi="Times New Roman" w:cs="Times New Roman"/>
                <w:b/>
                <w:bCs/>
              </w:rPr>
              <w:t>三</w:t>
            </w:r>
            <w:r w:rsidRPr="00AC7514">
              <w:rPr>
                <w:rFonts w:ascii="Times New Roman" w:eastAsia="宋体" w:hAnsi="Times New Roman" w:cs="Times New Roman"/>
                <w:b/>
                <w:bCs/>
              </w:rPr>
              <w:t>：</w:t>
            </w:r>
            <w:r w:rsidR="003F7E04" w:rsidRPr="003F7E04">
              <w:rPr>
                <w:rFonts w:ascii="Times New Roman" w:eastAsia="宋体" w:hAnsi="Times New Roman" w:cs="Times New Roman" w:hint="eastAsia"/>
                <w:b/>
                <w:bCs/>
              </w:rPr>
              <w:t>国内汽车诊断今年</w:t>
            </w:r>
            <w:r w:rsidR="003F7E04" w:rsidRPr="003F7E04">
              <w:rPr>
                <w:rFonts w:ascii="Times New Roman" w:eastAsia="宋体" w:hAnsi="Times New Roman" w:cs="Times New Roman"/>
                <w:b/>
                <w:bCs/>
              </w:rPr>
              <w:t>5</w:t>
            </w:r>
            <w:r w:rsidR="003F7E04" w:rsidRPr="003F7E04">
              <w:rPr>
                <w:rFonts w:ascii="Times New Roman" w:eastAsia="宋体" w:hAnsi="Times New Roman" w:cs="Times New Roman" w:hint="eastAsia"/>
                <w:b/>
                <w:bCs/>
              </w:rPr>
              <w:t>月开始收费，请问目前业绩进展如何，国内是否接受这种模式？对国内诊断的收费，公司未来是不是很有信心？</w:t>
            </w:r>
          </w:p>
          <w:p w14:paraId="3816568D" w14:textId="4A704277" w:rsidR="0020687A" w:rsidRPr="00AC7514" w:rsidRDefault="001F4D47" w:rsidP="007B0353">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BD26E6" w:rsidRPr="00AC7514">
              <w:rPr>
                <w:rFonts w:ascii="Times New Roman" w:eastAsia="宋体" w:hAnsi="Times New Roman" w:cs="Times New Roman"/>
              </w:rPr>
              <w:t>尊敬</w:t>
            </w:r>
            <w:r w:rsidR="00A6388F">
              <w:rPr>
                <w:rFonts w:ascii="Times New Roman" w:eastAsia="宋体" w:hAnsi="Times New Roman" w:cs="Times New Roman" w:hint="eastAsia"/>
              </w:rPr>
              <w:t>的</w:t>
            </w:r>
            <w:r w:rsidR="003F7E04" w:rsidRPr="003F7E04">
              <w:rPr>
                <w:rFonts w:ascii="Times New Roman" w:eastAsia="宋体" w:hAnsi="Times New Roman" w:cs="Times New Roman" w:hint="eastAsia"/>
              </w:rPr>
              <w:t>投资者您好！</w:t>
            </w:r>
            <w:r w:rsidR="007B0353" w:rsidRPr="007B0353">
              <w:rPr>
                <w:rFonts w:ascii="Times New Roman" w:eastAsia="宋体" w:hAnsi="Times New Roman" w:cs="Times New Roman"/>
              </w:rPr>
              <w:t>公司目前的软件</w:t>
            </w:r>
            <w:proofErr w:type="gramStart"/>
            <w:r w:rsidR="007B0353" w:rsidRPr="007B0353">
              <w:rPr>
                <w:rFonts w:ascii="Times New Roman" w:eastAsia="宋体" w:hAnsi="Times New Roman" w:cs="Times New Roman"/>
              </w:rPr>
              <w:t>云服务</w:t>
            </w:r>
            <w:proofErr w:type="gramEnd"/>
            <w:r w:rsidR="007B0353" w:rsidRPr="007B0353">
              <w:rPr>
                <w:rFonts w:ascii="Times New Roman" w:eastAsia="宋体" w:hAnsi="Times New Roman" w:cs="Times New Roman"/>
              </w:rPr>
              <w:t>收入主要在海外地区收取，国内尚未形成知识产权付费的习惯，但接受意愿已在不断提升，</w:t>
            </w:r>
            <w:r w:rsidR="00137D29">
              <w:rPr>
                <w:rFonts w:ascii="Times New Roman" w:eastAsia="宋体" w:hAnsi="Times New Roman" w:cs="Times New Roman" w:hint="eastAsia"/>
              </w:rPr>
              <w:t>后续业务</w:t>
            </w:r>
            <w:proofErr w:type="gramStart"/>
            <w:r w:rsidR="00137D29">
              <w:rPr>
                <w:rFonts w:ascii="Times New Roman" w:eastAsia="宋体" w:hAnsi="Times New Roman" w:cs="Times New Roman" w:hint="eastAsia"/>
              </w:rPr>
              <w:t>进展请</w:t>
            </w:r>
            <w:proofErr w:type="gramEnd"/>
            <w:r w:rsidR="00137D29">
              <w:rPr>
                <w:rFonts w:ascii="Times New Roman" w:eastAsia="宋体" w:hAnsi="Times New Roman" w:cs="Times New Roman" w:hint="eastAsia"/>
              </w:rPr>
              <w:t>关注公司发布的定期报告</w:t>
            </w:r>
            <w:r w:rsidR="007B0353" w:rsidRPr="007B0353">
              <w:rPr>
                <w:rFonts w:ascii="Times New Roman" w:eastAsia="宋体" w:hAnsi="Times New Roman" w:cs="Times New Roman"/>
              </w:rPr>
              <w:t>。</w:t>
            </w:r>
            <w:r w:rsidR="003F7E04" w:rsidRPr="003F7E04">
              <w:rPr>
                <w:rFonts w:ascii="Times New Roman" w:eastAsia="宋体" w:hAnsi="Times New Roman" w:cs="Times New Roman" w:hint="eastAsia"/>
              </w:rPr>
              <w:t>感谢您的</w:t>
            </w:r>
            <w:r w:rsidR="00BD26E6" w:rsidRPr="00AC7514">
              <w:rPr>
                <w:rFonts w:ascii="Times New Roman" w:eastAsia="宋体" w:hAnsi="Times New Roman" w:cs="Times New Roman"/>
              </w:rPr>
              <w:t>关注！</w:t>
            </w:r>
          </w:p>
          <w:p w14:paraId="32497124" w14:textId="77777777" w:rsidR="00BD26E6" w:rsidRPr="00AC7514" w:rsidRDefault="00BD26E6" w:rsidP="001803EE">
            <w:pPr>
              <w:pStyle w:val="af5"/>
              <w:ind w:firstLine="480"/>
              <w:jc w:val="both"/>
              <w:rPr>
                <w:rFonts w:ascii="Times New Roman" w:eastAsia="宋体" w:hAnsi="Times New Roman" w:cs="Times New Roman"/>
              </w:rPr>
            </w:pPr>
          </w:p>
          <w:p w14:paraId="5AD9DB56" w14:textId="194CF9E2" w:rsidR="00BD26E6" w:rsidRPr="00AC7514" w:rsidRDefault="00BD26E6" w:rsidP="001803EE">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问题四：</w:t>
            </w:r>
            <w:r w:rsidR="007B0353" w:rsidRPr="007B0353">
              <w:rPr>
                <w:rFonts w:ascii="Times New Roman" w:eastAsia="宋体" w:hAnsi="Times New Roman" w:cs="Times New Roman" w:hint="eastAsia"/>
                <w:b/>
                <w:bCs/>
              </w:rPr>
              <w:t>上半年公司受汇兑损失影响很大。公司也说会采取一定措施。请问，三季度受汇兑影响会大幅改善吗</w:t>
            </w:r>
            <w:r w:rsidRPr="00AC7514">
              <w:rPr>
                <w:rFonts w:ascii="Times New Roman" w:eastAsia="宋体" w:hAnsi="Times New Roman" w:cs="Times New Roman"/>
                <w:b/>
                <w:bCs/>
              </w:rPr>
              <w:t>？</w:t>
            </w:r>
          </w:p>
          <w:p w14:paraId="4A62235F" w14:textId="5B933229" w:rsidR="00BD26E6" w:rsidRPr="00AC7514" w:rsidRDefault="001F4D47" w:rsidP="001803EE">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BD26E6" w:rsidRPr="00AC7514">
              <w:rPr>
                <w:rFonts w:ascii="Times New Roman" w:eastAsia="宋体" w:hAnsi="Times New Roman" w:cs="Times New Roman"/>
              </w:rPr>
              <w:t>尊敬的</w:t>
            </w:r>
            <w:r w:rsidR="007B0353" w:rsidRPr="007B0353">
              <w:rPr>
                <w:rFonts w:ascii="Times New Roman" w:eastAsia="宋体" w:hAnsi="Times New Roman" w:cs="Times New Roman" w:hint="eastAsia"/>
              </w:rPr>
              <w:t>投资者您好！汇率受国际宏观、货币政策等多重因素影响，公司已经采取多项外汇风险对冲措施，包括优化外币收支自然对冲、在授权范围内使用外汇理财产品、管控外币净敞口等，以降低汇率波动对业绩的冲击。三季度最终汇兑影响取决于后续汇率走势，相关数据请关注公司后续发布的定期报告。感谢您的</w:t>
            </w:r>
            <w:r w:rsidR="00BD26E6" w:rsidRPr="00AC7514">
              <w:rPr>
                <w:rFonts w:ascii="Times New Roman" w:eastAsia="宋体" w:hAnsi="Times New Roman" w:cs="Times New Roman"/>
              </w:rPr>
              <w:t>关注！</w:t>
            </w:r>
          </w:p>
          <w:p w14:paraId="72811733" w14:textId="77777777" w:rsidR="00BD26E6" w:rsidRPr="00AC7514" w:rsidRDefault="00BD26E6" w:rsidP="001803EE">
            <w:pPr>
              <w:pStyle w:val="af5"/>
              <w:ind w:firstLine="480"/>
              <w:jc w:val="both"/>
              <w:rPr>
                <w:rFonts w:ascii="Times New Roman" w:eastAsia="宋体" w:hAnsi="Times New Roman" w:cs="Times New Roman"/>
              </w:rPr>
            </w:pPr>
          </w:p>
          <w:p w14:paraId="1E83CF00" w14:textId="498976CC" w:rsidR="00BD26E6" w:rsidRPr="00AC7514" w:rsidRDefault="00BD26E6" w:rsidP="00BD26E6">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问题五：</w:t>
            </w:r>
            <w:r w:rsidR="007B0353" w:rsidRPr="007B0353">
              <w:rPr>
                <w:rFonts w:ascii="Times New Roman" w:eastAsia="宋体" w:hAnsi="Times New Roman" w:cs="Times New Roman" w:hint="eastAsia"/>
                <w:b/>
                <w:bCs/>
              </w:rPr>
              <w:t>请问道和通泰巡检业务，之前已经落地多个标杆项目，能否介绍当前商业化阶段：是停留在试点验证，还是已经具备批量中标、</w:t>
            </w:r>
            <w:proofErr w:type="gramStart"/>
            <w:r w:rsidR="007B0353" w:rsidRPr="007B0353">
              <w:rPr>
                <w:rFonts w:ascii="Times New Roman" w:eastAsia="宋体" w:hAnsi="Times New Roman" w:cs="Times New Roman" w:hint="eastAsia"/>
                <w:b/>
                <w:bCs/>
              </w:rPr>
              <w:t>持续拿</w:t>
            </w:r>
            <w:proofErr w:type="gramEnd"/>
            <w:r w:rsidR="007B0353" w:rsidRPr="007B0353">
              <w:rPr>
                <w:rFonts w:ascii="Times New Roman" w:eastAsia="宋体" w:hAnsi="Times New Roman" w:cs="Times New Roman" w:hint="eastAsia"/>
                <w:b/>
                <w:bCs/>
              </w:rPr>
              <w:t>单的能力？油田、高速、铁路三个重点场景，哪些已经拿到稳定客户准入资格？后续行业市场拓展，最大卡点是产品方案本身，还是国企客户招投标与准入周期</w:t>
            </w:r>
            <w:r w:rsidRPr="00AC7514">
              <w:rPr>
                <w:rFonts w:ascii="Times New Roman" w:eastAsia="宋体" w:hAnsi="Times New Roman" w:cs="Times New Roman"/>
                <w:b/>
                <w:bCs/>
              </w:rPr>
              <w:t>？</w:t>
            </w:r>
          </w:p>
          <w:p w14:paraId="0AC70A92" w14:textId="7DD76FA1" w:rsidR="00BD26E6" w:rsidRPr="00AC7514" w:rsidRDefault="001F4D47" w:rsidP="001803EE">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BD26E6" w:rsidRPr="00AC7514">
              <w:rPr>
                <w:rFonts w:ascii="Times New Roman" w:eastAsia="宋体" w:hAnsi="Times New Roman" w:cs="Times New Roman"/>
              </w:rPr>
              <w:t>尊敬的</w:t>
            </w:r>
            <w:r w:rsidR="007B0353" w:rsidRPr="007B0353">
              <w:rPr>
                <w:rFonts w:ascii="Times New Roman" w:eastAsia="宋体" w:hAnsi="Times New Roman" w:cs="Times New Roman" w:hint="eastAsia"/>
              </w:rPr>
              <w:t>投资者，感谢您对道和通泰巡检业务的关注。从行业空间看，电力能源作为传统最大场景（规模约</w:t>
            </w:r>
            <w:r w:rsidR="007B0353" w:rsidRPr="007B0353">
              <w:rPr>
                <w:rFonts w:ascii="Times New Roman" w:eastAsia="宋体" w:hAnsi="Times New Roman" w:cs="Times New Roman"/>
              </w:rPr>
              <w:t>36.1</w:t>
            </w:r>
            <w:r w:rsidR="007B0353" w:rsidRPr="007B0353">
              <w:rPr>
                <w:rFonts w:ascii="Times New Roman" w:eastAsia="宋体" w:hAnsi="Times New Roman" w:cs="Times New Roman" w:hint="eastAsia"/>
              </w:rPr>
              <w:t>亿美元），是公司业务贡献的主要体量来源；工业园区作为新兴高增长场景（增速约</w:t>
            </w:r>
            <w:r w:rsidR="007B0353" w:rsidRPr="007B0353">
              <w:rPr>
                <w:rFonts w:ascii="Times New Roman" w:eastAsia="宋体" w:hAnsi="Times New Roman" w:cs="Times New Roman"/>
              </w:rPr>
              <w:t>27.9%</w:t>
            </w:r>
            <w:r w:rsidR="007B0353" w:rsidRPr="007B0353">
              <w:rPr>
                <w:rFonts w:ascii="Times New Roman" w:eastAsia="宋体" w:hAnsi="Times New Roman" w:cs="Times New Roman" w:hint="eastAsia"/>
              </w:rPr>
              <w:t>），正加速放量；校园巡检以</w:t>
            </w:r>
            <w:r w:rsidR="007B0353" w:rsidRPr="007B0353">
              <w:rPr>
                <w:rFonts w:ascii="Times New Roman" w:eastAsia="宋体" w:hAnsi="Times New Roman" w:cs="Times New Roman"/>
              </w:rPr>
              <w:t>47.8%</w:t>
            </w:r>
            <w:r w:rsidR="007B0353" w:rsidRPr="007B0353">
              <w:rPr>
                <w:rFonts w:ascii="Times New Roman" w:eastAsia="宋体" w:hAnsi="Times New Roman" w:cs="Times New Roman" w:hint="eastAsia"/>
              </w:rPr>
              <w:t>的增速领跑全行业，渗透率有望在未来三年突破</w:t>
            </w:r>
            <w:r w:rsidR="007B0353" w:rsidRPr="007B0353">
              <w:rPr>
                <w:rFonts w:ascii="Times New Roman" w:eastAsia="宋体" w:hAnsi="Times New Roman" w:cs="Times New Roman"/>
              </w:rPr>
              <w:t>10%</w:t>
            </w:r>
            <w:r w:rsidR="007B0353" w:rsidRPr="007B0353">
              <w:rPr>
                <w:rFonts w:ascii="Times New Roman" w:eastAsia="宋体" w:hAnsi="Times New Roman" w:cs="Times New Roman" w:hint="eastAsia"/>
              </w:rPr>
              <w:t>，为公司打开新的增长极。目前，公司巡检业务已跨越单纯的试点验证阶段，具备批量中标与</w:t>
            </w:r>
            <w:proofErr w:type="gramStart"/>
            <w:r w:rsidR="007B0353" w:rsidRPr="007B0353">
              <w:rPr>
                <w:rFonts w:ascii="Times New Roman" w:eastAsia="宋体" w:hAnsi="Times New Roman" w:cs="Times New Roman" w:hint="eastAsia"/>
              </w:rPr>
              <w:t>持续拿</w:t>
            </w:r>
            <w:proofErr w:type="gramEnd"/>
            <w:r w:rsidR="007B0353" w:rsidRPr="007B0353">
              <w:rPr>
                <w:rFonts w:ascii="Times New Roman" w:eastAsia="宋体" w:hAnsi="Times New Roman" w:cs="Times New Roman" w:hint="eastAsia"/>
              </w:rPr>
              <w:t>单的实战能力。依托此前在油气、电力、高速等场景落地的多个</w:t>
            </w:r>
            <w:r w:rsidR="007B0353" w:rsidRPr="007B0353">
              <w:rPr>
                <w:rFonts w:ascii="Times New Roman" w:eastAsia="宋体" w:hAnsi="Times New Roman" w:cs="Times New Roman" w:hint="eastAsia"/>
              </w:rPr>
              <w:lastRenderedPageBreak/>
              <w:t>标杆项目，公司在油田、高速等重点场景已率先取得客户准入资格并形成稳定复购基础，铁路场景亦在加速复制推进中。巡检作为智慧能源领域最快规模化的场景之一，具备</w:t>
            </w:r>
            <w:proofErr w:type="gramStart"/>
            <w:r w:rsidR="007B0353" w:rsidRPr="007B0353">
              <w:rPr>
                <w:rFonts w:ascii="Times New Roman" w:eastAsia="宋体" w:hAnsi="Times New Roman" w:cs="Times New Roman" w:hint="eastAsia"/>
              </w:rPr>
              <w:t>工业刚需叠加</w:t>
            </w:r>
            <w:proofErr w:type="gramEnd"/>
            <w:r w:rsidR="007B0353" w:rsidRPr="007B0353">
              <w:rPr>
                <w:rFonts w:ascii="Times New Roman" w:eastAsia="宋体" w:hAnsi="Times New Roman" w:cs="Times New Roman" w:hint="eastAsia"/>
              </w:rPr>
              <w:t>政策放开的双重驱动，</w:t>
            </w:r>
            <w:r w:rsidR="007B0353" w:rsidRPr="007B0353">
              <w:rPr>
                <w:rFonts w:ascii="Times New Roman" w:eastAsia="宋体" w:hAnsi="Times New Roman" w:cs="Times New Roman"/>
              </w:rPr>
              <w:t>0</w:t>
            </w:r>
            <w:r w:rsidR="007B0353" w:rsidRPr="007B0353">
              <w:rPr>
                <w:rFonts w:ascii="Times New Roman" w:eastAsia="宋体" w:hAnsi="Times New Roman" w:cs="Times New Roman" w:hint="eastAsia"/>
              </w:rPr>
              <w:t>到</w:t>
            </w:r>
            <w:r w:rsidR="007B0353" w:rsidRPr="007B0353">
              <w:rPr>
                <w:rFonts w:ascii="Times New Roman" w:eastAsia="宋体" w:hAnsi="Times New Roman" w:cs="Times New Roman"/>
              </w:rPr>
              <w:t>1</w:t>
            </w:r>
            <w:r w:rsidR="007B0353" w:rsidRPr="007B0353">
              <w:rPr>
                <w:rFonts w:ascii="Times New Roman" w:eastAsia="宋体" w:hAnsi="Times New Roman" w:cs="Times New Roman" w:hint="eastAsia"/>
              </w:rPr>
              <w:t>打通后复制速度快。关于后续市场拓展，公司认为最大卡点不在产品方案本身，公司技术方案与场景适配已通过实战检验，真正的挑战在于国企客户的招投标节奏与准入周期，公司将持续在资质积累、生态合作与区域样板打造上深耕，以时间换空间，</w:t>
            </w:r>
            <w:proofErr w:type="gramStart"/>
            <w:r w:rsidR="007B0353" w:rsidRPr="007B0353">
              <w:rPr>
                <w:rFonts w:ascii="Times New Roman" w:eastAsia="宋体" w:hAnsi="Times New Roman" w:cs="Times New Roman" w:hint="eastAsia"/>
              </w:rPr>
              <w:t>稳步将</w:t>
            </w:r>
            <w:proofErr w:type="gramEnd"/>
            <w:r w:rsidR="007B0353" w:rsidRPr="007B0353">
              <w:rPr>
                <w:rFonts w:ascii="Times New Roman" w:eastAsia="宋体" w:hAnsi="Times New Roman" w:cs="Times New Roman" w:hint="eastAsia"/>
              </w:rPr>
              <w:t>先发优势转化为规模化订单落地。敬请投资者注意投资风险，理性看待业务发展节奏。</w:t>
            </w:r>
            <w:r w:rsidR="00BD26E6" w:rsidRPr="00AC7514">
              <w:rPr>
                <w:rFonts w:ascii="Times New Roman" w:eastAsia="宋体" w:hAnsi="Times New Roman" w:cs="Times New Roman"/>
              </w:rPr>
              <w:t>感谢您的关注！</w:t>
            </w:r>
          </w:p>
          <w:p w14:paraId="7506D201" w14:textId="77777777" w:rsidR="00BD26E6" w:rsidRPr="00AC7514" w:rsidRDefault="00BD26E6" w:rsidP="001803EE">
            <w:pPr>
              <w:pStyle w:val="af5"/>
              <w:ind w:firstLine="480"/>
              <w:jc w:val="both"/>
              <w:rPr>
                <w:rFonts w:ascii="Times New Roman" w:eastAsia="宋体" w:hAnsi="Times New Roman" w:cs="Times New Roman"/>
              </w:rPr>
            </w:pPr>
          </w:p>
          <w:p w14:paraId="3FD0B836" w14:textId="77777777" w:rsidR="007B0353" w:rsidRPr="007B0353" w:rsidRDefault="00BD26E6" w:rsidP="007B0353">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问题六：</w:t>
            </w:r>
            <w:r w:rsidR="007B0353" w:rsidRPr="007B0353">
              <w:rPr>
                <w:rFonts w:ascii="Times New Roman" w:eastAsia="宋体" w:hAnsi="Times New Roman" w:cs="Times New Roman"/>
                <w:b/>
                <w:bCs/>
              </w:rPr>
              <w:t>1</w:t>
            </w:r>
            <w:r w:rsidR="007B0353" w:rsidRPr="007B0353">
              <w:rPr>
                <w:rFonts w:ascii="Times New Roman" w:eastAsia="宋体" w:hAnsi="Times New Roman" w:cs="Times New Roman" w:hint="eastAsia"/>
                <w:b/>
                <w:bCs/>
              </w:rPr>
              <w:t>、道通科技的二次递表，港股聆讯进展到什么程度了？国内备案进展到什么程度了？和道通智能的关联交易，是不是严重拖慢了进程？</w:t>
            </w:r>
          </w:p>
          <w:p w14:paraId="2E67BB01" w14:textId="4462ED8D" w:rsidR="00BD26E6" w:rsidRPr="00AC7514" w:rsidRDefault="007B0353" w:rsidP="007B0353">
            <w:pPr>
              <w:pStyle w:val="af5"/>
              <w:ind w:firstLine="482"/>
              <w:jc w:val="both"/>
              <w:rPr>
                <w:rFonts w:ascii="Times New Roman" w:eastAsia="宋体" w:hAnsi="Times New Roman" w:cs="Times New Roman"/>
                <w:b/>
                <w:bCs/>
              </w:rPr>
            </w:pPr>
            <w:r w:rsidRPr="007B0353">
              <w:rPr>
                <w:rFonts w:ascii="Times New Roman" w:eastAsia="宋体" w:hAnsi="Times New Roman" w:cs="Times New Roman"/>
                <w:b/>
                <w:bCs/>
              </w:rPr>
              <w:t>2</w:t>
            </w:r>
            <w:r w:rsidRPr="007B0353">
              <w:rPr>
                <w:rFonts w:ascii="Times New Roman" w:eastAsia="宋体" w:hAnsi="Times New Roman" w:cs="Times New Roman" w:hint="eastAsia"/>
                <w:b/>
                <w:bCs/>
              </w:rPr>
              <w:t>、</w:t>
            </w:r>
            <w:r w:rsidRPr="007B0353">
              <w:rPr>
                <w:rFonts w:ascii="Times New Roman" w:eastAsia="宋体" w:hAnsi="Times New Roman" w:cs="Times New Roman"/>
                <w:b/>
                <w:bCs/>
              </w:rPr>
              <w:t>30</w:t>
            </w:r>
            <w:r w:rsidRPr="007B0353">
              <w:rPr>
                <w:rFonts w:ascii="Times New Roman" w:eastAsia="宋体" w:hAnsi="Times New Roman" w:cs="Times New Roman" w:hint="eastAsia"/>
                <w:b/>
                <w:bCs/>
              </w:rPr>
              <w:t>万架存量无人机和</w:t>
            </w:r>
            <w:r w:rsidRPr="007B0353">
              <w:rPr>
                <w:rFonts w:ascii="Times New Roman" w:eastAsia="宋体" w:hAnsi="Times New Roman" w:cs="Times New Roman"/>
                <w:b/>
                <w:bCs/>
              </w:rPr>
              <w:t>30</w:t>
            </w:r>
            <w:r w:rsidRPr="007B0353">
              <w:rPr>
                <w:rFonts w:ascii="Times New Roman" w:eastAsia="宋体" w:hAnsi="Times New Roman" w:cs="Times New Roman" w:hint="eastAsia"/>
                <w:b/>
                <w:bCs/>
              </w:rPr>
              <w:t>万架新增无人机，现在执行情况怎么样？落地了多少</w:t>
            </w:r>
            <w:r w:rsidR="00BD26E6" w:rsidRPr="00AC7514">
              <w:rPr>
                <w:rFonts w:ascii="Times New Roman" w:eastAsia="宋体" w:hAnsi="Times New Roman" w:cs="Times New Roman"/>
                <w:b/>
                <w:bCs/>
              </w:rPr>
              <w:t>？</w:t>
            </w:r>
          </w:p>
          <w:p w14:paraId="714BAE8A" w14:textId="3E82361A" w:rsidR="00CC6B66" w:rsidRPr="00AC7514" w:rsidRDefault="001F4D47" w:rsidP="00F27DCD">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F27DCD" w:rsidRPr="00AC7514">
              <w:rPr>
                <w:rFonts w:ascii="Times New Roman" w:eastAsia="宋体" w:hAnsi="Times New Roman" w:cs="Times New Roman"/>
              </w:rPr>
              <w:t>尊敬的投资者您好</w:t>
            </w:r>
            <w:r w:rsidR="007B0353">
              <w:rPr>
                <w:rFonts w:ascii="Times New Roman" w:eastAsia="宋体" w:hAnsi="Times New Roman" w:cs="Times New Roman" w:hint="eastAsia"/>
              </w:rPr>
              <w:t>！</w:t>
            </w:r>
            <w:r w:rsidR="007B0353" w:rsidRPr="007B0353">
              <w:rPr>
                <w:rFonts w:ascii="Times New Roman" w:eastAsia="宋体" w:hAnsi="Times New Roman" w:cs="Times New Roman" w:hint="eastAsia"/>
              </w:rPr>
              <w:t>公司</w:t>
            </w:r>
            <w:r w:rsidR="007B0353" w:rsidRPr="007B0353">
              <w:rPr>
                <w:rFonts w:ascii="Times New Roman" w:eastAsia="宋体" w:hAnsi="Times New Roman" w:cs="Times New Roman"/>
              </w:rPr>
              <w:t>H</w:t>
            </w:r>
            <w:r w:rsidR="007B0353" w:rsidRPr="007B0353">
              <w:rPr>
                <w:rFonts w:ascii="Times New Roman" w:eastAsia="宋体" w:hAnsi="Times New Roman" w:cs="Times New Roman" w:hint="eastAsia"/>
              </w:rPr>
              <w:t>股发行上市相关审核工作正根据香港联交所的相关规定及程序稳步推进。目前，相关工作在正常审核流程之中，不存在因关联交易影响进程的情况，公司将持续关注进展并严格依据相关法律法规履行信息披露义务。公司业务进展情况请您详见后续定期报告，</w:t>
            </w:r>
            <w:r w:rsidR="00F27DCD" w:rsidRPr="00AC7514">
              <w:rPr>
                <w:rFonts w:ascii="Times New Roman" w:eastAsia="宋体" w:hAnsi="Times New Roman" w:cs="Times New Roman"/>
              </w:rPr>
              <w:t>感谢您的关注！</w:t>
            </w:r>
          </w:p>
          <w:p w14:paraId="6E1A04F4" w14:textId="77777777" w:rsidR="00F27DCD" w:rsidRDefault="00F27DCD" w:rsidP="00F27DCD">
            <w:pPr>
              <w:pStyle w:val="af5"/>
              <w:ind w:firstLine="480"/>
              <w:jc w:val="both"/>
              <w:rPr>
                <w:rFonts w:ascii="Times New Roman" w:eastAsia="宋体" w:hAnsi="Times New Roman" w:cs="Times New Roman"/>
              </w:rPr>
            </w:pPr>
          </w:p>
          <w:p w14:paraId="2EEB6034" w14:textId="257E6AAA" w:rsidR="0029698E" w:rsidRPr="00AC7514" w:rsidRDefault="0029698E" w:rsidP="003C56C3">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w:t>
            </w:r>
            <w:r>
              <w:rPr>
                <w:rFonts w:ascii="Times New Roman" w:eastAsia="宋体" w:hAnsi="Times New Roman" w:cs="Times New Roman" w:hint="eastAsia"/>
                <w:b/>
                <w:bCs/>
              </w:rPr>
              <w:t>七</w:t>
            </w:r>
            <w:r w:rsidRPr="00AC7514">
              <w:rPr>
                <w:rFonts w:ascii="Times New Roman" w:eastAsia="宋体" w:hAnsi="Times New Roman" w:cs="Times New Roman"/>
                <w:b/>
                <w:bCs/>
              </w:rPr>
              <w:t>：</w:t>
            </w:r>
            <w:r w:rsidR="003C56C3" w:rsidRPr="003C56C3">
              <w:rPr>
                <w:rFonts w:ascii="Times New Roman" w:eastAsia="宋体" w:hAnsi="Times New Roman" w:cs="Times New Roman"/>
                <w:b/>
                <w:bCs/>
              </w:rPr>
              <w:t>道通科技的充电</w:t>
            </w:r>
            <w:proofErr w:type="gramStart"/>
            <w:r w:rsidR="003C56C3" w:rsidRPr="003C56C3">
              <w:rPr>
                <w:rFonts w:ascii="Times New Roman" w:eastAsia="宋体" w:hAnsi="Times New Roman" w:cs="Times New Roman"/>
                <w:b/>
                <w:bCs/>
              </w:rPr>
              <w:t>机械臂获</w:t>
            </w:r>
            <w:proofErr w:type="gramEnd"/>
            <w:r w:rsidR="003C56C3" w:rsidRPr="003C56C3">
              <w:rPr>
                <w:rFonts w:ascii="Times New Roman" w:eastAsia="宋体" w:hAnsi="Times New Roman" w:cs="Times New Roman"/>
                <w:b/>
                <w:bCs/>
              </w:rPr>
              <w:t xml:space="preserve"> CSP </w:t>
            </w:r>
            <w:r w:rsidR="003C56C3" w:rsidRPr="003C56C3">
              <w:rPr>
                <w:rFonts w:ascii="Times New Roman" w:eastAsia="宋体" w:hAnsi="Times New Roman" w:cs="Times New Roman"/>
                <w:b/>
                <w:bCs/>
              </w:rPr>
              <w:t>大单了吗？现在进展程度如何</w:t>
            </w:r>
            <w:r w:rsidRPr="00AC7514">
              <w:rPr>
                <w:rFonts w:ascii="Times New Roman" w:eastAsia="宋体" w:hAnsi="Times New Roman" w:cs="Times New Roman"/>
                <w:b/>
                <w:bCs/>
              </w:rPr>
              <w:t>？</w:t>
            </w:r>
          </w:p>
          <w:p w14:paraId="16D6845C" w14:textId="07E5DEBA" w:rsidR="0029698E" w:rsidRPr="00AC7514" w:rsidRDefault="001F4D47" w:rsidP="0029698E">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29698E" w:rsidRPr="00AC7514">
              <w:rPr>
                <w:rFonts w:ascii="Times New Roman" w:eastAsia="宋体" w:hAnsi="Times New Roman" w:cs="Times New Roman"/>
              </w:rPr>
              <w:t>尊敬的投资者您好</w:t>
            </w:r>
            <w:r w:rsidR="0029698E">
              <w:rPr>
                <w:rFonts w:ascii="Times New Roman" w:eastAsia="宋体" w:hAnsi="Times New Roman" w:cs="Times New Roman" w:hint="eastAsia"/>
              </w:rPr>
              <w:t>！</w:t>
            </w:r>
            <w:r w:rsidR="003C56C3" w:rsidRPr="003C56C3">
              <w:rPr>
                <w:rFonts w:ascii="Times New Roman" w:eastAsia="宋体" w:hAnsi="Times New Roman" w:cs="Times New Roman" w:hint="eastAsia"/>
              </w:rPr>
              <w:t>公司针对</w:t>
            </w:r>
            <w:r w:rsidR="003C56C3" w:rsidRPr="003C56C3">
              <w:rPr>
                <w:rFonts w:ascii="Times New Roman" w:eastAsia="宋体" w:hAnsi="Times New Roman" w:cs="Times New Roman"/>
              </w:rPr>
              <w:t>L4</w:t>
            </w:r>
            <w:r w:rsidR="003C56C3" w:rsidRPr="003C56C3">
              <w:rPr>
                <w:rFonts w:ascii="Times New Roman" w:eastAsia="宋体" w:hAnsi="Times New Roman" w:cs="Times New Roman" w:hint="eastAsia"/>
              </w:rPr>
              <w:t>级自动驾驶车队</w:t>
            </w:r>
            <w:proofErr w:type="gramStart"/>
            <w:r w:rsidR="003C56C3" w:rsidRPr="003C56C3">
              <w:rPr>
                <w:rFonts w:ascii="Times New Roman" w:eastAsia="宋体" w:hAnsi="Times New Roman" w:cs="Times New Roman" w:hint="eastAsia"/>
              </w:rPr>
              <w:t>无人化补能</w:t>
            </w:r>
            <w:proofErr w:type="gramEnd"/>
            <w:r w:rsidR="003C56C3" w:rsidRPr="003C56C3">
              <w:rPr>
                <w:rFonts w:ascii="Times New Roman" w:eastAsia="宋体" w:hAnsi="Times New Roman" w:cs="Times New Roman" w:hint="eastAsia"/>
              </w:rPr>
              <w:t>场景推出的智能充电机械臂方案，可实现车辆自动识别、精准定位、自主插拔枪及云端</w:t>
            </w:r>
            <w:proofErr w:type="gramStart"/>
            <w:r w:rsidR="003C56C3" w:rsidRPr="003C56C3">
              <w:rPr>
                <w:rFonts w:ascii="Times New Roman" w:eastAsia="宋体" w:hAnsi="Times New Roman" w:cs="Times New Roman" w:hint="eastAsia"/>
              </w:rPr>
              <w:t>调度全</w:t>
            </w:r>
            <w:proofErr w:type="gramEnd"/>
            <w:r w:rsidR="003C56C3" w:rsidRPr="003C56C3">
              <w:rPr>
                <w:rFonts w:ascii="Times New Roman" w:eastAsia="宋体" w:hAnsi="Times New Roman" w:cs="Times New Roman" w:hint="eastAsia"/>
              </w:rPr>
              <w:t>流程闭环，无需人工干预，具体业务进展情况请关注公司披露的定期报告。</w:t>
            </w:r>
            <w:r w:rsidR="0029698E" w:rsidRPr="00AC7514">
              <w:rPr>
                <w:rFonts w:ascii="Times New Roman" w:eastAsia="宋体" w:hAnsi="Times New Roman" w:cs="Times New Roman"/>
              </w:rPr>
              <w:t>感谢您的关注！</w:t>
            </w:r>
          </w:p>
          <w:p w14:paraId="4D5262B6" w14:textId="77777777" w:rsidR="0029698E" w:rsidRDefault="0029698E" w:rsidP="00F27DCD">
            <w:pPr>
              <w:pStyle w:val="af5"/>
              <w:ind w:firstLine="480"/>
              <w:jc w:val="both"/>
              <w:rPr>
                <w:rFonts w:ascii="Times New Roman" w:eastAsia="宋体" w:hAnsi="Times New Roman" w:cs="Times New Roman"/>
              </w:rPr>
            </w:pPr>
          </w:p>
          <w:p w14:paraId="6CA1B695" w14:textId="0539A1CD" w:rsidR="003C56C3" w:rsidRPr="00AC7514" w:rsidRDefault="003C56C3" w:rsidP="003C56C3">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w:t>
            </w:r>
            <w:r>
              <w:rPr>
                <w:rFonts w:ascii="Times New Roman" w:eastAsia="宋体" w:hAnsi="Times New Roman" w:cs="Times New Roman" w:hint="eastAsia"/>
                <w:b/>
                <w:bCs/>
              </w:rPr>
              <w:t>八</w:t>
            </w:r>
            <w:r w:rsidRPr="00AC7514">
              <w:rPr>
                <w:rFonts w:ascii="Times New Roman" w:eastAsia="宋体" w:hAnsi="Times New Roman" w:cs="Times New Roman"/>
                <w:b/>
                <w:bCs/>
              </w:rPr>
              <w:t>：</w:t>
            </w:r>
            <w:r w:rsidRPr="003C56C3">
              <w:rPr>
                <w:rFonts w:ascii="Times New Roman" w:eastAsia="宋体" w:hAnsi="Times New Roman" w:cs="Times New Roman" w:hint="eastAsia"/>
                <w:b/>
                <w:bCs/>
              </w:rPr>
              <w:t>尊敬的董事长，上半年智慧充电的落地速度应该是没有达到您的预期目标吧？下半年您准备采取哪些措施将落地速度和增长速度提升呢？谢谢！</w:t>
            </w:r>
          </w:p>
          <w:p w14:paraId="12E66380" w14:textId="07C378E9" w:rsidR="003C56C3" w:rsidRPr="00AC7514" w:rsidRDefault="001F4D47" w:rsidP="003C56C3">
            <w:pPr>
              <w:pStyle w:val="af5"/>
              <w:ind w:firstLine="480"/>
              <w:jc w:val="both"/>
              <w:rPr>
                <w:rFonts w:ascii="Times New Roman" w:eastAsia="宋体" w:hAnsi="Times New Roman" w:cs="Times New Roman"/>
              </w:rPr>
            </w:pPr>
            <w:r>
              <w:rPr>
                <w:rFonts w:ascii="Times New Roman" w:eastAsia="宋体" w:hAnsi="Times New Roman" w:cs="Times New Roman" w:hint="eastAsia"/>
              </w:rPr>
              <w:lastRenderedPageBreak/>
              <w:t>回复：</w:t>
            </w:r>
            <w:r w:rsidR="003C56C3" w:rsidRPr="00AC7514">
              <w:rPr>
                <w:rFonts w:ascii="Times New Roman" w:eastAsia="宋体" w:hAnsi="Times New Roman" w:cs="Times New Roman"/>
              </w:rPr>
              <w:t>尊敬的投资者您好</w:t>
            </w:r>
            <w:r w:rsidR="003C56C3">
              <w:rPr>
                <w:rFonts w:ascii="Times New Roman" w:eastAsia="宋体" w:hAnsi="Times New Roman" w:cs="Times New Roman" w:hint="eastAsia"/>
              </w:rPr>
              <w:t>！</w:t>
            </w:r>
            <w:r w:rsidR="003C56C3" w:rsidRPr="003C56C3">
              <w:rPr>
                <w:rFonts w:ascii="Times New Roman" w:eastAsia="宋体" w:hAnsi="Times New Roman" w:cs="Times New Roman"/>
              </w:rPr>
              <w:t>公司持续推进智慧充电业务全球化布局，不断拓展北美、欧洲、亚太及中东非等全球市场，围绕多元场景持续提升市场影响力，综合竞争力已跃升全球行业第一梯队，按</w:t>
            </w:r>
            <w:r w:rsidR="003C56C3" w:rsidRPr="003C56C3">
              <w:rPr>
                <w:rFonts w:ascii="Times New Roman" w:eastAsia="宋体" w:hAnsi="Times New Roman" w:cs="Times New Roman"/>
              </w:rPr>
              <w:t>2025</w:t>
            </w:r>
            <w:r w:rsidR="003C56C3" w:rsidRPr="003C56C3">
              <w:rPr>
                <w:rFonts w:ascii="Times New Roman" w:eastAsia="宋体" w:hAnsi="Times New Roman" w:cs="Times New Roman"/>
              </w:rPr>
              <w:t>年海外收入计算，公司是中国最大的海外充电解决方案提供商。公司将持续完善智慧充电产品体系，进一步夯实公司在高功率充电、</w:t>
            </w:r>
            <w:proofErr w:type="gramStart"/>
            <w:r w:rsidR="003C56C3" w:rsidRPr="003C56C3">
              <w:rPr>
                <w:rFonts w:ascii="Times New Roman" w:eastAsia="宋体" w:hAnsi="Times New Roman" w:cs="Times New Roman"/>
              </w:rPr>
              <w:t>车网互动</w:t>
            </w:r>
            <w:proofErr w:type="gramEnd"/>
            <w:r w:rsidR="003C56C3" w:rsidRPr="003C56C3">
              <w:rPr>
                <w:rFonts w:ascii="Times New Roman" w:eastAsia="宋体" w:hAnsi="Times New Roman" w:cs="Times New Roman"/>
              </w:rPr>
              <w:t>（</w:t>
            </w:r>
            <w:r w:rsidR="003C56C3" w:rsidRPr="003C56C3">
              <w:rPr>
                <w:rFonts w:ascii="Times New Roman" w:eastAsia="宋体" w:hAnsi="Times New Roman" w:cs="Times New Roman"/>
              </w:rPr>
              <w:t>V2G</w:t>
            </w:r>
            <w:r w:rsidR="003C56C3" w:rsidRPr="003C56C3">
              <w:rPr>
                <w:rFonts w:ascii="Times New Roman" w:eastAsia="宋体" w:hAnsi="Times New Roman" w:cs="Times New Roman"/>
              </w:rPr>
              <w:t>）、</w:t>
            </w:r>
            <w:r w:rsidR="003C56C3" w:rsidRPr="003C56C3">
              <w:rPr>
                <w:rFonts w:ascii="Times New Roman" w:eastAsia="宋体" w:hAnsi="Times New Roman" w:cs="Times New Roman"/>
              </w:rPr>
              <w:t>AI</w:t>
            </w:r>
            <w:r w:rsidR="003C56C3" w:rsidRPr="003C56C3">
              <w:rPr>
                <w:rFonts w:ascii="Times New Roman" w:eastAsia="宋体" w:hAnsi="Times New Roman" w:cs="Times New Roman"/>
              </w:rPr>
              <w:t>数据中心供电等领域的技术优势，为全球客户提供覆盖多场景的智慧充电解决方案；同时，围绕充电运营场景打造以</w:t>
            </w:r>
            <w:r w:rsidR="003C56C3" w:rsidRPr="003C56C3">
              <w:rPr>
                <w:rFonts w:ascii="Times New Roman" w:eastAsia="宋体" w:hAnsi="Times New Roman" w:cs="Times New Roman"/>
              </w:rPr>
              <w:t>AI Agents</w:t>
            </w:r>
            <w:r w:rsidR="003C56C3" w:rsidRPr="003C56C3">
              <w:rPr>
                <w:rFonts w:ascii="Times New Roman" w:eastAsia="宋体" w:hAnsi="Times New Roman" w:cs="Times New Roman"/>
              </w:rPr>
              <w:t>为核心的智能运营体系，推动软件服务由功能交付向智能服务持续演进，进一步提升客户价值创造能力和软件业务增长潜力。</w:t>
            </w:r>
            <w:r w:rsidR="003C56C3" w:rsidRPr="00AC7514">
              <w:rPr>
                <w:rFonts w:ascii="Times New Roman" w:eastAsia="宋体" w:hAnsi="Times New Roman" w:cs="Times New Roman"/>
              </w:rPr>
              <w:t>感谢您的关注！</w:t>
            </w:r>
          </w:p>
          <w:p w14:paraId="7B250C21" w14:textId="77777777" w:rsidR="003C56C3" w:rsidRDefault="003C56C3" w:rsidP="00F27DCD">
            <w:pPr>
              <w:pStyle w:val="af5"/>
              <w:ind w:firstLine="480"/>
              <w:jc w:val="both"/>
              <w:rPr>
                <w:rFonts w:ascii="Times New Roman" w:eastAsia="宋体" w:hAnsi="Times New Roman" w:cs="Times New Roman"/>
              </w:rPr>
            </w:pPr>
          </w:p>
          <w:p w14:paraId="61B83A4E" w14:textId="2ACA769D" w:rsidR="00F207C0" w:rsidRPr="00F207C0" w:rsidRDefault="003C56C3" w:rsidP="00F207C0">
            <w:pPr>
              <w:pStyle w:val="af5"/>
              <w:ind w:firstLine="482"/>
              <w:jc w:val="both"/>
              <w:rPr>
                <w:rFonts w:ascii="Times New Roman" w:eastAsia="宋体" w:hAnsi="Times New Roman" w:cs="Times New Roman"/>
                <w:b/>
                <w:bCs/>
              </w:rPr>
            </w:pPr>
            <w:r w:rsidRPr="00AC7514">
              <w:rPr>
                <w:rFonts w:ascii="Times New Roman" w:eastAsia="宋体" w:hAnsi="Times New Roman" w:cs="Times New Roman"/>
                <w:b/>
                <w:bCs/>
              </w:rPr>
              <w:t>问题</w:t>
            </w:r>
            <w:r>
              <w:rPr>
                <w:rFonts w:ascii="Times New Roman" w:eastAsia="宋体" w:hAnsi="Times New Roman" w:cs="Times New Roman" w:hint="eastAsia"/>
                <w:b/>
                <w:bCs/>
              </w:rPr>
              <w:t>九</w:t>
            </w:r>
            <w:r w:rsidRPr="00AC7514">
              <w:rPr>
                <w:rFonts w:ascii="Times New Roman" w:eastAsia="宋体" w:hAnsi="Times New Roman" w:cs="Times New Roman"/>
                <w:b/>
                <w:bCs/>
              </w:rPr>
              <w:t>：</w:t>
            </w:r>
            <w:r w:rsidR="00F207C0" w:rsidRPr="00F207C0">
              <w:rPr>
                <w:rFonts w:ascii="Times New Roman" w:eastAsia="宋体" w:hAnsi="Times New Roman" w:cs="Times New Roman" w:hint="eastAsia"/>
                <w:b/>
                <w:bCs/>
              </w:rPr>
              <w:t>关于</w:t>
            </w:r>
            <w:r w:rsidR="00F207C0" w:rsidRPr="00F207C0">
              <w:rPr>
                <w:rFonts w:ascii="Times New Roman" w:eastAsia="宋体" w:hAnsi="Times New Roman" w:cs="Times New Roman"/>
                <w:b/>
                <w:bCs/>
              </w:rPr>
              <w:t>HVDC/SST</w:t>
            </w:r>
            <w:r w:rsidR="00F207C0" w:rsidRPr="00F207C0">
              <w:rPr>
                <w:rFonts w:ascii="Times New Roman" w:eastAsia="宋体" w:hAnsi="Times New Roman" w:cs="Times New Roman" w:hint="eastAsia"/>
                <w:b/>
                <w:bCs/>
              </w:rPr>
              <w:t>业务目前的实际商业化进展</w:t>
            </w:r>
          </w:p>
          <w:p w14:paraId="574FD95D" w14:textId="7FCEC4EB" w:rsidR="00F207C0" w:rsidRPr="00F207C0" w:rsidRDefault="00F207C0" w:rsidP="00F207C0">
            <w:pPr>
              <w:pStyle w:val="af5"/>
              <w:ind w:firstLine="482"/>
              <w:jc w:val="both"/>
              <w:rPr>
                <w:rFonts w:ascii="Times New Roman" w:eastAsia="宋体" w:hAnsi="Times New Roman" w:cs="Times New Roman"/>
                <w:b/>
                <w:bCs/>
              </w:rPr>
            </w:pPr>
            <w:r w:rsidRPr="00F207C0">
              <w:rPr>
                <w:rFonts w:ascii="Times New Roman" w:eastAsia="宋体" w:hAnsi="Times New Roman" w:cs="Times New Roman" w:hint="eastAsia"/>
                <w:b/>
                <w:bCs/>
              </w:rPr>
              <w:t>公司半年报披露</w:t>
            </w:r>
            <w:r w:rsidRPr="00F207C0">
              <w:rPr>
                <w:rFonts w:ascii="Times New Roman" w:eastAsia="宋体" w:hAnsi="Times New Roman" w:cs="Times New Roman"/>
                <w:b/>
                <w:bCs/>
              </w:rPr>
              <w:t>35kV/2.5MW SST</w:t>
            </w:r>
            <w:r w:rsidRPr="00F207C0">
              <w:rPr>
                <w:rFonts w:ascii="Times New Roman" w:eastAsia="宋体" w:hAnsi="Times New Roman" w:cs="Times New Roman" w:hint="eastAsia"/>
                <w:b/>
                <w:bCs/>
              </w:rPr>
              <w:t>项目已经完成项目立项、团队组建，并启动产品方案开发。目前市场高度关注</w:t>
            </w:r>
            <w:r w:rsidRPr="00F207C0">
              <w:rPr>
                <w:rFonts w:ascii="Times New Roman" w:eastAsia="宋体" w:hAnsi="Times New Roman" w:cs="Times New Roman"/>
                <w:b/>
                <w:bCs/>
              </w:rPr>
              <w:t>AI</w:t>
            </w:r>
            <w:r w:rsidRPr="00F207C0">
              <w:rPr>
                <w:rFonts w:ascii="Times New Roman" w:eastAsia="宋体" w:hAnsi="Times New Roman" w:cs="Times New Roman" w:hint="eastAsia"/>
                <w:b/>
                <w:bCs/>
              </w:rPr>
              <w:t>数据中心带来的高压直流供电需求，请问：</w:t>
            </w:r>
          </w:p>
          <w:p w14:paraId="012BAC40" w14:textId="34863F99" w:rsidR="00F207C0" w:rsidRPr="00F207C0" w:rsidRDefault="00F207C0" w:rsidP="00F207C0">
            <w:pPr>
              <w:pStyle w:val="af5"/>
              <w:ind w:firstLine="482"/>
              <w:jc w:val="both"/>
              <w:rPr>
                <w:rFonts w:ascii="Times New Roman" w:eastAsia="宋体" w:hAnsi="Times New Roman" w:cs="Times New Roman"/>
                <w:b/>
                <w:bCs/>
              </w:rPr>
            </w:pPr>
            <w:r w:rsidRPr="00F207C0">
              <w:rPr>
                <w:rFonts w:ascii="Times New Roman" w:eastAsia="宋体" w:hAnsi="Times New Roman" w:cs="Times New Roman" w:hint="eastAsia"/>
                <w:b/>
                <w:bCs/>
              </w:rPr>
              <w:t>（</w:t>
            </w:r>
            <w:r w:rsidRPr="00F207C0">
              <w:rPr>
                <w:rFonts w:ascii="Times New Roman" w:eastAsia="宋体" w:hAnsi="Times New Roman" w:cs="Times New Roman"/>
                <w:b/>
                <w:bCs/>
              </w:rPr>
              <w:t>1</w:t>
            </w:r>
            <w:r w:rsidRPr="00F207C0">
              <w:rPr>
                <w:rFonts w:ascii="Times New Roman" w:eastAsia="宋体" w:hAnsi="Times New Roman" w:cs="Times New Roman" w:hint="eastAsia"/>
                <w:b/>
                <w:bCs/>
              </w:rPr>
              <w:t>）公司目前</w:t>
            </w:r>
            <w:r w:rsidRPr="00F207C0">
              <w:rPr>
                <w:rFonts w:ascii="Times New Roman" w:eastAsia="宋体" w:hAnsi="Times New Roman" w:cs="Times New Roman"/>
                <w:b/>
                <w:bCs/>
              </w:rPr>
              <w:t>HVDC/SST</w:t>
            </w:r>
            <w:r w:rsidRPr="00F207C0">
              <w:rPr>
                <w:rFonts w:ascii="Times New Roman" w:eastAsia="宋体" w:hAnsi="Times New Roman" w:cs="Times New Roman" w:hint="eastAsia"/>
                <w:b/>
                <w:bCs/>
              </w:rPr>
              <w:t>项目处于哪个阶段？技术研发阶段；样机验证阶段；客户测试阶段；还是已经进入订单导入阶段？</w:t>
            </w:r>
          </w:p>
          <w:p w14:paraId="574F4101" w14:textId="671ECBF2" w:rsidR="003C56C3" w:rsidRPr="00AC7514" w:rsidRDefault="00F207C0" w:rsidP="00F207C0">
            <w:pPr>
              <w:pStyle w:val="af5"/>
              <w:ind w:firstLine="482"/>
              <w:jc w:val="both"/>
              <w:rPr>
                <w:rFonts w:ascii="Times New Roman" w:eastAsia="宋体" w:hAnsi="Times New Roman" w:cs="Times New Roman"/>
                <w:b/>
                <w:bCs/>
              </w:rPr>
            </w:pPr>
            <w:r w:rsidRPr="00F207C0">
              <w:rPr>
                <w:rFonts w:ascii="Times New Roman" w:eastAsia="宋体" w:hAnsi="Times New Roman" w:cs="Times New Roman" w:hint="eastAsia"/>
                <w:b/>
                <w:bCs/>
              </w:rPr>
              <w:t>（</w:t>
            </w:r>
            <w:r w:rsidRPr="00F207C0">
              <w:rPr>
                <w:rFonts w:ascii="Times New Roman" w:eastAsia="宋体" w:hAnsi="Times New Roman" w:cs="Times New Roman"/>
                <w:b/>
                <w:bCs/>
              </w:rPr>
              <w:t>2</w:t>
            </w:r>
            <w:r w:rsidRPr="00F207C0">
              <w:rPr>
                <w:rFonts w:ascii="Times New Roman" w:eastAsia="宋体" w:hAnsi="Times New Roman" w:cs="Times New Roman" w:hint="eastAsia"/>
                <w:b/>
                <w:bCs/>
              </w:rPr>
              <w:t>）未来商业化的重要里程碑是什么？例如：样机完成；第三方认证；客户验证；首批订单落地。希望了解该业务从研发投入到形成收入的具体路径</w:t>
            </w:r>
            <w:r>
              <w:rPr>
                <w:rFonts w:ascii="Times New Roman" w:eastAsia="宋体" w:hAnsi="Times New Roman" w:cs="Times New Roman" w:hint="eastAsia"/>
                <w:b/>
                <w:bCs/>
              </w:rPr>
              <w:t>。</w:t>
            </w:r>
          </w:p>
          <w:p w14:paraId="75F78439" w14:textId="1376DB30" w:rsidR="00A6388F" w:rsidRDefault="001F4D47" w:rsidP="003C56C3">
            <w:pPr>
              <w:pStyle w:val="af5"/>
              <w:ind w:firstLine="480"/>
              <w:jc w:val="both"/>
              <w:rPr>
                <w:rFonts w:ascii="Times New Roman" w:eastAsia="宋体" w:hAnsi="Times New Roman" w:cs="Times New Roman"/>
              </w:rPr>
            </w:pPr>
            <w:r>
              <w:rPr>
                <w:rFonts w:ascii="Times New Roman" w:eastAsia="宋体" w:hAnsi="Times New Roman" w:cs="Times New Roman" w:hint="eastAsia"/>
              </w:rPr>
              <w:t>回复：</w:t>
            </w:r>
            <w:r w:rsidR="003C56C3" w:rsidRPr="00AC7514">
              <w:rPr>
                <w:rFonts w:ascii="Times New Roman" w:eastAsia="宋体" w:hAnsi="Times New Roman" w:cs="Times New Roman"/>
              </w:rPr>
              <w:t>尊敬的投资者您好</w:t>
            </w:r>
            <w:r w:rsidR="003C56C3">
              <w:rPr>
                <w:rFonts w:ascii="Times New Roman" w:eastAsia="宋体" w:hAnsi="Times New Roman" w:cs="Times New Roman" w:hint="eastAsia"/>
              </w:rPr>
              <w:t>！</w:t>
            </w:r>
            <w:r w:rsidR="00F207C0" w:rsidRPr="00F207C0">
              <w:rPr>
                <w:rFonts w:ascii="Times New Roman" w:eastAsia="宋体" w:hAnsi="Times New Roman" w:cs="Times New Roman"/>
              </w:rPr>
              <w:t>目前该业务正处于技术研发向样机验证加速冲刺的关键阶段，整体推进节奏稳健高效。</w:t>
            </w:r>
            <w:r w:rsidR="00F207C0" w:rsidRPr="00F207C0">
              <w:rPr>
                <w:rFonts w:ascii="Times New Roman" w:eastAsia="宋体" w:hAnsi="Times New Roman" w:cs="Times New Roman"/>
              </w:rPr>
              <w:t>SST</w:t>
            </w:r>
            <w:r w:rsidR="00F207C0" w:rsidRPr="00F207C0">
              <w:rPr>
                <w:rFonts w:ascii="Times New Roman" w:eastAsia="宋体" w:hAnsi="Times New Roman" w:cs="Times New Roman"/>
              </w:rPr>
              <w:t>项目已完成总体方案及</w:t>
            </w:r>
            <w:proofErr w:type="gramStart"/>
            <w:r w:rsidR="00F207C0" w:rsidRPr="00F207C0">
              <w:rPr>
                <w:rFonts w:ascii="Times New Roman" w:eastAsia="宋体" w:hAnsi="Times New Roman" w:cs="Times New Roman"/>
              </w:rPr>
              <w:t>各核心</w:t>
            </w:r>
            <w:proofErr w:type="gramEnd"/>
            <w:r w:rsidR="00F207C0" w:rsidRPr="00F207C0">
              <w:rPr>
                <w:rFonts w:ascii="Times New Roman" w:eastAsia="宋体" w:hAnsi="Times New Roman" w:cs="Times New Roman"/>
              </w:rPr>
              <w:t>模块的初步设计，散热、电气架构与</w:t>
            </w:r>
            <w:proofErr w:type="gramStart"/>
            <w:r w:rsidR="00F207C0" w:rsidRPr="00F207C0">
              <w:rPr>
                <w:rFonts w:ascii="Times New Roman" w:eastAsia="宋体" w:hAnsi="Times New Roman" w:cs="Times New Roman"/>
              </w:rPr>
              <w:t>通信组</w:t>
            </w:r>
            <w:proofErr w:type="gramEnd"/>
            <w:r w:rsidR="00F207C0" w:rsidRPr="00F207C0">
              <w:rPr>
                <w:rFonts w:ascii="Times New Roman" w:eastAsia="宋体" w:hAnsi="Times New Roman" w:cs="Times New Roman"/>
              </w:rPr>
              <w:t>网等关键环节均已通过仿真验证，为后续快速迭代打下了扎实基础；</w:t>
            </w:r>
            <w:r w:rsidR="00F207C0" w:rsidRPr="00F207C0">
              <w:rPr>
                <w:rFonts w:ascii="Times New Roman" w:eastAsia="宋体" w:hAnsi="Times New Roman" w:cs="Times New Roman"/>
              </w:rPr>
              <w:t>AIDC 800V HVDC</w:t>
            </w:r>
            <w:r w:rsidR="00F207C0" w:rsidRPr="00F207C0">
              <w:rPr>
                <w:rFonts w:ascii="Times New Roman" w:eastAsia="宋体" w:hAnsi="Times New Roman" w:cs="Times New Roman"/>
              </w:rPr>
              <w:t>（高压直流）模块进展更为领先，已顺利完成弱电测试并即将进入强电上电调测，预计本月内将完成首台样机结构试装。</w:t>
            </w:r>
          </w:p>
          <w:p w14:paraId="167D9650" w14:textId="7E6EA687" w:rsidR="003C56C3" w:rsidRPr="00AC7514" w:rsidRDefault="00F207C0" w:rsidP="003C56C3">
            <w:pPr>
              <w:pStyle w:val="af5"/>
              <w:ind w:firstLine="480"/>
              <w:jc w:val="both"/>
              <w:rPr>
                <w:rFonts w:ascii="Times New Roman" w:eastAsia="宋体" w:hAnsi="Times New Roman" w:cs="Times New Roman"/>
              </w:rPr>
            </w:pPr>
            <w:r w:rsidRPr="00F207C0">
              <w:rPr>
                <w:rFonts w:ascii="Times New Roman" w:eastAsia="宋体" w:hAnsi="Times New Roman" w:cs="Times New Roman"/>
              </w:rPr>
              <w:t>未来商业化的重要里程碑路径十分清晰：完成功能样机</w:t>
            </w:r>
            <w:r w:rsidRPr="00F207C0">
              <w:rPr>
                <w:rFonts w:ascii="Times New Roman" w:eastAsia="宋体" w:hAnsi="Times New Roman" w:cs="Times New Roman"/>
              </w:rPr>
              <w:t xml:space="preserve"> → </w:t>
            </w:r>
            <w:r w:rsidRPr="00F207C0">
              <w:rPr>
                <w:rFonts w:ascii="Times New Roman" w:eastAsia="宋体" w:hAnsi="Times New Roman" w:cs="Times New Roman"/>
              </w:rPr>
              <w:t>通过第三方认证</w:t>
            </w:r>
            <w:r w:rsidRPr="00F207C0">
              <w:rPr>
                <w:rFonts w:ascii="Times New Roman" w:eastAsia="宋体" w:hAnsi="Times New Roman" w:cs="Times New Roman"/>
              </w:rPr>
              <w:t xml:space="preserve"> → </w:t>
            </w:r>
            <w:r w:rsidRPr="00F207C0">
              <w:rPr>
                <w:rFonts w:ascii="Times New Roman" w:eastAsia="宋体" w:hAnsi="Times New Roman" w:cs="Times New Roman"/>
              </w:rPr>
              <w:t>完成客户验证</w:t>
            </w:r>
            <w:r w:rsidRPr="00F207C0">
              <w:rPr>
                <w:rFonts w:ascii="Times New Roman" w:eastAsia="宋体" w:hAnsi="Times New Roman" w:cs="Times New Roman"/>
              </w:rPr>
              <w:t xml:space="preserve"> → </w:t>
            </w:r>
            <w:r w:rsidRPr="00F207C0">
              <w:rPr>
                <w:rFonts w:ascii="Times New Roman" w:eastAsia="宋体" w:hAnsi="Times New Roman" w:cs="Times New Roman"/>
              </w:rPr>
              <w:t>实现首批订单落地。当前各项工作正按节点有序推进，随着样机定型与客户验证的逐步展开，该业务有望顺利打通从研发投入到形成收</w:t>
            </w:r>
            <w:r w:rsidRPr="00F207C0">
              <w:rPr>
                <w:rFonts w:ascii="Times New Roman" w:eastAsia="宋体" w:hAnsi="Times New Roman" w:cs="Times New Roman"/>
              </w:rPr>
              <w:lastRenderedPageBreak/>
              <w:t>入的完整路径，打开</w:t>
            </w:r>
            <w:r w:rsidRPr="00F207C0">
              <w:rPr>
                <w:rFonts w:ascii="Times New Roman" w:eastAsia="宋体" w:hAnsi="Times New Roman" w:cs="Times New Roman"/>
              </w:rPr>
              <w:t>AI</w:t>
            </w:r>
            <w:r w:rsidRPr="00F207C0">
              <w:rPr>
                <w:rFonts w:ascii="Times New Roman" w:eastAsia="宋体" w:hAnsi="Times New Roman" w:cs="Times New Roman"/>
              </w:rPr>
              <w:t>数据中心高压直流供电的广阔市场空间。</w:t>
            </w:r>
            <w:r w:rsidR="003C56C3" w:rsidRPr="00AC7514">
              <w:rPr>
                <w:rFonts w:ascii="Times New Roman" w:eastAsia="宋体" w:hAnsi="Times New Roman" w:cs="Times New Roman"/>
              </w:rPr>
              <w:t>感谢您的关注！</w:t>
            </w:r>
          </w:p>
          <w:p w14:paraId="764A5F7E" w14:textId="687E23EC" w:rsidR="003C56C3" w:rsidRPr="003C56C3" w:rsidRDefault="003C56C3" w:rsidP="00086BD6">
            <w:pPr>
              <w:pStyle w:val="af5"/>
              <w:ind w:firstLineChars="0" w:firstLine="0"/>
              <w:jc w:val="both"/>
              <w:rPr>
                <w:rFonts w:ascii="Times New Roman" w:eastAsia="宋体" w:hAnsi="Times New Roman" w:cs="Times New Roman"/>
              </w:rPr>
            </w:pPr>
          </w:p>
        </w:tc>
      </w:tr>
      <w:tr w:rsidR="005D664A" w:rsidRPr="00AC7514" w14:paraId="65006B53" w14:textId="77777777" w:rsidTr="00677599">
        <w:trPr>
          <w:trHeight w:val="812"/>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0F47099D"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lastRenderedPageBreak/>
              <w:t>附件清单</w:t>
            </w:r>
          </w:p>
          <w:p w14:paraId="2AEBF81C"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（如有）</w:t>
            </w:r>
          </w:p>
        </w:tc>
        <w:tc>
          <w:tcPr>
            <w:tcW w:w="8368" w:type="dxa"/>
            <w:tcBorders>
              <w:top w:val="single" w:sz="4" w:space="0" w:color="000000"/>
              <w:left w:val="single" w:sz="4" w:space="0" w:color="000000"/>
              <w:bottom w:val="single" w:sz="4" w:space="0" w:color="000000"/>
              <w:right w:val="single" w:sz="4" w:space="0" w:color="000000"/>
            </w:tcBorders>
            <w:vAlign w:val="center"/>
          </w:tcPr>
          <w:p w14:paraId="399A06B7" w14:textId="77777777" w:rsidR="005D664A" w:rsidRPr="00AC7514" w:rsidRDefault="008530FA">
            <w:pPr>
              <w:snapToGrid w:val="0"/>
              <w:spacing w:after="0" w:line="320" w:lineRule="exact"/>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无</w:t>
            </w:r>
          </w:p>
        </w:tc>
      </w:tr>
      <w:tr w:rsidR="005D664A" w:rsidRPr="00AC7514" w14:paraId="26008026" w14:textId="77777777" w:rsidTr="00677599">
        <w:trPr>
          <w:trHeight w:val="1216"/>
          <w:jc w:val="center"/>
        </w:trPr>
        <w:tc>
          <w:tcPr>
            <w:tcW w:w="988" w:type="dxa"/>
            <w:tcBorders>
              <w:top w:val="single" w:sz="4" w:space="0" w:color="000000"/>
              <w:left w:val="single" w:sz="4" w:space="0" w:color="000000"/>
              <w:bottom w:val="single" w:sz="4" w:space="0" w:color="000000"/>
              <w:right w:val="single" w:sz="4" w:space="0" w:color="000000"/>
            </w:tcBorders>
            <w:vAlign w:val="center"/>
          </w:tcPr>
          <w:p w14:paraId="55DFF8DE" w14:textId="77777777" w:rsidR="005D664A" w:rsidRPr="00AC7514" w:rsidRDefault="008530FA">
            <w:pPr>
              <w:spacing w:after="0" w:line="320" w:lineRule="exact"/>
              <w:ind w:right="110"/>
              <w:jc w:val="center"/>
              <w:rPr>
                <w:rFonts w:ascii="Times New Roman" w:eastAsia="宋体" w:hAnsi="Times New Roman" w:cs="Times New Roman"/>
                <w:b/>
                <w:color w:val="auto"/>
                <w:sz w:val="24"/>
                <w:szCs w:val="24"/>
              </w:rPr>
            </w:pPr>
            <w:r w:rsidRPr="00AC7514">
              <w:rPr>
                <w:rFonts w:ascii="Times New Roman" w:eastAsia="宋体" w:hAnsi="Times New Roman" w:cs="Times New Roman"/>
                <w:b/>
                <w:color w:val="auto"/>
                <w:sz w:val="24"/>
                <w:szCs w:val="24"/>
              </w:rPr>
              <w:t>备注</w:t>
            </w:r>
          </w:p>
        </w:tc>
        <w:tc>
          <w:tcPr>
            <w:tcW w:w="8368" w:type="dxa"/>
            <w:tcBorders>
              <w:top w:val="single" w:sz="4" w:space="0" w:color="000000"/>
              <w:left w:val="single" w:sz="4" w:space="0" w:color="000000"/>
              <w:bottom w:val="single" w:sz="4" w:space="0" w:color="000000"/>
              <w:right w:val="single" w:sz="4" w:space="0" w:color="000000"/>
            </w:tcBorders>
            <w:vAlign w:val="center"/>
          </w:tcPr>
          <w:p w14:paraId="0C5B4F5E" w14:textId="77777777" w:rsidR="005D664A" w:rsidRPr="00AC7514" w:rsidRDefault="008530FA">
            <w:pPr>
              <w:snapToGrid w:val="0"/>
              <w:spacing w:after="0" w:line="276" w:lineRule="auto"/>
              <w:rPr>
                <w:rFonts w:ascii="Times New Roman" w:eastAsia="宋体" w:hAnsi="Times New Roman" w:cs="Times New Roman"/>
                <w:color w:val="auto"/>
                <w:sz w:val="24"/>
                <w:szCs w:val="24"/>
              </w:rPr>
            </w:pPr>
            <w:r w:rsidRPr="00AC7514">
              <w:rPr>
                <w:rFonts w:ascii="Times New Roman" w:eastAsia="宋体" w:hAnsi="Times New Roman" w:cs="Times New Roman"/>
                <w:color w:val="auto"/>
                <w:sz w:val="24"/>
                <w:szCs w:val="24"/>
              </w:rPr>
              <w:t>接待过程中，公司与投资者进行了充分的交流与沟通，并严格遵守公司《信息披露管理制度》等文件的规定，保证信息披露的真实、准确、完整、及时、公平，没有出现未公开重大信息泄露等情况。</w:t>
            </w:r>
          </w:p>
        </w:tc>
      </w:tr>
    </w:tbl>
    <w:p w14:paraId="492D54F0" w14:textId="77777777" w:rsidR="005D664A" w:rsidRPr="00AC7514" w:rsidRDefault="005D664A">
      <w:pPr>
        <w:spacing w:after="0"/>
        <w:jc w:val="both"/>
        <w:rPr>
          <w:rFonts w:ascii="Times New Roman" w:eastAsia="宋体" w:hAnsi="Times New Roman" w:cs="Times New Roman"/>
          <w:color w:val="auto"/>
        </w:rPr>
      </w:pPr>
    </w:p>
    <w:sectPr w:rsidR="005D664A" w:rsidRPr="00AC7514">
      <w:pgSz w:w="11906" w:h="16838" w:code="9"/>
      <w:pgMar w:top="1446" w:right="1797" w:bottom="1582" w:left="1797" w:header="720" w:footer="720" w:gutter="0"/>
      <w:cols w:space="720"/>
      <w:docGrid w:type="lines"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C5DCD" w14:textId="77777777" w:rsidR="003C2B3D" w:rsidRDefault="003C2B3D" w:rsidP="00EB5708">
      <w:pPr>
        <w:spacing w:after="0" w:line="240" w:lineRule="auto"/>
      </w:pPr>
      <w:r>
        <w:separator/>
      </w:r>
    </w:p>
  </w:endnote>
  <w:endnote w:type="continuationSeparator" w:id="0">
    <w:p w14:paraId="708587CE" w14:textId="77777777" w:rsidR="003C2B3D" w:rsidRDefault="003C2B3D" w:rsidP="00EB5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10470" w14:textId="77777777" w:rsidR="003C2B3D" w:rsidRDefault="003C2B3D" w:rsidP="00EB5708">
      <w:pPr>
        <w:spacing w:after="0" w:line="240" w:lineRule="auto"/>
      </w:pPr>
      <w:r>
        <w:separator/>
      </w:r>
    </w:p>
  </w:footnote>
  <w:footnote w:type="continuationSeparator" w:id="0">
    <w:p w14:paraId="115E5035" w14:textId="77777777" w:rsidR="003C2B3D" w:rsidRDefault="003C2B3D" w:rsidP="00EB57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B56EF258"/>
    <w:lvl w:ilvl="0" w:tplc="0409000B">
      <w:start w:val="1"/>
      <w:numFmt w:val="bullet"/>
      <w:lvlText w:val=""/>
      <w:lvlJc w:val="left"/>
      <w:pPr>
        <w:ind w:left="780" w:hanging="420"/>
      </w:pPr>
      <w:rPr>
        <w:rFonts w:ascii="Wingdings" w:hAnsi="Wingdings" w:hint="default"/>
      </w:rPr>
    </w:lvl>
    <w:lvl w:ilvl="1" w:tplc="04090003" w:tentative="1">
      <w:start w:val="1"/>
      <w:numFmt w:val="bullet"/>
      <w:lvlText w:val=""/>
      <w:lvlJc w:val="left"/>
      <w:pPr>
        <w:ind w:left="1200" w:hanging="420"/>
      </w:pPr>
      <w:rPr>
        <w:rFonts w:ascii="Wingdings" w:hAnsi="Wingdings" w:hint="default"/>
      </w:rPr>
    </w:lvl>
    <w:lvl w:ilvl="2" w:tplc="04090005"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3" w:tentative="1">
      <w:start w:val="1"/>
      <w:numFmt w:val="bullet"/>
      <w:lvlText w:val=""/>
      <w:lvlJc w:val="left"/>
      <w:pPr>
        <w:ind w:left="2460" w:hanging="420"/>
      </w:pPr>
      <w:rPr>
        <w:rFonts w:ascii="Wingdings" w:hAnsi="Wingdings" w:hint="default"/>
      </w:rPr>
    </w:lvl>
    <w:lvl w:ilvl="5" w:tplc="04090005"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3" w:tentative="1">
      <w:start w:val="1"/>
      <w:numFmt w:val="bullet"/>
      <w:lvlText w:val=""/>
      <w:lvlJc w:val="left"/>
      <w:pPr>
        <w:ind w:left="3720" w:hanging="420"/>
      </w:pPr>
      <w:rPr>
        <w:rFonts w:ascii="Wingdings" w:hAnsi="Wingdings" w:hint="default"/>
      </w:rPr>
    </w:lvl>
    <w:lvl w:ilvl="8" w:tplc="04090005" w:tentative="1">
      <w:start w:val="1"/>
      <w:numFmt w:val="bullet"/>
      <w:lvlText w:val=""/>
      <w:lvlJc w:val="left"/>
      <w:pPr>
        <w:ind w:left="4140" w:hanging="420"/>
      </w:pPr>
      <w:rPr>
        <w:rFonts w:ascii="Wingdings" w:hAnsi="Wingdings" w:hint="default"/>
      </w:rPr>
    </w:lvl>
  </w:abstractNum>
  <w:abstractNum w:abstractNumId="1" w15:restartNumberingAfterBreak="0">
    <w:nsid w:val="00000002"/>
    <w:multiLevelType w:val="hybridMultilevel"/>
    <w:tmpl w:val="4B72B6A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0000003"/>
    <w:multiLevelType w:val="multilevel"/>
    <w:tmpl w:val="4C6A0B8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hybridMultilevel"/>
    <w:tmpl w:val="AC62CF62"/>
    <w:lvl w:ilvl="0" w:tplc="0409000B">
      <w:start w:val="1"/>
      <w:numFmt w:val="bullet"/>
      <w:lvlText w:val=""/>
      <w:lvlJc w:val="left"/>
      <w:pPr>
        <w:ind w:left="820" w:hanging="420"/>
      </w:pPr>
      <w:rPr>
        <w:rFonts w:ascii="Wingdings" w:hAnsi="Wingdings"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4" w15:restartNumberingAfterBreak="0">
    <w:nsid w:val="00000005"/>
    <w:multiLevelType w:val="hybridMultilevel"/>
    <w:tmpl w:val="5D1C70F0"/>
    <w:lvl w:ilvl="0" w:tplc="0409000D">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5" w15:restartNumberingAfterBreak="0">
    <w:nsid w:val="00000006"/>
    <w:multiLevelType w:val="hybridMultilevel"/>
    <w:tmpl w:val="E4680128"/>
    <w:lvl w:ilvl="0" w:tplc="8EE8BE4C">
      <w:start w:val="1"/>
      <w:numFmt w:val="japaneseCounting"/>
      <w:lvlText w:val="%1、"/>
      <w:lvlJc w:val="left"/>
      <w:pPr>
        <w:ind w:left="450" w:hanging="450"/>
      </w:pPr>
      <w:rPr>
        <w:rFonts w:eastAsia="Calibr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0000007"/>
    <w:multiLevelType w:val="hybridMultilevel"/>
    <w:tmpl w:val="F4BA4C6C"/>
    <w:lvl w:ilvl="0" w:tplc="173E1D56">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15:restartNumberingAfterBreak="0">
    <w:nsid w:val="00000008"/>
    <w:multiLevelType w:val="hybridMultilevel"/>
    <w:tmpl w:val="0FF8E29C"/>
    <w:lvl w:ilvl="0" w:tplc="88605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0000009"/>
    <w:multiLevelType w:val="hybridMultilevel"/>
    <w:tmpl w:val="5B60CB9C"/>
    <w:lvl w:ilvl="0" w:tplc="0409000B">
      <w:start w:val="1"/>
      <w:numFmt w:val="bullet"/>
      <w:lvlText w:val=""/>
      <w:lvlJc w:val="left"/>
      <w:pPr>
        <w:ind w:left="820" w:hanging="420"/>
      </w:pPr>
      <w:rPr>
        <w:rFonts w:ascii="Wingdings" w:hAnsi="Wingdings"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9" w15:restartNumberingAfterBreak="0">
    <w:nsid w:val="0000000A"/>
    <w:multiLevelType w:val="hybridMultilevel"/>
    <w:tmpl w:val="D53CF5E8"/>
    <w:lvl w:ilvl="0" w:tplc="5B9E2A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000000B"/>
    <w:multiLevelType w:val="hybridMultilevel"/>
    <w:tmpl w:val="5CF46A34"/>
    <w:lvl w:ilvl="0" w:tplc="7C88D358">
      <w:start w:val="1"/>
      <w:numFmt w:val="lowerLetter"/>
      <w:lvlText w:val="%1)"/>
      <w:lvlJc w:val="left"/>
      <w:pPr>
        <w:ind w:left="1200" w:hanging="420"/>
      </w:pPr>
      <w:rPr>
        <w:rFonts w:hint="default"/>
        <w:b/>
      </w:rPr>
    </w:lvl>
    <w:lvl w:ilvl="1" w:tplc="04090019" w:tentative="1">
      <w:start w:val="1"/>
      <w:numFmt w:val="lowerLetter"/>
      <w:lvlText w:val="%2)"/>
      <w:lvlJc w:val="left"/>
      <w:pPr>
        <w:ind w:left="1620" w:hanging="420"/>
      </w:pPr>
    </w:lvl>
    <w:lvl w:ilvl="2" w:tplc="0409001B" w:tentative="1">
      <w:start w:val="1"/>
      <w:numFmt w:val="lowerRoman"/>
      <w:lvlText w:val="%3."/>
      <w:lvlJc w:val="right"/>
      <w:pPr>
        <w:ind w:left="2040" w:hanging="420"/>
      </w:pPr>
    </w:lvl>
    <w:lvl w:ilvl="3" w:tplc="0409000F" w:tentative="1">
      <w:start w:val="1"/>
      <w:numFmt w:val="decimal"/>
      <w:lvlText w:val="%4."/>
      <w:lvlJc w:val="left"/>
      <w:pPr>
        <w:ind w:left="2460" w:hanging="420"/>
      </w:pPr>
    </w:lvl>
    <w:lvl w:ilvl="4" w:tplc="04090019" w:tentative="1">
      <w:start w:val="1"/>
      <w:numFmt w:val="lowerLetter"/>
      <w:lvlText w:val="%5)"/>
      <w:lvlJc w:val="left"/>
      <w:pPr>
        <w:ind w:left="2880" w:hanging="420"/>
      </w:pPr>
    </w:lvl>
    <w:lvl w:ilvl="5" w:tplc="0409001B" w:tentative="1">
      <w:start w:val="1"/>
      <w:numFmt w:val="lowerRoman"/>
      <w:lvlText w:val="%6."/>
      <w:lvlJc w:val="right"/>
      <w:pPr>
        <w:ind w:left="3300" w:hanging="420"/>
      </w:pPr>
    </w:lvl>
    <w:lvl w:ilvl="6" w:tplc="0409000F" w:tentative="1">
      <w:start w:val="1"/>
      <w:numFmt w:val="decimal"/>
      <w:lvlText w:val="%7."/>
      <w:lvlJc w:val="left"/>
      <w:pPr>
        <w:ind w:left="3720" w:hanging="420"/>
      </w:pPr>
    </w:lvl>
    <w:lvl w:ilvl="7" w:tplc="04090019" w:tentative="1">
      <w:start w:val="1"/>
      <w:numFmt w:val="lowerLetter"/>
      <w:lvlText w:val="%8)"/>
      <w:lvlJc w:val="left"/>
      <w:pPr>
        <w:ind w:left="4140" w:hanging="420"/>
      </w:pPr>
    </w:lvl>
    <w:lvl w:ilvl="8" w:tplc="0409001B" w:tentative="1">
      <w:start w:val="1"/>
      <w:numFmt w:val="lowerRoman"/>
      <w:lvlText w:val="%9."/>
      <w:lvlJc w:val="right"/>
      <w:pPr>
        <w:ind w:left="4560" w:hanging="420"/>
      </w:pPr>
    </w:lvl>
  </w:abstractNum>
  <w:abstractNum w:abstractNumId="11" w15:restartNumberingAfterBreak="0">
    <w:nsid w:val="0000000C"/>
    <w:multiLevelType w:val="hybridMultilevel"/>
    <w:tmpl w:val="71E27BD2"/>
    <w:lvl w:ilvl="0" w:tplc="04090001">
      <w:start w:val="1"/>
      <w:numFmt w:val="bullet"/>
      <w:lvlText w:val=""/>
      <w:lvlJc w:val="left"/>
      <w:pPr>
        <w:ind w:left="820" w:hanging="420"/>
      </w:pPr>
      <w:rPr>
        <w:rFonts w:ascii="Wingdings" w:hAnsi="Wingdings"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12" w15:restartNumberingAfterBreak="0">
    <w:nsid w:val="0000000D"/>
    <w:multiLevelType w:val="hybridMultilevel"/>
    <w:tmpl w:val="08782192"/>
    <w:lvl w:ilvl="0" w:tplc="914EFBDE">
      <w:start w:val="1"/>
      <w:numFmt w:val="decimal"/>
      <w:lvlText w:val="%1、"/>
      <w:lvlJc w:val="left"/>
      <w:pPr>
        <w:ind w:left="1320" w:hanging="360"/>
      </w:pPr>
      <w:rPr>
        <w:rFonts w:hint="default"/>
      </w:rPr>
    </w:lvl>
    <w:lvl w:ilvl="1" w:tplc="04090019" w:tentative="1">
      <w:start w:val="1"/>
      <w:numFmt w:val="lowerLetter"/>
      <w:lvlText w:val="%2)"/>
      <w:lvlJc w:val="left"/>
      <w:pPr>
        <w:ind w:left="1800" w:hanging="420"/>
      </w:pPr>
    </w:lvl>
    <w:lvl w:ilvl="2" w:tplc="0409001B" w:tentative="1">
      <w:start w:val="1"/>
      <w:numFmt w:val="lowerRoman"/>
      <w:lvlText w:val="%3."/>
      <w:lvlJc w:val="right"/>
      <w:pPr>
        <w:ind w:left="2220" w:hanging="420"/>
      </w:pPr>
    </w:lvl>
    <w:lvl w:ilvl="3" w:tplc="0409000F" w:tentative="1">
      <w:start w:val="1"/>
      <w:numFmt w:val="decimal"/>
      <w:lvlText w:val="%4."/>
      <w:lvlJc w:val="left"/>
      <w:pPr>
        <w:ind w:left="2640" w:hanging="420"/>
      </w:pPr>
    </w:lvl>
    <w:lvl w:ilvl="4" w:tplc="04090019" w:tentative="1">
      <w:start w:val="1"/>
      <w:numFmt w:val="lowerLetter"/>
      <w:lvlText w:val="%5)"/>
      <w:lvlJc w:val="left"/>
      <w:pPr>
        <w:ind w:left="3060" w:hanging="420"/>
      </w:pPr>
    </w:lvl>
    <w:lvl w:ilvl="5" w:tplc="0409001B" w:tentative="1">
      <w:start w:val="1"/>
      <w:numFmt w:val="lowerRoman"/>
      <w:lvlText w:val="%6."/>
      <w:lvlJc w:val="right"/>
      <w:pPr>
        <w:ind w:left="3480" w:hanging="420"/>
      </w:pPr>
    </w:lvl>
    <w:lvl w:ilvl="6" w:tplc="0409000F" w:tentative="1">
      <w:start w:val="1"/>
      <w:numFmt w:val="decimal"/>
      <w:lvlText w:val="%7."/>
      <w:lvlJc w:val="left"/>
      <w:pPr>
        <w:ind w:left="3900" w:hanging="420"/>
      </w:pPr>
    </w:lvl>
    <w:lvl w:ilvl="7" w:tplc="04090019" w:tentative="1">
      <w:start w:val="1"/>
      <w:numFmt w:val="lowerLetter"/>
      <w:lvlText w:val="%8)"/>
      <w:lvlJc w:val="left"/>
      <w:pPr>
        <w:ind w:left="4320" w:hanging="420"/>
      </w:pPr>
    </w:lvl>
    <w:lvl w:ilvl="8" w:tplc="0409001B" w:tentative="1">
      <w:start w:val="1"/>
      <w:numFmt w:val="lowerRoman"/>
      <w:lvlText w:val="%9."/>
      <w:lvlJc w:val="right"/>
      <w:pPr>
        <w:ind w:left="4740" w:hanging="420"/>
      </w:pPr>
    </w:lvl>
  </w:abstractNum>
  <w:abstractNum w:abstractNumId="13" w15:restartNumberingAfterBreak="0">
    <w:nsid w:val="0000000E"/>
    <w:multiLevelType w:val="hybridMultilevel"/>
    <w:tmpl w:val="DCA07754"/>
    <w:lvl w:ilvl="0" w:tplc="0409000D">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4" w15:restartNumberingAfterBreak="0">
    <w:nsid w:val="0000000F"/>
    <w:multiLevelType w:val="hybridMultilevel"/>
    <w:tmpl w:val="12523BBA"/>
    <w:lvl w:ilvl="0" w:tplc="DF741D64">
      <w:start w:val="1"/>
      <w:numFmt w:val="bullet"/>
      <w:lvlText w:val=""/>
      <w:lvlJc w:val="left"/>
      <w:pPr>
        <w:tabs>
          <w:tab w:val="left" w:pos="720"/>
        </w:tabs>
        <w:ind w:left="720" w:hanging="360"/>
      </w:pPr>
      <w:rPr>
        <w:rFonts w:ascii="Wingdings" w:hAnsi="Wingdings" w:hint="default"/>
      </w:rPr>
    </w:lvl>
    <w:lvl w:ilvl="1" w:tplc="E15C2838" w:tentative="1">
      <w:start w:val="1"/>
      <w:numFmt w:val="bullet"/>
      <w:lvlText w:val=""/>
      <w:lvlJc w:val="left"/>
      <w:pPr>
        <w:tabs>
          <w:tab w:val="left" w:pos="1440"/>
        </w:tabs>
        <w:ind w:left="1440" w:hanging="360"/>
      </w:pPr>
      <w:rPr>
        <w:rFonts w:ascii="Wingdings" w:hAnsi="Wingdings" w:hint="default"/>
      </w:rPr>
    </w:lvl>
    <w:lvl w:ilvl="2" w:tplc="6DD88962" w:tentative="1">
      <w:start w:val="1"/>
      <w:numFmt w:val="bullet"/>
      <w:lvlText w:val=""/>
      <w:lvlJc w:val="left"/>
      <w:pPr>
        <w:tabs>
          <w:tab w:val="left" w:pos="2160"/>
        </w:tabs>
        <w:ind w:left="2160" w:hanging="360"/>
      </w:pPr>
      <w:rPr>
        <w:rFonts w:ascii="Wingdings" w:hAnsi="Wingdings" w:hint="default"/>
      </w:rPr>
    </w:lvl>
    <w:lvl w:ilvl="3" w:tplc="F4DA05A2" w:tentative="1">
      <w:start w:val="1"/>
      <w:numFmt w:val="bullet"/>
      <w:lvlText w:val=""/>
      <w:lvlJc w:val="left"/>
      <w:pPr>
        <w:tabs>
          <w:tab w:val="left" w:pos="2880"/>
        </w:tabs>
        <w:ind w:left="2880" w:hanging="360"/>
      </w:pPr>
      <w:rPr>
        <w:rFonts w:ascii="Wingdings" w:hAnsi="Wingdings" w:hint="default"/>
      </w:rPr>
    </w:lvl>
    <w:lvl w:ilvl="4" w:tplc="521EC956" w:tentative="1">
      <w:start w:val="1"/>
      <w:numFmt w:val="bullet"/>
      <w:lvlText w:val=""/>
      <w:lvlJc w:val="left"/>
      <w:pPr>
        <w:tabs>
          <w:tab w:val="left" w:pos="3600"/>
        </w:tabs>
        <w:ind w:left="3600" w:hanging="360"/>
      </w:pPr>
      <w:rPr>
        <w:rFonts w:ascii="Wingdings" w:hAnsi="Wingdings" w:hint="default"/>
      </w:rPr>
    </w:lvl>
    <w:lvl w:ilvl="5" w:tplc="904423B4" w:tentative="1">
      <w:start w:val="1"/>
      <w:numFmt w:val="bullet"/>
      <w:lvlText w:val=""/>
      <w:lvlJc w:val="left"/>
      <w:pPr>
        <w:tabs>
          <w:tab w:val="left" w:pos="4320"/>
        </w:tabs>
        <w:ind w:left="4320" w:hanging="360"/>
      </w:pPr>
      <w:rPr>
        <w:rFonts w:ascii="Wingdings" w:hAnsi="Wingdings" w:hint="default"/>
      </w:rPr>
    </w:lvl>
    <w:lvl w:ilvl="6" w:tplc="128E5252" w:tentative="1">
      <w:start w:val="1"/>
      <w:numFmt w:val="bullet"/>
      <w:lvlText w:val=""/>
      <w:lvlJc w:val="left"/>
      <w:pPr>
        <w:tabs>
          <w:tab w:val="left" w:pos="5040"/>
        </w:tabs>
        <w:ind w:left="5040" w:hanging="360"/>
      </w:pPr>
      <w:rPr>
        <w:rFonts w:ascii="Wingdings" w:hAnsi="Wingdings" w:hint="default"/>
      </w:rPr>
    </w:lvl>
    <w:lvl w:ilvl="7" w:tplc="9268397A" w:tentative="1">
      <w:start w:val="1"/>
      <w:numFmt w:val="bullet"/>
      <w:lvlText w:val=""/>
      <w:lvlJc w:val="left"/>
      <w:pPr>
        <w:tabs>
          <w:tab w:val="left" w:pos="5760"/>
        </w:tabs>
        <w:ind w:left="5760" w:hanging="360"/>
      </w:pPr>
      <w:rPr>
        <w:rFonts w:ascii="Wingdings" w:hAnsi="Wingdings" w:hint="default"/>
      </w:rPr>
    </w:lvl>
    <w:lvl w:ilvl="8" w:tplc="84A66DEC" w:tentative="1">
      <w:start w:val="1"/>
      <w:numFmt w:val="bullet"/>
      <w:lvlText w:val=""/>
      <w:lvlJc w:val="left"/>
      <w:pPr>
        <w:tabs>
          <w:tab w:val="left" w:pos="6480"/>
        </w:tabs>
        <w:ind w:left="6480" w:hanging="360"/>
      </w:pPr>
      <w:rPr>
        <w:rFonts w:ascii="Wingdings" w:hAnsi="Wingdings" w:hint="default"/>
      </w:rPr>
    </w:lvl>
  </w:abstractNum>
  <w:abstractNum w:abstractNumId="15" w15:restartNumberingAfterBreak="0">
    <w:nsid w:val="00000010"/>
    <w:multiLevelType w:val="hybridMultilevel"/>
    <w:tmpl w:val="83469A52"/>
    <w:lvl w:ilvl="0" w:tplc="9A147B8C">
      <w:start w:val="1"/>
      <w:numFmt w:val="bullet"/>
      <w:lvlText w:val=""/>
      <w:lvlJc w:val="left"/>
      <w:pPr>
        <w:ind w:left="1470" w:hanging="420"/>
      </w:pPr>
      <w:rPr>
        <w:rFonts w:ascii="Wingdings" w:hAnsi="Wingdings" w:hint="default"/>
      </w:rPr>
    </w:lvl>
    <w:lvl w:ilvl="1" w:tplc="04090003" w:tentative="1">
      <w:start w:val="1"/>
      <w:numFmt w:val="bullet"/>
      <w:lvlText w:val=""/>
      <w:lvlJc w:val="left"/>
      <w:pPr>
        <w:ind w:left="1890" w:hanging="420"/>
      </w:pPr>
      <w:rPr>
        <w:rFonts w:ascii="Wingdings" w:hAnsi="Wingdings" w:hint="default"/>
      </w:rPr>
    </w:lvl>
    <w:lvl w:ilvl="2" w:tplc="04090005"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3" w:tentative="1">
      <w:start w:val="1"/>
      <w:numFmt w:val="bullet"/>
      <w:lvlText w:val=""/>
      <w:lvlJc w:val="left"/>
      <w:pPr>
        <w:ind w:left="3150" w:hanging="420"/>
      </w:pPr>
      <w:rPr>
        <w:rFonts w:ascii="Wingdings" w:hAnsi="Wingdings" w:hint="default"/>
      </w:rPr>
    </w:lvl>
    <w:lvl w:ilvl="5" w:tplc="04090005"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3" w:tentative="1">
      <w:start w:val="1"/>
      <w:numFmt w:val="bullet"/>
      <w:lvlText w:val=""/>
      <w:lvlJc w:val="left"/>
      <w:pPr>
        <w:ind w:left="4410" w:hanging="420"/>
      </w:pPr>
      <w:rPr>
        <w:rFonts w:ascii="Wingdings" w:hAnsi="Wingdings" w:hint="default"/>
      </w:rPr>
    </w:lvl>
    <w:lvl w:ilvl="8" w:tplc="04090005" w:tentative="1">
      <w:start w:val="1"/>
      <w:numFmt w:val="bullet"/>
      <w:lvlText w:val=""/>
      <w:lvlJc w:val="left"/>
      <w:pPr>
        <w:ind w:left="4830" w:hanging="420"/>
      </w:pPr>
      <w:rPr>
        <w:rFonts w:ascii="Wingdings" w:hAnsi="Wingdings" w:hint="default"/>
      </w:rPr>
    </w:lvl>
  </w:abstractNum>
  <w:abstractNum w:abstractNumId="16" w15:restartNumberingAfterBreak="0">
    <w:nsid w:val="00000011"/>
    <w:multiLevelType w:val="hybridMultilevel"/>
    <w:tmpl w:val="C2086708"/>
    <w:lvl w:ilvl="0" w:tplc="77489A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00000012"/>
    <w:multiLevelType w:val="hybridMultilevel"/>
    <w:tmpl w:val="4C3050E0"/>
    <w:lvl w:ilvl="0" w:tplc="D6307282">
      <w:start w:val="1"/>
      <w:numFmt w:val="decimal"/>
      <w:lvlText w:val="%1）"/>
      <w:lvlJc w:val="left"/>
      <w:pPr>
        <w:ind w:left="780" w:hanging="360"/>
      </w:pPr>
      <w:rPr>
        <w:rFonts w:hint="default"/>
        <w:b/>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00000013"/>
    <w:multiLevelType w:val="hybridMultilevel"/>
    <w:tmpl w:val="4FC6AFF2"/>
    <w:lvl w:ilvl="0" w:tplc="BFF8054A">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00000014"/>
    <w:multiLevelType w:val="hybridMultilevel"/>
    <w:tmpl w:val="BDD6336C"/>
    <w:lvl w:ilvl="0" w:tplc="04090001">
      <w:start w:val="1"/>
      <w:numFmt w:val="bullet"/>
      <w:lvlText w:val=""/>
      <w:lvlJc w:val="left"/>
      <w:pPr>
        <w:ind w:left="820" w:hanging="420"/>
      </w:pPr>
      <w:rPr>
        <w:rFonts w:ascii="Wingdings" w:hAnsi="Wingdings"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20" w15:restartNumberingAfterBreak="0">
    <w:nsid w:val="00000015"/>
    <w:multiLevelType w:val="hybridMultilevel"/>
    <w:tmpl w:val="FF1A4318"/>
    <w:lvl w:ilvl="0" w:tplc="9A147B8C">
      <w:start w:val="1"/>
      <w:numFmt w:val="bullet"/>
      <w:lvlText w:val=""/>
      <w:lvlJc w:val="left"/>
      <w:pPr>
        <w:ind w:left="1050" w:hanging="420"/>
      </w:pPr>
      <w:rPr>
        <w:rFonts w:ascii="Wingdings" w:hAnsi="Wingdings" w:hint="default"/>
      </w:rPr>
    </w:lvl>
    <w:lvl w:ilvl="1" w:tplc="04090003" w:tentative="1">
      <w:start w:val="1"/>
      <w:numFmt w:val="bullet"/>
      <w:lvlText w:val=""/>
      <w:lvlJc w:val="left"/>
      <w:pPr>
        <w:ind w:left="1470" w:hanging="420"/>
      </w:pPr>
      <w:rPr>
        <w:rFonts w:ascii="Wingdings" w:hAnsi="Wingdings" w:hint="default"/>
      </w:rPr>
    </w:lvl>
    <w:lvl w:ilvl="2" w:tplc="04090005"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3" w:tentative="1">
      <w:start w:val="1"/>
      <w:numFmt w:val="bullet"/>
      <w:lvlText w:val=""/>
      <w:lvlJc w:val="left"/>
      <w:pPr>
        <w:ind w:left="2730" w:hanging="420"/>
      </w:pPr>
      <w:rPr>
        <w:rFonts w:ascii="Wingdings" w:hAnsi="Wingdings" w:hint="default"/>
      </w:rPr>
    </w:lvl>
    <w:lvl w:ilvl="5" w:tplc="04090005"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3" w:tentative="1">
      <w:start w:val="1"/>
      <w:numFmt w:val="bullet"/>
      <w:lvlText w:val=""/>
      <w:lvlJc w:val="left"/>
      <w:pPr>
        <w:ind w:left="3990" w:hanging="420"/>
      </w:pPr>
      <w:rPr>
        <w:rFonts w:ascii="Wingdings" w:hAnsi="Wingdings" w:hint="default"/>
      </w:rPr>
    </w:lvl>
    <w:lvl w:ilvl="8" w:tplc="04090005" w:tentative="1">
      <w:start w:val="1"/>
      <w:numFmt w:val="bullet"/>
      <w:lvlText w:val=""/>
      <w:lvlJc w:val="left"/>
      <w:pPr>
        <w:ind w:left="4410" w:hanging="420"/>
      </w:pPr>
      <w:rPr>
        <w:rFonts w:ascii="Wingdings" w:hAnsi="Wingdings" w:hint="default"/>
      </w:rPr>
    </w:lvl>
  </w:abstractNum>
  <w:abstractNum w:abstractNumId="21" w15:restartNumberingAfterBreak="0">
    <w:nsid w:val="1D1554F3"/>
    <w:multiLevelType w:val="hybridMultilevel"/>
    <w:tmpl w:val="529A4F2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2338637F"/>
    <w:multiLevelType w:val="hybridMultilevel"/>
    <w:tmpl w:val="9E42BAEE"/>
    <w:lvl w:ilvl="0" w:tplc="55D8B5B0">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DFC5711"/>
    <w:multiLevelType w:val="hybridMultilevel"/>
    <w:tmpl w:val="BEC2BD10"/>
    <w:lvl w:ilvl="0" w:tplc="646CD868">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4" w15:restartNumberingAfterBreak="0">
    <w:nsid w:val="6A0D3C3D"/>
    <w:multiLevelType w:val="hybridMultilevel"/>
    <w:tmpl w:val="7BB08700"/>
    <w:lvl w:ilvl="0" w:tplc="3006C2B0">
      <w:start w:val="1"/>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7"/>
  </w:num>
  <w:num w:numId="2">
    <w:abstractNumId w:val="10"/>
  </w:num>
  <w:num w:numId="3">
    <w:abstractNumId w:val="11"/>
  </w:num>
  <w:num w:numId="4">
    <w:abstractNumId w:val="3"/>
  </w:num>
  <w:num w:numId="5">
    <w:abstractNumId w:val="19"/>
  </w:num>
  <w:num w:numId="6">
    <w:abstractNumId w:val="8"/>
  </w:num>
  <w:num w:numId="7">
    <w:abstractNumId w:val="9"/>
  </w:num>
  <w:num w:numId="8">
    <w:abstractNumId w:val="21"/>
  </w:num>
  <w:num w:numId="9">
    <w:abstractNumId w:val="4"/>
  </w:num>
  <w:num w:numId="10">
    <w:abstractNumId w:val="18"/>
  </w:num>
  <w:num w:numId="11">
    <w:abstractNumId w:val="20"/>
  </w:num>
  <w:num w:numId="12">
    <w:abstractNumId w:val="13"/>
  </w:num>
  <w:num w:numId="13">
    <w:abstractNumId w:val="15"/>
  </w:num>
  <w:num w:numId="14">
    <w:abstractNumId w:val="14"/>
  </w:num>
  <w:num w:numId="15">
    <w:abstractNumId w:val="0"/>
  </w:num>
  <w:num w:numId="16">
    <w:abstractNumId w:val="1"/>
  </w:num>
  <w:num w:numId="17">
    <w:abstractNumId w:val="6"/>
  </w:num>
  <w:num w:numId="18">
    <w:abstractNumId w:val="5"/>
  </w:num>
  <w:num w:numId="19">
    <w:abstractNumId w:val="2"/>
  </w:num>
  <w:num w:numId="20">
    <w:abstractNumId w:val="16"/>
  </w:num>
  <w:num w:numId="21">
    <w:abstractNumId w:val="7"/>
  </w:num>
  <w:num w:numId="22">
    <w:abstractNumId w:val="12"/>
  </w:num>
  <w:num w:numId="23">
    <w:abstractNumId w:val="24"/>
  </w:num>
  <w:num w:numId="24">
    <w:abstractNumId w:val="22"/>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clean"/>
  <w:trackRevisions/>
  <w:defaultTabStop w:val="4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64A"/>
    <w:rsid w:val="00004793"/>
    <w:rsid w:val="00006D9D"/>
    <w:rsid w:val="000158E0"/>
    <w:rsid w:val="00021595"/>
    <w:rsid w:val="0002289F"/>
    <w:rsid w:val="00041EBA"/>
    <w:rsid w:val="00067D3E"/>
    <w:rsid w:val="00086BD6"/>
    <w:rsid w:val="000A7278"/>
    <w:rsid w:val="000A7CDE"/>
    <w:rsid w:val="000B7BC9"/>
    <w:rsid w:val="000D5619"/>
    <w:rsid w:val="000D75F4"/>
    <w:rsid w:val="00101227"/>
    <w:rsid w:val="00106843"/>
    <w:rsid w:val="001115FF"/>
    <w:rsid w:val="0012028D"/>
    <w:rsid w:val="0013605F"/>
    <w:rsid w:val="00137D29"/>
    <w:rsid w:val="00144123"/>
    <w:rsid w:val="00161456"/>
    <w:rsid w:val="00163FD5"/>
    <w:rsid w:val="001803EE"/>
    <w:rsid w:val="001947A5"/>
    <w:rsid w:val="0019793B"/>
    <w:rsid w:val="001A3E54"/>
    <w:rsid w:val="001A502E"/>
    <w:rsid w:val="001A56C8"/>
    <w:rsid w:val="001B19F0"/>
    <w:rsid w:val="001C06D9"/>
    <w:rsid w:val="001E5825"/>
    <w:rsid w:val="001F4D47"/>
    <w:rsid w:val="00203091"/>
    <w:rsid w:val="0020687A"/>
    <w:rsid w:val="00211B95"/>
    <w:rsid w:val="00216B51"/>
    <w:rsid w:val="00217A40"/>
    <w:rsid w:val="00223270"/>
    <w:rsid w:val="00233A40"/>
    <w:rsid w:val="00237F9D"/>
    <w:rsid w:val="00251C27"/>
    <w:rsid w:val="00277A3A"/>
    <w:rsid w:val="0029698E"/>
    <w:rsid w:val="002E1177"/>
    <w:rsid w:val="00323FBD"/>
    <w:rsid w:val="0033533F"/>
    <w:rsid w:val="003B554B"/>
    <w:rsid w:val="003B6297"/>
    <w:rsid w:val="003C2B3D"/>
    <w:rsid w:val="003C56C3"/>
    <w:rsid w:val="003D224A"/>
    <w:rsid w:val="003E313C"/>
    <w:rsid w:val="003F7E04"/>
    <w:rsid w:val="0040467C"/>
    <w:rsid w:val="004109CD"/>
    <w:rsid w:val="004235DB"/>
    <w:rsid w:val="00436266"/>
    <w:rsid w:val="004446E7"/>
    <w:rsid w:val="004554C6"/>
    <w:rsid w:val="00475CCF"/>
    <w:rsid w:val="0047657D"/>
    <w:rsid w:val="00477857"/>
    <w:rsid w:val="004824B1"/>
    <w:rsid w:val="004B3B69"/>
    <w:rsid w:val="004C256B"/>
    <w:rsid w:val="004C4F60"/>
    <w:rsid w:val="004D49B0"/>
    <w:rsid w:val="004D6315"/>
    <w:rsid w:val="004E0BD4"/>
    <w:rsid w:val="004E15FD"/>
    <w:rsid w:val="004E445A"/>
    <w:rsid w:val="005039D0"/>
    <w:rsid w:val="00506CC0"/>
    <w:rsid w:val="00520C4A"/>
    <w:rsid w:val="00536038"/>
    <w:rsid w:val="0054356B"/>
    <w:rsid w:val="00560C3F"/>
    <w:rsid w:val="00590985"/>
    <w:rsid w:val="005A6CDF"/>
    <w:rsid w:val="005A791D"/>
    <w:rsid w:val="005B683A"/>
    <w:rsid w:val="005C303B"/>
    <w:rsid w:val="005C485D"/>
    <w:rsid w:val="005D664A"/>
    <w:rsid w:val="005E3B3F"/>
    <w:rsid w:val="006044D5"/>
    <w:rsid w:val="00660C0B"/>
    <w:rsid w:val="00661962"/>
    <w:rsid w:val="00664216"/>
    <w:rsid w:val="006760EF"/>
    <w:rsid w:val="00677599"/>
    <w:rsid w:val="006925FC"/>
    <w:rsid w:val="00693340"/>
    <w:rsid w:val="006B2BFA"/>
    <w:rsid w:val="006B6A68"/>
    <w:rsid w:val="006D428A"/>
    <w:rsid w:val="006D45E7"/>
    <w:rsid w:val="006E7E75"/>
    <w:rsid w:val="006F55A8"/>
    <w:rsid w:val="00713805"/>
    <w:rsid w:val="00721DCF"/>
    <w:rsid w:val="00723F1B"/>
    <w:rsid w:val="00725CC7"/>
    <w:rsid w:val="0074003F"/>
    <w:rsid w:val="007515D9"/>
    <w:rsid w:val="00752EF2"/>
    <w:rsid w:val="007873F1"/>
    <w:rsid w:val="0079287D"/>
    <w:rsid w:val="00796B91"/>
    <w:rsid w:val="00797803"/>
    <w:rsid w:val="007B0353"/>
    <w:rsid w:val="007C30B5"/>
    <w:rsid w:val="007C6110"/>
    <w:rsid w:val="007E4B1D"/>
    <w:rsid w:val="007F0F10"/>
    <w:rsid w:val="00810A2C"/>
    <w:rsid w:val="00810BE5"/>
    <w:rsid w:val="00822AD5"/>
    <w:rsid w:val="00830B93"/>
    <w:rsid w:val="00844DAE"/>
    <w:rsid w:val="008530FA"/>
    <w:rsid w:val="008531C7"/>
    <w:rsid w:val="00860716"/>
    <w:rsid w:val="008614C5"/>
    <w:rsid w:val="00862FD1"/>
    <w:rsid w:val="0086731E"/>
    <w:rsid w:val="00867E96"/>
    <w:rsid w:val="00876CE9"/>
    <w:rsid w:val="008925F3"/>
    <w:rsid w:val="008A7157"/>
    <w:rsid w:val="008B087D"/>
    <w:rsid w:val="008B16B8"/>
    <w:rsid w:val="008C0EB6"/>
    <w:rsid w:val="008C4245"/>
    <w:rsid w:val="008D0BCD"/>
    <w:rsid w:val="008D23C8"/>
    <w:rsid w:val="008D75CA"/>
    <w:rsid w:val="00930348"/>
    <w:rsid w:val="009317B5"/>
    <w:rsid w:val="0094455E"/>
    <w:rsid w:val="00952D1A"/>
    <w:rsid w:val="009540F8"/>
    <w:rsid w:val="00967931"/>
    <w:rsid w:val="00993E6F"/>
    <w:rsid w:val="009A4735"/>
    <w:rsid w:val="009B698C"/>
    <w:rsid w:val="009D5B4F"/>
    <w:rsid w:val="009F78F8"/>
    <w:rsid w:val="00A13B01"/>
    <w:rsid w:val="00A25E2D"/>
    <w:rsid w:val="00A421EB"/>
    <w:rsid w:val="00A505E7"/>
    <w:rsid w:val="00A52232"/>
    <w:rsid w:val="00A53C3B"/>
    <w:rsid w:val="00A55FC9"/>
    <w:rsid w:val="00A6388F"/>
    <w:rsid w:val="00A93F09"/>
    <w:rsid w:val="00AA78B1"/>
    <w:rsid w:val="00AC3C2F"/>
    <w:rsid w:val="00AC7514"/>
    <w:rsid w:val="00AD640F"/>
    <w:rsid w:val="00AF49AB"/>
    <w:rsid w:val="00AF7559"/>
    <w:rsid w:val="00B04314"/>
    <w:rsid w:val="00B176FA"/>
    <w:rsid w:val="00B2147F"/>
    <w:rsid w:val="00B26CA1"/>
    <w:rsid w:val="00B31515"/>
    <w:rsid w:val="00B3359B"/>
    <w:rsid w:val="00B72DF7"/>
    <w:rsid w:val="00B83438"/>
    <w:rsid w:val="00BB4870"/>
    <w:rsid w:val="00BD00EF"/>
    <w:rsid w:val="00BD26E6"/>
    <w:rsid w:val="00BF32A9"/>
    <w:rsid w:val="00C075F8"/>
    <w:rsid w:val="00C40897"/>
    <w:rsid w:val="00C534E9"/>
    <w:rsid w:val="00C60789"/>
    <w:rsid w:val="00C7204E"/>
    <w:rsid w:val="00C83A22"/>
    <w:rsid w:val="00C86FBF"/>
    <w:rsid w:val="00C8717E"/>
    <w:rsid w:val="00CB669D"/>
    <w:rsid w:val="00CC0CEB"/>
    <w:rsid w:val="00CC4C35"/>
    <w:rsid w:val="00CC6B66"/>
    <w:rsid w:val="00CD19D8"/>
    <w:rsid w:val="00D10B88"/>
    <w:rsid w:val="00D37C0F"/>
    <w:rsid w:val="00D46EE4"/>
    <w:rsid w:val="00D5168F"/>
    <w:rsid w:val="00D65322"/>
    <w:rsid w:val="00DA3E07"/>
    <w:rsid w:val="00DA6C4A"/>
    <w:rsid w:val="00DC1CA7"/>
    <w:rsid w:val="00DD4FC5"/>
    <w:rsid w:val="00DD6E7E"/>
    <w:rsid w:val="00E21D94"/>
    <w:rsid w:val="00E37170"/>
    <w:rsid w:val="00E70344"/>
    <w:rsid w:val="00E83638"/>
    <w:rsid w:val="00E926F8"/>
    <w:rsid w:val="00EB334B"/>
    <w:rsid w:val="00EB5708"/>
    <w:rsid w:val="00EB5844"/>
    <w:rsid w:val="00EF2600"/>
    <w:rsid w:val="00F00292"/>
    <w:rsid w:val="00F01914"/>
    <w:rsid w:val="00F13F91"/>
    <w:rsid w:val="00F1763F"/>
    <w:rsid w:val="00F17972"/>
    <w:rsid w:val="00F207C0"/>
    <w:rsid w:val="00F27DCD"/>
    <w:rsid w:val="00F45A1D"/>
    <w:rsid w:val="00F5315C"/>
    <w:rsid w:val="00F64AC9"/>
    <w:rsid w:val="00F9631B"/>
    <w:rsid w:val="00FD530A"/>
    <w:rsid w:val="00FD6829"/>
    <w:rsid w:val="00FE21D5"/>
    <w:rsid w:val="00FE573A"/>
    <w:rsid w:val="00FF2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81E35"/>
  <w15:docId w15:val="{60C33EF1-CC50-4A40-9075-9F9F36B6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宋体"/>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kern w:val="2"/>
      <w:sz w:val="22"/>
      <w:szCs w:val="22"/>
    </w:rPr>
  </w:style>
  <w:style w:type="paragraph" w:styleId="2">
    <w:name w:val="heading 2"/>
    <w:basedOn w:val="a"/>
    <w:next w:val="a"/>
    <w:link w:val="20"/>
    <w:uiPriority w:val="9"/>
    <w:semiHidden/>
    <w:unhideWhenUsed/>
    <w:qFormat/>
    <w:pPr>
      <w:keepNext/>
      <w:keepLines/>
      <w:widowControl w:val="0"/>
      <w:spacing w:before="260" w:after="260" w:line="416" w:lineRule="auto"/>
      <w:jc w:val="both"/>
      <w:outlineLvl w:val="1"/>
    </w:pPr>
    <w:rPr>
      <w:rFonts w:ascii="等线 Light" w:eastAsia="等线 Light" w:hAnsi="等线 Light" w:cs="宋体"/>
      <w:b/>
      <w:bCs/>
      <w:color w:val="auto"/>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spacing w:line="240" w:lineRule="auto"/>
    </w:pPr>
    <w:rPr>
      <w:sz w:val="18"/>
      <w:szCs w:val="18"/>
    </w:rPr>
  </w:style>
  <w:style w:type="paragraph" w:styleId="a5">
    <w:name w:val="header"/>
    <w:basedOn w:val="a"/>
    <w:link w:val="a6"/>
    <w:uiPriority w:val="99"/>
    <w:qFormat/>
    <w:pPr>
      <w:pBdr>
        <w:bottom w:val="single" w:sz="6" w:space="1" w:color="auto"/>
      </w:pBdr>
      <w:tabs>
        <w:tab w:val="center" w:pos="4153"/>
        <w:tab w:val="right" w:pos="8306"/>
      </w:tabs>
      <w:snapToGrid w:val="0"/>
      <w:spacing w:line="240" w:lineRule="auto"/>
      <w:jc w:val="center"/>
    </w:pPr>
    <w:rPr>
      <w:sz w:val="18"/>
      <w:szCs w:val="18"/>
    </w:rPr>
  </w:style>
  <w:style w:type="table" w:customStyle="1" w:styleId="TableGrid">
    <w:name w:val="TableGrid"/>
    <w:qFormat/>
    <w:tblPr>
      <w:tblCellMar>
        <w:top w:w="0" w:type="dxa"/>
        <w:left w:w="0" w:type="dxa"/>
        <w:bottom w:w="0" w:type="dxa"/>
        <w:right w:w="0" w:type="dxa"/>
      </w:tblCellMar>
    </w:tblPr>
  </w:style>
  <w:style w:type="character" w:customStyle="1" w:styleId="a6">
    <w:name w:val="页眉 字符"/>
    <w:basedOn w:val="a0"/>
    <w:link w:val="a5"/>
    <w:uiPriority w:val="99"/>
    <w:qFormat/>
    <w:rPr>
      <w:rFonts w:ascii="Calibri" w:eastAsia="Calibri" w:hAnsi="Calibri" w:cs="Calibri"/>
      <w:color w:val="000000"/>
      <w:sz w:val="18"/>
      <w:szCs w:val="18"/>
    </w:rPr>
  </w:style>
  <w:style w:type="character" w:customStyle="1" w:styleId="a4">
    <w:name w:val="页脚 字符"/>
    <w:basedOn w:val="a0"/>
    <w:link w:val="a3"/>
    <w:uiPriority w:val="99"/>
    <w:qFormat/>
    <w:rPr>
      <w:rFonts w:ascii="Calibri" w:eastAsia="Calibri" w:hAnsi="Calibri" w:cs="Calibri"/>
      <w:color w:val="000000"/>
      <w:sz w:val="18"/>
      <w:szCs w:val="18"/>
    </w:rPr>
  </w:style>
  <w:style w:type="paragraph" w:styleId="a7">
    <w:name w:val="Body Text"/>
    <w:basedOn w:val="a"/>
    <w:link w:val="a8"/>
    <w:qFormat/>
    <w:pPr>
      <w:widowControl w:val="0"/>
      <w:spacing w:before="60" w:after="60" w:line="360" w:lineRule="auto"/>
      <w:ind w:firstLineChars="200" w:firstLine="200"/>
      <w:jc w:val="both"/>
    </w:pPr>
    <w:rPr>
      <w:rFonts w:eastAsia="宋体" w:cs="Times New Roman"/>
      <w:color w:val="auto"/>
      <w:sz w:val="24"/>
    </w:rPr>
  </w:style>
  <w:style w:type="character" w:customStyle="1" w:styleId="Char">
    <w:name w:val="正文文本 Char"/>
    <w:basedOn w:val="a0"/>
    <w:uiPriority w:val="99"/>
    <w:rPr>
      <w:rFonts w:ascii="Calibri" w:eastAsia="Calibri" w:hAnsi="Calibri" w:cs="Calibri"/>
      <w:color w:val="000000"/>
      <w:kern w:val="2"/>
      <w:sz w:val="22"/>
      <w:szCs w:val="22"/>
    </w:rPr>
  </w:style>
  <w:style w:type="character" w:customStyle="1" w:styleId="a8">
    <w:name w:val="正文文本 字符"/>
    <w:basedOn w:val="a0"/>
    <w:link w:val="a7"/>
    <w:qFormat/>
    <w:rPr>
      <w:rFonts w:ascii="Calibri" w:eastAsia="宋体" w:hAnsi="Calibri" w:cs="Times New Roman"/>
      <w:kern w:val="2"/>
      <w:sz w:val="24"/>
      <w:szCs w:val="22"/>
    </w:rPr>
  </w:style>
  <w:style w:type="paragraph" w:styleId="a9">
    <w:name w:val="List Paragraph"/>
    <w:basedOn w:val="a"/>
    <w:uiPriority w:val="34"/>
    <w:qFormat/>
    <w:pPr>
      <w:widowControl w:val="0"/>
      <w:spacing w:after="0" w:line="240" w:lineRule="auto"/>
      <w:ind w:firstLineChars="200" w:firstLine="420"/>
      <w:jc w:val="both"/>
    </w:pPr>
    <w:rPr>
      <w:rFonts w:ascii="等线" w:eastAsia="等线" w:hAnsi="等线" w:cs="宋体"/>
      <w:color w:val="auto"/>
      <w:sz w:val="21"/>
    </w:rPr>
  </w:style>
  <w:style w:type="paragraph" w:styleId="aa">
    <w:name w:val="Balloon Text"/>
    <w:basedOn w:val="a"/>
    <w:link w:val="ab"/>
    <w:uiPriority w:val="99"/>
    <w:pPr>
      <w:spacing w:after="0" w:line="240" w:lineRule="auto"/>
    </w:pPr>
    <w:rPr>
      <w:sz w:val="18"/>
      <w:szCs w:val="18"/>
    </w:rPr>
  </w:style>
  <w:style w:type="character" w:customStyle="1" w:styleId="ab">
    <w:name w:val="批注框文本 字符"/>
    <w:basedOn w:val="a0"/>
    <w:link w:val="aa"/>
    <w:uiPriority w:val="99"/>
    <w:rPr>
      <w:rFonts w:ascii="Calibri" w:eastAsia="Calibri" w:hAnsi="Calibri" w:cs="Calibri"/>
      <w:color w:val="000000"/>
      <w:kern w:val="2"/>
      <w:sz w:val="18"/>
      <w:szCs w:val="18"/>
    </w:rPr>
  </w:style>
  <w:style w:type="character" w:customStyle="1" w:styleId="20">
    <w:name w:val="标题 2 字符"/>
    <w:basedOn w:val="a0"/>
    <w:link w:val="2"/>
    <w:uiPriority w:val="9"/>
    <w:rPr>
      <w:rFonts w:ascii="等线 Light" w:eastAsia="等线 Light" w:hAnsi="等线 Light" w:cs="宋体"/>
      <w:b/>
      <w:bCs/>
      <w:kern w:val="2"/>
      <w:sz w:val="32"/>
      <w:szCs w:val="32"/>
    </w:rPr>
  </w:style>
  <w:style w:type="character" w:styleId="ac">
    <w:name w:val="annotation reference"/>
    <w:basedOn w:val="a0"/>
    <w:uiPriority w:val="99"/>
    <w:rPr>
      <w:sz w:val="21"/>
      <w:szCs w:val="21"/>
    </w:rPr>
  </w:style>
  <w:style w:type="paragraph" w:styleId="ad">
    <w:name w:val="annotation text"/>
    <w:basedOn w:val="a"/>
    <w:link w:val="ae"/>
    <w:uiPriority w:val="99"/>
  </w:style>
  <w:style w:type="character" w:customStyle="1" w:styleId="ae">
    <w:name w:val="批注文字 字符"/>
    <w:basedOn w:val="a0"/>
    <w:link w:val="ad"/>
    <w:uiPriority w:val="99"/>
    <w:rPr>
      <w:rFonts w:ascii="Calibri" w:eastAsia="Calibri" w:hAnsi="Calibri" w:cs="Calibri"/>
      <w:color w:val="000000"/>
      <w:kern w:val="2"/>
      <w:sz w:val="22"/>
      <w:szCs w:val="22"/>
    </w:rPr>
  </w:style>
  <w:style w:type="paragraph" w:styleId="af">
    <w:name w:val="annotation subject"/>
    <w:basedOn w:val="ad"/>
    <w:next w:val="ad"/>
    <w:link w:val="af0"/>
    <w:uiPriority w:val="99"/>
    <w:rPr>
      <w:b/>
      <w:bCs/>
    </w:rPr>
  </w:style>
  <w:style w:type="character" w:customStyle="1" w:styleId="af0">
    <w:name w:val="批注主题 字符"/>
    <w:basedOn w:val="ae"/>
    <w:link w:val="af"/>
    <w:uiPriority w:val="99"/>
    <w:rPr>
      <w:rFonts w:ascii="Calibri" w:eastAsia="Calibri" w:hAnsi="Calibri" w:cs="Calibri"/>
      <w:b/>
      <w:bCs/>
      <w:color w:val="000000"/>
      <w:kern w:val="2"/>
      <w:sz w:val="22"/>
      <w:szCs w:val="22"/>
    </w:rPr>
  </w:style>
  <w:style w:type="paragraph" w:styleId="af1">
    <w:name w:val="Normal (Web)"/>
    <w:basedOn w:val="a"/>
    <w:uiPriority w:val="99"/>
    <w:pPr>
      <w:spacing w:before="100" w:beforeAutospacing="1" w:after="100" w:afterAutospacing="1" w:line="240" w:lineRule="auto"/>
    </w:pPr>
    <w:rPr>
      <w:rFonts w:ascii="宋体" w:eastAsia="宋体" w:hAnsi="宋体" w:cs="宋体"/>
      <w:color w:val="auto"/>
      <w:kern w:val="0"/>
      <w:sz w:val="24"/>
      <w:szCs w:val="24"/>
    </w:rPr>
  </w:style>
  <w:style w:type="character" w:customStyle="1" w:styleId="bjh-p">
    <w:name w:val="bjh-p"/>
    <w:basedOn w:val="a0"/>
  </w:style>
  <w:style w:type="character" w:styleId="af2">
    <w:name w:val="Strong"/>
    <w:basedOn w:val="a0"/>
    <w:uiPriority w:val="22"/>
    <w:qFormat/>
    <w:rPr>
      <w:b/>
      <w:bCs/>
    </w:rPr>
  </w:style>
  <w:style w:type="character" w:customStyle="1" w:styleId="30">
    <w:name w:val="标题 3 字符"/>
    <w:basedOn w:val="a0"/>
    <w:link w:val="3"/>
    <w:uiPriority w:val="9"/>
    <w:rPr>
      <w:rFonts w:ascii="Calibri" w:eastAsia="Calibri" w:hAnsi="Calibri" w:cs="Calibri"/>
      <w:b/>
      <w:bCs/>
      <w:color w:val="000000"/>
      <w:kern w:val="2"/>
      <w:sz w:val="32"/>
      <w:szCs w:val="32"/>
    </w:rPr>
  </w:style>
  <w:style w:type="character" w:styleId="af3">
    <w:name w:val="Hyperlink"/>
    <w:basedOn w:val="a0"/>
    <w:uiPriority w:val="99"/>
    <w:rPr>
      <w:color w:val="0000FF"/>
      <w:u w:val="single"/>
    </w:rPr>
  </w:style>
  <w:style w:type="character" w:styleId="af4">
    <w:name w:val="Emphasis"/>
    <w:basedOn w:val="a0"/>
    <w:uiPriority w:val="20"/>
    <w:qFormat/>
    <w:rPr>
      <w:i/>
      <w:iCs/>
    </w:rPr>
  </w:style>
  <w:style w:type="paragraph" w:styleId="af5">
    <w:name w:val="Plain Text"/>
    <w:basedOn w:val="a"/>
    <w:link w:val="af6"/>
    <w:uiPriority w:val="99"/>
    <w:pPr>
      <w:spacing w:after="0" w:line="360" w:lineRule="auto"/>
      <w:ind w:firstLineChars="200" w:firstLine="200"/>
    </w:pPr>
    <w:rPr>
      <w:rFonts w:ascii="等线" w:eastAsia="等线" w:hAnsi="Courier New" w:cs="Courier New"/>
      <w:color w:val="auto"/>
      <w:sz w:val="24"/>
      <w:szCs w:val="24"/>
    </w:rPr>
  </w:style>
  <w:style w:type="character" w:customStyle="1" w:styleId="Char0">
    <w:name w:val="纯文本 Char"/>
    <w:basedOn w:val="a0"/>
    <w:uiPriority w:val="99"/>
    <w:rPr>
      <w:rFonts w:ascii="宋体" w:eastAsia="宋体" w:hAnsi="Courier New" w:cs="Courier New"/>
      <w:color w:val="000000"/>
      <w:kern w:val="2"/>
      <w:sz w:val="21"/>
      <w:szCs w:val="21"/>
    </w:rPr>
  </w:style>
  <w:style w:type="character" w:customStyle="1" w:styleId="af6">
    <w:name w:val="纯文本 字符"/>
    <w:link w:val="af5"/>
    <w:uiPriority w:val="99"/>
    <w:rPr>
      <w:rFonts w:ascii="等线" w:eastAsia="等线" w:hAnsi="Courier New" w:cs="Courier New"/>
      <w:kern w:val="2"/>
      <w:sz w:val="24"/>
      <w:szCs w:val="24"/>
    </w:rPr>
  </w:style>
  <w:style w:type="character" w:customStyle="1" w:styleId="text-only">
    <w:name w:val="text-only"/>
    <w:basedOn w:val="a0"/>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color w:val="auto"/>
      <w:kern w:val="0"/>
      <w:sz w:val="24"/>
      <w:szCs w:val="24"/>
    </w:rPr>
  </w:style>
  <w:style w:type="character" w:customStyle="1" w:styleId="HTML0">
    <w:name w:val="HTML 预设格式 字符"/>
    <w:basedOn w:val="a0"/>
    <w:link w:val="HTML"/>
    <w:uiPriority w:val="99"/>
    <w:rPr>
      <w:rFonts w:ascii="宋体" w:eastAsia="宋体" w:hAnsi="宋体" w:cs="宋体"/>
      <w:sz w:val="24"/>
      <w:szCs w:val="24"/>
    </w:rPr>
  </w:style>
  <w:style w:type="table" w:styleId="af7">
    <w:name w:val="Table Grid"/>
    <w:basedOn w:val="a1"/>
    <w:uiPriority w:val="39"/>
    <w:rsid w:val="008C4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21870">
      <w:bodyDiv w:val="1"/>
      <w:marLeft w:val="0"/>
      <w:marRight w:val="0"/>
      <w:marTop w:val="0"/>
      <w:marBottom w:val="0"/>
      <w:divBdr>
        <w:top w:val="none" w:sz="0" w:space="0" w:color="auto"/>
        <w:left w:val="none" w:sz="0" w:space="0" w:color="auto"/>
        <w:bottom w:val="none" w:sz="0" w:space="0" w:color="auto"/>
        <w:right w:val="none" w:sz="0" w:space="0" w:color="auto"/>
      </w:divBdr>
      <w:divsChild>
        <w:div w:id="453258567">
          <w:marLeft w:val="0"/>
          <w:marRight w:val="0"/>
          <w:marTop w:val="0"/>
          <w:marBottom w:val="0"/>
          <w:divBdr>
            <w:top w:val="none" w:sz="0" w:space="0" w:color="auto"/>
            <w:left w:val="none" w:sz="0" w:space="0" w:color="auto"/>
            <w:bottom w:val="none" w:sz="0" w:space="0" w:color="auto"/>
            <w:right w:val="none" w:sz="0" w:space="0" w:color="auto"/>
          </w:divBdr>
          <w:divsChild>
            <w:div w:id="171811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5753">
      <w:bodyDiv w:val="1"/>
      <w:marLeft w:val="0"/>
      <w:marRight w:val="0"/>
      <w:marTop w:val="0"/>
      <w:marBottom w:val="0"/>
      <w:divBdr>
        <w:top w:val="none" w:sz="0" w:space="0" w:color="auto"/>
        <w:left w:val="none" w:sz="0" w:space="0" w:color="auto"/>
        <w:bottom w:val="none" w:sz="0" w:space="0" w:color="auto"/>
        <w:right w:val="none" w:sz="0" w:space="0" w:color="auto"/>
      </w:divBdr>
    </w:div>
    <w:div w:id="97215448">
      <w:bodyDiv w:val="1"/>
      <w:marLeft w:val="0"/>
      <w:marRight w:val="0"/>
      <w:marTop w:val="0"/>
      <w:marBottom w:val="0"/>
      <w:divBdr>
        <w:top w:val="none" w:sz="0" w:space="0" w:color="auto"/>
        <w:left w:val="none" w:sz="0" w:space="0" w:color="auto"/>
        <w:bottom w:val="none" w:sz="0" w:space="0" w:color="auto"/>
        <w:right w:val="none" w:sz="0" w:space="0" w:color="auto"/>
      </w:divBdr>
      <w:divsChild>
        <w:div w:id="1505050595">
          <w:marLeft w:val="0"/>
          <w:marRight w:val="0"/>
          <w:marTop w:val="0"/>
          <w:marBottom w:val="0"/>
          <w:divBdr>
            <w:top w:val="none" w:sz="0" w:space="0" w:color="auto"/>
            <w:left w:val="none" w:sz="0" w:space="0" w:color="auto"/>
            <w:bottom w:val="none" w:sz="0" w:space="0" w:color="auto"/>
            <w:right w:val="none" w:sz="0" w:space="0" w:color="auto"/>
          </w:divBdr>
          <w:divsChild>
            <w:div w:id="941448944">
              <w:marLeft w:val="0"/>
              <w:marRight w:val="0"/>
              <w:marTop w:val="0"/>
              <w:marBottom w:val="0"/>
              <w:divBdr>
                <w:top w:val="none" w:sz="0" w:space="0" w:color="auto"/>
                <w:left w:val="none" w:sz="0" w:space="0" w:color="auto"/>
                <w:bottom w:val="none" w:sz="0" w:space="0" w:color="auto"/>
                <w:right w:val="none" w:sz="0" w:space="0" w:color="auto"/>
              </w:divBdr>
            </w:div>
            <w:div w:id="862206759">
              <w:marLeft w:val="0"/>
              <w:marRight w:val="0"/>
              <w:marTop w:val="0"/>
              <w:marBottom w:val="0"/>
              <w:divBdr>
                <w:top w:val="none" w:sz="0" w:space="0" w:color="auto"/>
                <w:left w:val="none" w:sz="0" w:space="0" w:color="auto"/>
                <w:bottom w:val="none" w:sz="0" w:space="0" w:color="auto"/>
                <w:right w:val="none" w:sz="0" w:space="0" w:color="auto"/>
              </w:divBdr>
            </w:div>
            <w:div w:id="19074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4171">
      <w:bodyDiv w:val="1"/>
      <w:marLeft w:val="0"/>
      <w:marRight w:val="0"/>
      <w:marTop w:val="0"/>
      <w:marBottom w:val="0"/>
      <w:divBdr>
        <w:top w:val="none" w:sz="0" w:space="0" w:color="auto"/>
        <w:left w:val="none" w:sz="0" w:space="0" w:color="auto"/>
        <w:bottom w:val="none" w:sz="0" w:space="0" w:color="auto"/>
        <w:right w:val="none" w:sz="0" w:space="0" w:color="auto"/>
      </w:divBdr>
      <w:divsChild>
        <w:div w:id="1737166969">
          <w:marLeft w:val="0"/>
          <w:marRight w:val="0"/>
          <w:marTop w:val="0"/>
          <w:marBottom w:val="0"/>
          <w:divBdr>
            <w:top w:val="none" w:sz="0" w:space="0" w:color="auto"/>
            <w:left w:val="none" w:sz="0" w:space="0" w:color="auto"/>
            <w:bottom w:val="none" w:sz="0" w:space="0" w:color="auto"/>
            <w:right w:val="none" w:sz="0" w:space="0" w:color="auto"/>
          </w:divBdr>
          <w:divsChild>
            <w:div w:id="192094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5955">
      <w:bodyDiv w:val="1"/>
      <w:marLeft w:val="0"/>
      <w:marRight w:val="0"/>
      <w:marTop w:val="0"/>
      <w:marBottom w:val="0"/>
      <w:divBdr>
        <w:top w:val="none" w:sz="0" w:space="0" w:color="auto"/>
        <w:left w:val="none" w:sz="0" w:space="0" w:color="auto"/>
        <w:bottom w:val="none" w:sz="0" w:space="0" w:color="auto"/>
        <w:right w:val="none" w:sz="0" w:space="0" w:color="auto"/>
      </w:divBdr>
      <w:divsChild>
        <w:div w:id="50233003">
          <w:marLeft w:val="0"/>
          <w:marRight w:val="0"/>
          <w:marTop w:val="0"/>
          <w:marBottom w:val="0"/>
          <w:divBdr>
            <w:top w:val="none" w:sz="0" w:space="0" w:color="auto"/>
            <w:left w:val="none" w:sz="0" w:space="0" w:color="auto"/>
            <w:bottom w:val="none" w:sz="0" w:space="0" w:color="auto"/>
            <w:right w:val="none" w:sz="0" w:space="0" w:color="auto"/>
          </w:divBdr>
          <w:divsChild>
            <w:div w:id="80519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6578">
      <w:bodyDiv w:val="1"/>
      <w:marLeft w:val="0"/>
      <w:marRight w:val="0"/>
      <w:marTop w:val="0"/>
      <w:marBottom w:val="0"/>
      <w:divBdr>
        <w:top w:val="none" w:sz="0" w:space="0" w:color="auto"/>
        <w:left w:val="none" w:sz="0" w:space="0" w:color="auto"/>
        <w:bottom w:val="none" w:sz="0" w:space="0" w:color="auto"/>
        <w:right w:val="none" w:sz="0" w:space="0" w:color="auto"/>
      </w:divBdr>
      <w:divsChild>
        <w:div w:id="1286079215">
          <w:marLeft w:val="0"/>
          <w:marRight w:val="0"/>
          <w:marTop w:val="0"/>
          <w:marBottom w:val="0"/>
          <w:divBdr>
            <w:top w:val="none" w:sz="0" w:space="0" w:color="auto"/>
            <w:left w:val="none" w:sz="0" w:space="0" w:color="auto"/>
            <w:bottom w:val="none" w:sz="0" w:space="0" w:color="auto"/>
            <w:right w:val="none" w:sz="0" w:space="0" w:color="auto"/>
          </w:divBdr>
          <w:divsChild>
            <w:div w:id="94302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69501">
      <w:bodyDiv w:val="1"/>
      <w:marLeft w:val="0"/>
      <w:marRight w:val="0"/>
      <w:marTop w:val="0"/>
      <w:marBottom w:val="0"/>
      <w:divBdr>
        <w:top w:val="none" w:sz="0" w:space="0" w:color="auto"/>
        <w:left w:val="none" w:sz="0" w:space="0" w:color="auto"/>
        <w:bottom w:val="none" w:sz="0" w:space="0" w:color="auto"/>
        <w:right w:val="none" w:sz="0" w:space="0" w:color="auto"/>
      </w:divBdr>
    </w:div>
    <w:div w:id="248388959">
      <w:bodyDiv w:val="1"/>
      <w:marLeft w:val="0"/>
      <w:marRight w:val="0"/>
      <w:marTop w:val="0"/>
      <w:marBottom w:val="0"/>
      <w:divBdr>
        <w:top w:val="none" w:sz="0" w:space="0" w:color="auto"/>
        <w:left w:val="none" w:sz="0" w:space="0" w:color="auto"/>
        <w:bottom w:val="none" w:sz="0" w:space="0" w:color="auto"/>
        <w:right w:val="none" w:sz="0" w:space="0" w:color="auto"/>
      </w:divBdr>
      <w:divsChild>
        <w:div w:id="2121491957">
          <w:marLeft w:val="0"/>
          <w:marRight w:val="0"/>
          <w:marTop w:val="0"/>
          <w:marBottom w:val="0"/>
          <w:divBdr>
            <w:top w:val="none" w:sz="0" w:space="0" w:color="auto"/>
            <w:left w:val="none" w:sz="0" w:space="0" w:color="auto"/>
            <w:bottom w:val="none" w:sz="0" w:space="0" w:color="auto"/>
            <w:right w:val="none" w:sz="0" w:space="0" w:color="auto"/>
          </w:divBdr>
          <w:divsChild>
            <w:div w:id="48158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223415">
      <w:bodyDiv w:val="1"/>
      <w:marLeft w:val="0"/>
      <w:marRight w:val="0"/>
      <w:marTop w:val="0"/>
      <w:marBottom w:val="0"/>
      <w:divBdr>
        <w:top w:val="none" w:sz="0" w:space="0" w:color="auto"/>
        <w:left w:val="none" w:sz="0" w:space="0" w:color="auto"/>
        <w:bottom w:val="none" w:sz="0" w:space="0" w:color="auto"/>
        <w:right w:val="none" w:sz="0" w:space="0" w:color="auto"/>
      </w:divBdr>
      <w:divsChild>
        <w:div w:id="195898642">
          <w:marLeft w:val="0"/>
          <w:marRight w:val="0"/>
          <w:marTop w:val="0"/>
          <w:marBottom w:val="0"/>
          <w:divBdr>
            <w:top w:val="none" w:sz="0" w:space="0" w:color="auto"/>
            <w:left w:val="none" w:sz="0" w:space="0" w:color="auto"/>
            <w:bottom w:val="none" w:sz="0" w:space="0" w:color="auto"/>
            <w:right w:val="none" w:sz="0" w:space="0" w:color="auto"/>
          </w:divBdr>
          <w:divsChild>
            <w:div w:id="15295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629262">
      <w:bodyDiv w:val="1"/>
      <w:marLeft w:val="0"/>
      <w:marRight w:val="0"/>
      <w:marTop w:val="0"/>
      <w:marBottom w:val="0"/>
      <w:divBdr>
        <w:top w:val="none" w:sz="0" w:space="0" w:color="auto"/>
        <w:left w:val="none" w:sz="0" w:space="0" w:color="auto"/>
        <w:bottom w:val="none" w:sz="0" w:space="0" w:color="auto"/>
        <w:right w:val="none" w:sz="0" w:space="0" w:color="auto"/>
      </w:divBdr>
      <w:divsChild>
        <w:div w:id="2137870535">
          <w:marLeft w:val="0"/>
          <w:marRight w:val="0"/>
          <w:marTop w:val="0"/>
          <w:marBottom w:val="0"/>
          <w:divBdr>
            <w:top w:val="none" w:sz="0" w:space="0" w:color="auto"/>
            <w:left w:val="none" w:sz="0" w:space="0" w:color="auto"/>
            <w:bottom w:val="none" w:sz="0" w:space="0" w:color="auto"/>
            <w:right w:val="none" w:sz="0" w:space="0" w:color="auto"/>
          </w:divBdr>
          <w:divsChild>
            <w:div w:id="168088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85425">
      <w:bodyDiv w:val="1"/>
      <w:marLeft w:val="0"/>
      <w:marRight w:val="0"/>
      <w:marTop w:val="0"/>
      <w:marBottom w:val="0"/>
      <w:divBdr>
        <w:top w:val="none" w:sz="0" w:space="0" w:color="auto"/>
        <w:left w:val="none" w:sz="0" w:space="0" w:color="auto"/>
        <w:bottom w:val="none" w:sz="0" w:space="0" w:color="auto"/>
        <w:right w:val="none" w:sz="0" w:space="0" w:color="auto"/>
      </w:divBdr>
    </w:div>
    <w:div w:id="349769132">
      <w:bodyDiv w:val="1"/>
      <w:marLeft w:val="0"/>
      <w:marRight w:val="0"/>
      <w:marTop w:val="0"/>
      <w:marBottom w:val="0"/>
      <w:divBdr>
        <w:top w:val="none" w:sz="0" w:space="0" w:color="auto"/>
        <w:left w:val="none" w:sz="0" w:space="0" w:color="auto"/>
        <w:bottom w:val="none" w:sz="0" w:space="0" w:color="auto"/>
        <w:right w:val="none" w:sz="0" w:space="0" w:color="auto"/>
      </w:divBdr>
      <w:divsChild>
        <w:div w:id="1218398110">
          <w:marLeft w:val="0"/>
          <w:marRight w:val="0"/>
          <w:marTop w:val="0"/>
          <w:marBottom w:val="0"/>
          <w:divBdr>
            <w:top w:val="none" w:sz="0" w:space="0" w:color="auto"/>
            <w:left w:val="none" w:sz="0" w:space="0" w:color="auto"/>
            <w:bottom w:val="none" w:sz="0" w:space="0" w:color="auto"/>
            <w:right w:val="none" w:sz="0" w:space="0" w:color="auto"/>
          </w:divBdr>
          <w:divsChild>
            <w:div w:id="207041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78558">
      <w:bodyDiv w:val="1"/>
      <w:marLeft w:val="0"/>
      <w:marRight w:val="0"/>
      <w:marTop w:val="0"/>
      <w:marBottom w:val="0"/>
      <w:divBdr>
        <w:top w:val="none" w:sz="0" w:space="0" w:color="auto"/>
        <w:left w:val="none" w:sz="0" w:space="0" w:color="auto"/>
        <w:bottom w:val="none" w:sz="0" w:space="0" w:color="auto"/>
        <w:right w:val="none" w:sz="0" w:space="0" w:color="auto"/>
      </w:divBdr>
      <w:divsChild>
        <w:div w:id="672071750">
          <w:marLeft w:val="0"/>
          <w:marRight w:val="0"/>
          <w:marTop w:val="0"/>
          <w:marBottom w:val="0"/>
          <w:divBdr>
            <w:top w:val="none" w:sz="0" w:space="0" w:color="auto"/>
            <w:left w:val="none" w:sz="0" w:space="0" w:color="auto"/>
            <w:bottom w:val="none" w:sz="0" w:space="0" w:color="auto"/>
            <w:right w:val="none" w:sz="0" w:space="0" w:color="auto"/>
          </w:divBdr>
          <w:divsChild>
            <w:div w:id="13613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52333">
      <w:bodyDiv w:val="1"/>
      <w:marLeft w:val="0"/>
      <w:marRight w:val="0"/>
      <w:marTop w:val="0"/>
      <w:marBottom w:val="0"/>
      <w:divBdr>
        <w:top w:val="none" w:sz="0" w:space="0" w:color="auto"/>
        <w:left w:val="none" w:sz="0" w:space="0" w:color="auto"/>
        <w:bottom w:val="none" w:sz="0" w:space="0" w:color="auto"/>
        <w:right w:val="none" w:sz="0" w:space="0" w:color="auto"/>
      </w:divBdr>
    </w:div>
    <w:div w:id="479662795">
      <w:bodyDiv w:val="1"/>
      <w:marLeft w:val="0"/>
      <w:marRight w:val="0"/>
      <w:marTop w:val="0"/>
      <w:marBottom w:val="0"/>
      <w:divBdr>
        <w:top w:val="none" w:sz="0" w:space="0" w:color="auto"/>
        <w:left w:val="none" w:sz="0" w:space="0" w:color="auto"/>
        <w:bottom w:val="none" w:sz="0" w:space="0" w:color="auto"/>
        <w:right w:val="none" w:sz="0" w:space="0" w:color="auto"/>
      </w:divBdr>
      <w:divsChild>
        <w:div w:id="1790196507">
          <w:marLeft w:val="0"/>
          <w:marRight w:val="0"/>
          <w:marTop w:val="0"/>
          <w:marBottom w:val="0"/>
          <w:divBdr>
            <w:top w:val="none" w:sz="0" w:space="0" w:color="auto"/>
            <w:left w:val="none" w:sz="0" w:space="0" w:color="auto"/>
            <w:bottom w:val="none" w:sz="0" w:space="0" w:color="auto"/>
            <w:right w:val="none" w:sz="0" w:space="0" w:color="auto"/>
          </w:divBdr>
          <w:divsChild>
            <w:div w:id="920993183">
              <w:marLeft w:val="0"/>
              <w:marRight w:val="0"/>
              <w:marTop w:val="0"/>
              <w:marBottom w:val="0"/>
              <w:divBdr>
                <w:top w:val="none" w:sz="0" w:space="0" w:color="auto"/>
                <w:left w:val="none" w:sz="0" w:space="0" w:color="auto"/>
                <w:bottom w:val="none" w:sz="0" w:space="0" w:color="auto"/>
                <w:right w:val="none" w:sz="0" w:space="0" w:color="auto"/>
              </w:divBdr>
            </w:div>
            <w:div w:id="600114436">
              <w:marLeft w:val="0"/>
              <w:marRight w:val="0"/>
              <w:marTop w:val="0"/>
              <w:marBottom w:val="0"/>
              <w:divBdr>
                <w:top w:val="none" w:sz="0" w:space="0" w:color="auto"/>
                <w:left w:val="none" w:sz="0" w:space="0" w:color="auto"/>
                <w:bottom w:val="none" w:sz="0" w:space="0" w:color="auto"/>
                <w:right w:val="none" w:sz="0" w:space="0" w:color="auto"/>
              </w:divBdr>
            </w:div>
            <w:div w:id="1949315991">
              <w:marLeft w:val="0"/>
              <w:marRight w:val="0"/>
              <w:marTop w:val="0"/>
              <w:marBottom w:val="0"/>
              <w:divBdr>
                <w:top w:val="none" w:sz="0" w:space="0" w:color="auto"/>
                <w:left w:val="none" w:sz="0" w:space="0" w:color="auto"/>
                <w:bottom w:val="none" w:sz="0" w:space="0" w:color="auto"/>
                <w:right w:val="none" w:sz="0" w:space="0" w:color="auto"/>
              </w:divBdr>
            </w:div>
            <w:div w:id="1897815273">
              <w:marLeft w:val="0"/>
              <w:marRight w:val="0"/>
              <w:marTop w:val="0"/>
              <w:marBottom w:val="0"/>
              <w:divBdr>
                <w:top w:val="none" w:sz="0" w:space="0" w:color="auto"/>
                <w:left w:val="none" w:sz="0" w:space="0" w:color="auto"/>
                <w:bottom w:val="none" w:sz="0" w:space="0" w:color="auto"/>
                <w:right w:val="none" w:sz="0" w:space="0" w:color="auto"/>
              </w:divBdr>
            </w:div>
            <w:div w:id="174535987">
              <w:marLeft w:val="0"/>
              <w:marRight w:val="0"/>
              <w:marTop w:val="0"/>
              <w:marBottom w:val="0"/>
              <w:divBdr>
                <w:top w:val="none" w:sz="0" w:space="0" w:color="auto"/>
                <w:left w:val="none" w:sz="0" w:space="0" w:color="auto"/>
                <w:bottom w:val="none" w:sz="0" w:space="0" w:color="auto"/>
                <w:right w:val="none" w:sz="0" w:space="0" w:color="auto"/>
              </w:divBdr>
            </w:div>
            <w:div w:id="2028213967">
              <w:marLeft w:val="0"/>
              <w:marRight w:val="0"/>
              <w:marTop w:val="0"/>
              <w:marBottom w:val="0"/>
              <w:divBdr>
                <w:top w:val="none" w:sz="0" w:space="0" w:color="auto"/>
                <w:left w:val="none" w:sz="0" w:space="0" w:color="auto"/>
                <w:bottom w:val="none" w:sz="0" w:space="0" w:color="auto"/>
                <w:right w:val="none" w:sz="0" w:space="0" w:color="auto"/>
              </w:divBdr>
            </w:div>
            <w:div w:id="546335562">
              <w:marLeft w:val="0"/>
              <w:marRight w:val="0"/>
              <w:marTop w:val="0"/>
              <w:marBottom w:val="0"/>
              <w:divBdr>
                <w:top w:val="none" w:sz="0" w:space="0" w:color="auto"/>
                <w:left w:val="none" w:sz="0" w:space="0" w:color="auto"/>
                <w:bottom w:val="none" w:sz="0" w:space="0" w:color="auto"/>
                <w:right w:val="none" w:sz="0" w:space="0" w:color="auto"/>
              </w:divBdr>
            </w:div>
            <w:div w:id="1814328381">
              <w:marLeft w:val="0"/>
              <w:marRight w:val="0"/>
              <w:marTop w:val="0"/>
              <w:marBottom w:val="0"/>
              <w:divBdr>
                <w:top w:val="none" w:sz="0" w:space="0" w:color="auto"/>
                <w:left w:val="none" w:sz="0" w:space="0" w:color="auto"/>
                <w:bottom w:val="none" w:sz="0" w:space="0" w:color="auto"/>
                <w:right w:val="none" w:sz="0" w:space="0" w:color="auto"/>
              </w:divBdr>
            </w:div>
            <w:div w:id="1987929675">
              <w:marLeft w:val="0"/>
              <w:marRight w:val="0"/>
              <w:marTop w:val="0"/>
              <w:marBottom w:val="0"/>
              <w:divBdr>
                <w:top w:val="none" w:sz="0" w:space="0" w:color="auto"/>
                <w:left w:val="none" w:sz="0" w:space="0" w:color="auto"/>
                <w:bottom w:val="none" w:sz="0" w:space="0" w:color="auto"/>
                <w:right w:val="none" w:sz="0" w:space="0" w:color="auto"/>
              </w:divBdr>
            </w:div>
            <w:div w:id="1609580664">
              <w:marLeft w:val="0"/>
              <w:marRight w:val="0"/>
              <w:marTop w:val="0"/>
              <w:marBottom w:val="0"/>
              <w:divBdr>
                <w:top w:val="none" w:sz="0" w:space="0" w:color="auto"/>
                <w:left w:val="none" w:sz="0" w:space="0" w:color="auto"/>
                <w:bottom w:val="none" w:sz="0" w:space="0" w:color="auto"/>
                <w:right w:val="none" w:sz="0" w:space="0" w:color="auto"/>
              </w:divBdr>
            </w:div>
            <w:div w:id="1349525730">
              <w:marLeft w:val="0"/>
              <w:marRight w:val="0"/>
              <w:marTop w:val="0"/>
              <w:marBottom w:val="0"/>
              <w:divBdr>
                <w:top w:val="none" w:sz="0" w:space="0" w:color="auto"/>
                <w:left w:val="none" w:sz="0" w:space="0" w:color="auto"/>
                <w:bottom w:val="none" w:sz="0" w:space="0" w:color="auto"/>
                <w:right w:val="none" w:sz="0" w:space="0" w:color="auto"/>
              </w:divBdr>
            </w:div>
            <w:div w:id="543175774">
              <w:marLeft w:val="0"/>
              <w:marRight w:val="0"/>
              <w:marTop w:val="0"/>
              <w:marBottom w:val="0"/>
              <w:divBdr>
                <w:top w:val="none" w:sz="0" w:space="0" w:color="auto"/>
                <w:left w:val="none" w:sz="0" w:space="0" w:color="auto"/>
                <w:bottom w:val="none" w:sz="0" w:space="0" w:color="auto"/>
                <w:right w:val="none" w:sz="0" w:space="0" w:color="auto"/>
              </w:divBdr>
            </w:div>
            <w:div w:id="415785001">
              <w:marLeft w:val="0"/>
              <w:marRight w:val="0"/>
              <w:marTop w:val="0"/>
              <w:marBottom w:val="0"/>
              <w:divBdr>
                <w:top w:val="none" w:sz="0" w:space="0" w:color="auto"/>
                <w:left w:val="none" w:sz="0" w:space="0" w:color="auto"/>
                <w:bottom w:val="none" w:sz="0" w:space="0" w:color="auto"/>
                <w:right w:val="none" w:sz="0" w:space="0" w:color="auto"/>
              </w:divBdr>
            </w:div>
            <w:div w:id="383598436">
              <w:marLeft w:val="0"/>
              <w:marRight w:val="0"/>
              <w:marTop w:val="0"/>
              <w:marBottom w:val="0"/>
              <w:divBdr>
                <w:top w:val="none" w:sz="0" w:space="0" w:color="auto"/>
                <w:left w:val="none" w:sz="0" w:space="0" w:color="auto"/>
                <w:bottom w:val="none" w:sz="0" w:space="0" w:color="auto"/>
                <w:right w:val="none" w:sz="0" w:space="0" w:color="auto"/>
              </w:divBdr>
            </w:div>
            <w:div w:id="108161702">
              <w:marLeft w:val="0"/>
              <w:marRight w:val="0"/>
              <w:marTop w:val="0"/>
              <w:marBottom w:val="0"/>
              <w:divBdr>
                <w:top w:val="none" w:sz="0" w:space="0" w:color="auto"/>
                <w:left w:val="none" w:sz="0" w:space="0" w:color="auto"/>
                <w:bottom w:val="none" w:sz="0" w:space="0" w:color="auto"/>
                <w:right w:val="none" w:sz="0" w:space="0" w:color="auto"/>
              </w:divBdr>
            </w:div>
            <w:div w:id="174540100">
              <w:marLeft w:val="0"/>
              <w:marRight w:val="0"/>
              <w:marTop w:val="0"/>
              <w:marBottom w:val="0"/>
              <w:divBdr>
                <w:top w:val="none" w:sz="0" w:space="0" w:color="auto"/>
                <w:left w:val="none" w:sz="0" w:space="0" w:color="auto"/>
                <w:bottom w:val="none" w:sz="0" w:space="0" w:color="auto"/>
                <w:right w:val="none" w:sz="0" w:space="0" w:color="auto"/>
              </w:divBdr>
            </w:div>
            <w:div w:id="1747800219">
              <w:marLeft w:val="0"/>
              <w:marRight w:val="0"/>
              <w:marTop w:val="0"/>
              <w:marBottom w:val="0"/>
              <w:divBdr>
                <w:top w:val="none" w:sz="0" w:space="0" w:color="auto"/>
                <w:left w:val="none" w:sz="0" w:space="0" w:color="auto"/>
                <w:bottom w:val="none" w:sz="0" w:space="0" w:color="auto"/>
                <w:right w:val="none" w:sz="0" w:space="0" w:color="auto"/>
              </w:divBdr>
            </w:div>
            <w:div w:id="173500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27979">
      <w:bodyDiv w:val="1"/>
      <w:marLeft w:val="0"/>
      <w:marRight w:val="0"/>
      <w:marTop w:val="0"/>
      <w:marBottom w:val="0"/>
      <w:divBdr>
        <w:top w:val="none" w:sz="0" w:space="0" w:color="auto"/>
        <w:left w:val="none" w:sz="0" w:space="0" w:color="auto"/>
        <w:bottom w:val="none" w:sz="0" w:space="0" w:color="auto"/>
        <w:right w:val="none" w:sz="0" w:space="0" w:color="auto"/>
      </w:divBdr>
      <w:divsChild>
        <w:div w:id="2134708800">
          <w:marLeft w:val="0"/>
          <w:marRight w:val="0"/>
          <w:marTop w:val="0"/>
          <w:marBottom w:val="0"/>
          <w:divBdr>
            <w:top w:val="none" w:sz="0" w:space="0" w:color="auto"/>
            <w:left w:val="none" w:sz="0" w:space="0" w:color="auto"/>
            <w:bottom w:val="none" w:sz="0" w:space="0" w:color="auto"/>
            <w:right w:val="none" w:sz="0" w:space="0" w:color="auto"/>
          </w:divBdr>
          <w:divsChild>
            <w:div w:id="149403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048523">
      <w:bodyDiv w:val="1"/>
      <w:marLeft w:val="0"/>
      <w:marRight w:val="0"/>
      <w:marTop w:val="0"/>
      <w:marBottom w:val="0"/>
      <w:divBdr>
        <w:top w:val="none" w:sz="0" w:space="0" w:color="auto"/>
        <w:left w:val="none" w:sz="0" w:space="0" w:color="auto"/>
        <w:bottom w:val="none" w:sz="0" w:space="0" w:color="auto"/>
        <w:right w:val="none" w:sz="0" w:space="0" w:color="auto"/>
      </w:divBdr>
      <w:divsChild>
        <w:div w:id="1715274670">
          <w:marLeft w:val="0"/>
          <w:marRight w:val="0"/>
          <w:marTop w:val="0"/>
          <w:marBottom w:val="0"/>
          <w:divBdr>
            <w:top w:val="none" w:sz="0" w:space="0" w:color="auto"/>
            <w:left w:val="none" w:sz="0" w:space="0" w:color="auto"/>
            <w:bottom w:val="none" w:sz="0" w:space="0" w:color="auto"/>
            <w:right w:val="none" w:sz="0" w:space="0" w:color="auto"/>
          </w:divBdr>
        </w:div>
      </w:divsChild>
    </w:div>
    <w:div w:id="651762172">
      <w:bodyDiv w:val="1"/>
      <w:marLeft w:val="0"/>
      <w:marRight w:val="0"/>
      <w:marTop w:val="0"/>
      <w:marBottom w:val="0"/>
      <w:divBdr>
        <w:top w:val="none" w:sz="0" w:space="0" w:color="auto"/>
        <w:left w:val="none" w:sz="0" w:space="0" w:color="auto"/>
        <w:bottom w:val="none" w:sz="0" w:space="0" w:color="auto"/>
        <w:right w:val="none" w:sz="0" w:space="0" w:color="auto"/>
      </w:divBdr>
      <w:divsChild>
        <w:div w:id="1028215773">
          <w:marLeft w:val="446"/>
          <w:marRight w:val="0"/>
          <w:marTop w:val="0"/>
          <w:marBottom w:val="0"/>
          <w:divBdr>
            <w:top w:val="none" w:sz="0" w:space="0" w:color="auto"/>
            <w:left w:val="none" w:sz="0" w:space="0" w:color="auto"/>
            <w:bottom w:val="none" w:sz="0" w:space="0" w:color="auto"/>
            <w:right w:val="none" w:sz="0" w:space="0" w:color="auto"/>
          </w:divBdr>
        </w:div>
        <w:div w:id="426730974">
          <w:marLeft w:val="446"/>
          <w:marRight w:val="0"/>
          <w:marTop w:val="0"/>
          <w:marBottom w:val="0"/>
          <w:divBdr>
            <w:top w:val="none" w:sz="0" w:space="0" w:color="auto"/>
            <w:left w:val="none" w:sz="0" w:space="0" w:color="auto"/>
            <w:bottom w:val="none" w:sz="0" w:space="0" w:color="auto"/>
            <w:right w:val="none" w:sz="0" w:space="0" w:color="auto"/>
          </w:divBdr>
        </w:div>
      </w:divsChild>
    </w:div>
    <w:div w:id="657003303">
      <w:bodyDiv w:val="1"/>
      <w:marLeft w:val="0"/>
      <w:marRight w:val="0"/>
      <w:marTop w:val="0"/>
      <w:marBottom w:val="0"/>
      <w:divBdr>
        <w:top w:val="none" w:sz="0" w:space="0" w:color="auto"/>
        <w:left w:val="none" w:sz="0" w:space="0" w:color="auto"/>
        <w:bottom w:val="none" w:sz="0" w:space="0" w:color="auto"/>
        <w:right w:val="none" w:sz="0" w:space="0" w:color="auto"/>
      </w:divBdr>
      <w:divsChild>
        <w:div w:id="1437142782">
          <w:marLeft w:val="0"/>
          <w:marRight w:val="0"/>
          <w:marTop w:val="0"/>
          <w:marBottom w:val="0"/>
          <w:divBdr>
            <w:top w:val="none" w:sz="0" w:space="0" w:color="auto"/>
            <w:left w:val="none" w:sz="0" w:space="0" w:color="auto"/>
            <w:bottom w:val="none" w:sz="0" w:space="0" w:color="auto"/>
            <w:right w:val="none" w:sz="0" w:space="0" w:color="auto"/>
          </w:divBdr>
          <w:divsChild>
            <w:div w:id="37848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775902">
      <w:bodyDiv w:val="1"/>
      <w:marLeft w:val="0"/>
      <w:marRight w:val="0"/>
      <w:marTop w:val="0"/>
      <w:marBottom w:val="0"/>
      <w:divBdr>
        <w:top w:val="none" w:sz="0" w:space="0" w:color="auto"/>
        <w:left w:val="none" w:sz="0" w:space="0" w:color="auto"/>
        <w:bottom w:val="none" w:sz="0" w:space="0" w:color="auto"/>
        <w:right w:val="none" w:sz="0" w:space="0" w:color="auto"/>
      </w:divBdr>
      <w:divsChild>
        <w:div w:id="1223372454">
          <w:marLeft w:val="0"/>
          <w:marRight w:val="0"/>
          <w:marTop w:val="0"/>
          <w:marBottom w:val="0"/>
          <w:divBdr>
            <w:top w:val="none" w:sz="0" w:space="0" w:color="auto"/>
            <w:left w:val="none" w:sz="0" w:space="0" w:color="auto"/>
            <w:bottom w:val="none" w:sz="0" w:space="0" w:color="auto"/>
            <w:right w:val="none" w:sz="0" w:space="0" w:color="auto"/>
          </w:divBdr>
          <w:divsChild>
            <w:div w:id="3654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49764">
      <w:bodyDiv w:val="1"/>
      <w:marLeft w:val="0"/>
      <w:marRight w:val="0"/>
      <w:marTop w:val="0"/>
      <w:marBottom w:val="0"/>
      <w:divBdr>
        <w:top w:val="none" w:sz="0" w:space="0" w:color="auto"/>
        <w:left w:val="none" w:sz="0" w:space="0" w:color="auto"/>
        <w:bottom w:val="none" w:sz="0" w:space="0" w:color="auto"/>
        <w:right w:val="none" w:sz="0" w:space="0" w:color="auto"/>
      </w:divBdr>
      <w:divsChild>
        <w:div w:id="450633094">
          <w:marLeft w:val="0"/>
          <w:marRight w:val="0"/>
          <w:marTop w:val="0"/>
          <w:marBottom w:val="0"/>
          <w:divBdr>
            <w:top w:val="none" w:sz="0" w:space="0" w:color="auto"/>
            <w:left w:val="none" w:sz="0" w:space="0" w:color="auto"/>
            <w:bottom w:val="none" w:sz="0" w:space="0" w:color="auto"/>
            <w:right w:val="none" w:sz="0" w:space="0" w:color="auto"/>
          </w:divBdr>
          <w:divsChild>
            <w:div w:id="9468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978527">
      <w:bodyDiv w:val="1"/>
      <w:marLeft w:val="0"/>
      <w:marRight w:val="0"/>
      <w:marTop w:val="0"/>
      <w:marBottom w:val="0"/>
      <w:divBdr>
        <w:top w:val="none" w:sz="0" w:space="0" w:color="auto"/>
        <w:left w:val="none" w:sz="0" w:space="0" w:color="auto"/>
        <w:bottom w:val="none" w:sz="0" w:space="0" w:color="auto"/>
        <w:right w:val="none" w:sz="0" w:space="0" w:color="auto"/>
      </w:divBdr>
    </w:div>
    <w:div w:id="834883829">
      <w:bodyDiv w:val="1"/>
      <w:marLeft w:val="0"/>
      <w:marRight w:val="0"/>
      <w:marTop w:val="0"/>
      <w:marBottom w:val="0"/>
      <w:divBdr>
        <w:top w:val="none" w:sz="0" w:space="0" w:color="auto"/>
        <w:left w:val="none" w:sz="0" w:space="0" w:color="auto"/>
        <w:bottom w:val="none" w:sz="0" w:space="0" w:color="auto"/>
        <w:right w:val="none" w:sz="0" w:space="0" w:color="auto"/>
      </w:divBdr>
      <w:divsChild>
        <w:div w:id="1984772652">
          <w:marLeft w:val="0"/>
          <w:marRight w:val="0"/>
          <w:marTop w:val="0"/>
          <w:marBottom w:val="0"/>
          <w:divBdr>
            <w:top w:val="none" w:sz="0" w:space="0" w:color="auto"/>
            <w:left w:val="none" w:sz="0" w:space="0" w:color="auto"/>
            <w:bottom w:val="none" w:sz="0" w:space="0" w:color="auto"/>
            <w:right w:val="none" w:sz="0" w:space="0" w:color="auto"/>
          </w:divBdr>
          <w:divsChild>
            <w:div w:id="77949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130554">
      <w:bodyDiv w:val="1"/>
      <w:marLeft w:val="0"/>
      <w:marRight w:val="0"/>
      <w:marTop w:val="0"/>
      <w:marBottom w:val="0"/>
      <w:divBdr>
        <w:top w:val="none" w:sz="0" w:space="0" w:color="auto"/>
        <w:left w:val="none" w:sz="0" w:space="0" w:color="auto"/>
        <w:bottom w:val="none" w:sz="0" w:space="0" w:color="auto"/>
        <w:right w:val="none" w:sz="0" w:space="0" w:color="auto"/>
      </w:divBdr>
    </w:div>
    <w:div w:id="855729358">
      <w:bodyDiv w:val="1"/>
      <w:marLeft w:val="0"/>
      <w:marRight w:val="0"/>
      <w:marTop w:val="0"/>
      <w:marBottom w:val="0"/>
      <w:divBdr>
        <w:top w:val="none" w:sz="0" w:space="0" w:color="auto"/>
        <w:left w:val="none" w:sz="0" w:space="0" w:color="auto"/>
        <w:bottom w:val="none" w:sz="0" w:space="0" w:color="auto"/>
        <w:right w:val="none" w:sz="0" w:space="0" w:color="auto"/>
      </w:divBdr>
    </w:div>
    <w:div w:id="862941100">
      <w:bodyDiv w:val="1"/>
      <w:marLeft w:val="0"/>
      <w:marRight w:val="0"/>
      <w:marTop w:val="0"/>
      <w:marBottom w:val="0"/>
      <w:divBdr>
        <w:top w:val="none" w:sz="0" w:space="0" w:color="auto"/>
        <w:left w:val="none" w:sz="0" w:space="0" w:color="auto"/>
        <w:bottom w:val="none" w:sz="0" w:space="0" w:color="auto"/>
        <w:right w:val="none" w:sz="0" w:space="0" w:color="auto"/>
      </w:divBdr>
    </w:div>
    <w:div w:id="882058903">
      <w:bodyDiv w:val="1"/>
      <w:marLeft w:val="0"/>
      <w:marRight w:val="0"/>
      <w:marTop w:val="0"/>
      <w:marBottom w:val="0"/>
      <w:divBdr>
        <w:top w:val="none" w:sz="0" w:space="0" w:color="auto"/>
        <w:left w:val="none" w:sz="0" w:space="0" w:color="auto"/>
        <w:bottom w:val="none" w:sz="0" w:space="0" w:color="auto"/>
        <w:right w:val="none" w:sz="0" w:space="0" w:color="auto"/>
      </w:divBdr>
      <w:divsChild>
        <w:div w:id="736362891">
          <w:marLeft w:val="0"/>
          <w:marRight w:val="0"/>
          <w:marTop w:val="0"/>
          <w:marBottom w:val="0"/>
          <w:divBdr>
            <w:top w:val="none" w:sz="0" w:space="0" w:color="auto"/>
            <w:left w:val="none" w:sz="0" w:space="0" w:color="auto"/>
            <w:bottom w:val="none" w:sz="0" w:space="0" w:color="auto"/>
            <w:right w:val="none" w:sz="0" w:space="0" w:color="auto"/>
          </w:divBdr>
          <w:divsChild>
            <w:div w:id="1751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29748">
      <w:bodyDiv w:val="1"/>
      <w:marLeft w:val="0"/>
      <w:marRight w:val="0"/>
      <w:marTop w:val="0"/>
      <w:marBottom w:val="0"/>
      <w:divBdr>
        <w:top w:val="none" w:sz="0" w:space="0" w:color="auto"/>
        <w:left w:val="none" w:sz="0" w:space="0" w:color="auto"/>
        <w:bottom w:val="none" w:sz="0" w:space="0" w:color="auto"/>
        <w:right w:val="none" w:sz="0" w:space="0" w:color="auto"/>
      </w:divBdr>
      <w:divsChild>
        <w:div w:id="1381436428">
          <w:marLeft w:val="0"/>
          <w:marRight w:val="0"/>
          <w:marTop w:val="0"/>
          <w:marBottom w:val="0"/>
          <w:divBdr>
            <w:top w:val="none" w:sz="0" w:space="0" w:color="auto"/>
            <w:left w:val="none" w:sz="0" w:space="0" w:color="auto"/>
            <w:bottom w:val="none" w:sz="0" w:space="0" w:color="auto"/>
            <w:right w:val="none" w:sz="0" w:space="0" w:color="auto"/>
          </w:divBdr>
          <w:divsChild>
            <w:div w:id="98632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286649">
      <w:bodyDiv w:val="1"/>
      <w:marLeft w:val="0"/>
      <w:marRight w:val="0"/>
      <w:marTop w:val="0"/>
      <w:marBottom w:val="0"/>
      <w:divBdr>
        <w:top w:val="none" w:sz="0" w:space="0" w:color="auto"/>
        <w:left w:val="none" w:sz="0" w:space="0" w:color="auto"/>
        <w:bottom w:val="none" w:sz="0" w:space="0" w:color="auto"/>
        <w:right w:val="none" w:sz="0" w:space="0" w:color="auto"/>
      </w:divBdr>
      <w:divsChild>
        <w:div w:id="221912307">
          <w:marLeft w:val="0"/>
          <w:marRight w:val="0"/>
          <w:marTop w:val="0"/>
          <w:marBottom w:val="0"/>
          <w:divBdr>
            <w:top w:val="none" w:sz="0" w:space="0" w:color="auto"/>
            <w:left w:val="none" w:sz="0" w:space="0" w:color="auto"/>
            <w:bottom w:val="none" w:sz="0" w:space="0" w:color="auto"/>
            <w:right w:val="none" w:sz="0" w:space="0" w:color="auto"/>
          </w:divBdr>
        </w:div>
      </w:divsChild>
    </w:div>
    <w:div w:id="959605799">
      <w:bodyDiv w:val="1"/>
      <w:marLeft w:val="0"/>
      <w:marRight w:val="0"/>
      <w:marTop w:val="0"/>
      <w:marBottom w:val="0"/>
      <w:divBdr>
        <w:top w:val="none" w:sz="0" w:space="0" w:color="auto"/>
        <w:left w:val="none" w:sz="0" w:space="0" w:color="auto"/>
        <w:bottom w:val="none" w:sz="0" w:space="0" w:color="auto"/>
        <w:right w:val="none" w:sz="0" w:space="0" w:color="auto"/>
      </w:divBdr>
      <w:divsChild>
        <w:div w:id="584651645">
          <w:marLeft w:val="0"/>
          <w:marRight w:val="0"/>
          <w:marTop w:val="0"/>
          <w:marBottom w:val="0"/>
          <w:divBdr>
            <w:top w:val="none" w:sz="0" w:space="0" w:color="auto"/>
            <w:left w:val="none" w:sz="0" w:space="0" w:color="auto"/>
            <w:bottom w:val="none" w:sz="0" w:space="0" w:color="auto"/>
            <w:right w:val="none" w:sz="0" w:space="0" w:color="auto"/>
          </w:divBdr>
          <w:divsChild>
            <w:div w:id="49973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3711">
      <w:bodyDiv w:val="1"/>
      <w:marLeft w:val="0"/>
      <w:marRight w:val="0"/>
      <w:marTop w:val="0"/>
      <w:marBottom w:val="0"/>
      <w:divBdr>
        <w:top w:val="none" w:sz="0" w:space="0" w:color="auto"/>
        <w:left w:val="none" w:sz="0" w:space="0" w:color="auto"/>
        <w:bottom w:val="none" w:sz="0" w:space="0" w:color="auto"/>
        <w:right w:val="none" w:sz="0" w:space="0" w:color="auto"/>
      </w:divBdr>
      <w:divsChild>
        <w:div w:id="1877572391">
          <w:marLeft w:val="0"/>
          <w:marRight w:val="0"/>
          <w:marTop w:val="0"/>
          <w:marBottom w:val="0"/>
          <w:divBdr>
            <w:top w:val="none" w:sz="0" w:space="0" w:color="auto"/>
            <w:left w:val="none" w:sz="0" w:space="0" w:color="auto"/>
            <w:bottom w:val="none" w:sz="0" w:space="0" w:color="auto"/>
            <w:right w:val="none" w:sz="0" w:space="0" w:color="auto"/>
          </w:divBdr>
          <w:divsChild>
            <w:div w:id="158564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92175">
      <w:bodyDiv w:val="1"/>
      <w:marLeft w:val="0"/>
      <w:marRight w:val="0"/>
      <w:marTop w:val="0"/>
      <w:marBottom w:val="0"/>
      <w:divBdr>
        <w:top w:val="none" w:sz="0" w:space="0" w:color="auto"/>
        <w:left w:val="none" w:sz="0" w:space="0" w:color="auto"/>
        <w:bottom w:val="none" w:sz="0" w:space="0" w:color="auto"/>
        <w:right w:val="none" w:sz="0" w:space="0" w:color="auto"/>
      </w:divBdr>
      <w:divsChild>
        <w:div w:id="212161003">
          <w:marLeft w:val="0"/>
          <w:marRight w:val="0"/>
          <w:marTop w:val="0"/>
          <w:marBottom w:val="0"/>
          <w:divBdr>
            <w:top w:val="none" w:sz="0" w:space="0" w:color="auto"/>
            <w:left w:val="none" w:sz="0" w:space="0" w:color="auto"/>
            <w:bottom w:val="none" w:sz="0" w:space="0" w:color="auto"/>
            <w:right w:val="none" w:sz="0" w:space="0" w:color="auto"/>
          </w:divBdr>
          <w:divsChild>
            <w:div w:id="3429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63706">
      <w:bodyDiv w:val="1"/>
      <w:marLeft w:val="0"/>
      <w:marRight w:val="0"/>
      <w:marTop w:val="0"/>
      <w:marBottom w:val="0"/>
      <w:divBdr>
        <w:top w:val="none" w:sz="0" w:space="0" w:color="auto"/>
        <w:left w:val="none" w:sz="0" w:space="0" w:color="auto"/>
        <w:bottom w:val="none" w:sz="0" w:space="0" w:color="auto"/>
        <w:right w:val="none" w:sz="0" w:space="0" w:color="auto"/>
      </w:divBdr>
      <w:divsChild>
        <w:div w:id="720523515">
          <w:marLeft w:val="0"/>
          <w:marRight w:val="0"/>
          <w:marTop w:val="0"/>
          <w:marBottom w:val="0"/>
          <w:divBdr>
            <w:top w:val="none" w:sz="0" w:space="0" w:color="auto"/>
            <w:left w:val="none" w:sz="0" w:space="0" w:color="auto"/>
            <w:bottom w:val="none" w:sz="0" w:space="0" w:color="auto"/>
            <w:right w:val="none" w:sz="0" w:space="0" w:color="auto"/>
          </w:divBdr>
          <w:divsChild>
            <w:div w:id="11089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965879">
      <w:bodyDiv w:val="1"/>
      <w:marLeft w:val="0"/>
      <w:marRight w:val="0"/>
      <w:marTop w:val="0"/>
      <w:marBottom w:val="0"/>
      <w:divBdr>
        <w:top w:val="none" w:sz="0" w:space="0" w:color="auto"/>
        <w:left w:val="none" w:sz="0" w:space="0" w:color="auto"/>
        <w:bottom w:val="none" w:sz="0" w:space="0" w:color="auto"/>
        <w:right w:val="none" w:sz="0" w:space="0" w:color="auto"/>
      </w:divBdr>
    </w:div>
    <w:div w:id="1133599114">
      <w:bodyDiv w:val="1"/>
      <w:marLeft w:val="0"/>
      <w:marRight w:val="0"/>
      <w:marTop w:val="0"/>
      <w:marBottom w:val="0"/>
      <w:divBdr>
        <w:top w:val="none" w:sz="0" w:space="0" w:color="auto"/>
        <w:left w:val="none" w:sz="0" w:space="0" w:color="auto"/>
        <w:bottom w:val="none" w:sz="0" w:space="0" w:color="auto"/>
        <w:right w:val="none" w:sz="0" w:space="0" w:color="auto"/>
      </w:divBdr>
      <w:divsChild>
        <w:div w:id="6907196">
          <w:marLeft w:val="0"/>
          <w:marRight w:val="0"/>
          <w:marTop w:val="0"/>
          <w:marBottom w:val="0"/>
          <w:divBdr>
            <w:top w:val="none" w:sz="0" w:space="0" w:color="auto"/>
            <w:left w:val="none" w:sz="0" w:space="0" w:color="auto"/>
            <w:bottom w:val="none" w:sz="0" w:space="0" w:color="auto"/>
            <w:right w:val="none" w:sz="0" w:space="0" w:color="auto"/>
          </w:divBdr>
          <w:divsChild>
            <w:div w:id="84667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37400">
      <w:bodyDiv w:val="1"/>
      <w:marLeft w:val="0"/>
      <w:marRight w:val="0"/>
      <w:marTop w:val="0"/>
      <w:marBottom w:val="0"/>
      <w:divBdr>
        <w:top w:val="none" w:sz="0" w:space="0" w:color="auto"/>
        <w:left w:val="none" w:sz="0" w:space="0" w:color="auto"/>
        <w:bottom w:val="none" w:sz="0" w:space="0" w:color="auto"/>
        <w:right w:val="none" w:sz="0" w:space="0" w:color="auto"/>
      </w:divBdr>
      <w:divsChild>
        <w:div w:id="167869037">
          <w:marLeft w:val="0"/>
          <w:marRight w:val="0"/>
          <w:marTop w:val="0"/>
          <w:marBottom w:val="0"/>
          <w:divBdr>
            <w:top w:val="none" w:sz="0" w:space="0" w:color="auto"/>
            <w:left w:val="none" w:sz="0" w:space="0" w:color="auto"/>
            <w:bottom w:val="none" w:sz="0" w:space="0" w:color="auto"/>
            <w:right w:val="none" w:sz="0" w:space="0" w:color="auto"/>
          </w:divBdr>
          <w:divsChild>
            <w:div w:id="18645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361884">
      <w:bodyDiv w:val="1"/>
      <w:marLeft w:val="0"/>
      <w:marRight w:val="0"/>
      <w:marTop w:val="0"/>
      <w:marBottom w:val="0"/>
      <w:divBdr>
        <w:top w:val="none" w:sz="0" w:space="0" w:color="auto"/>
        <w:left w:val="none" w:sz="0" w:space="0" w:color="auto"/>
        <w:bottom w:val="none" w:sz="0" w:space="0" w:color="auto"/>
        <w:right w:val="none" w:sz="0" w:space="0" w:color="auto"/>
      </w:divBdr>
    </w:div>
    <w:div w:id="1225526697">
      <w:bodyDiv w:val="1"/>
      <w:marLeft w:val="0"/>
      <w:marRight w:val="0"/>
      <w:marTop w:val="0"/>
      <w:marBottom w:val="0"/>
      <w:divBdr>
        <w:top w:val="none" w:sz="0" w:space="0" w:color="auto"/>
        <w:left w:val="none" w:sz="0" w:space="0" w:color="auto"/>
        <w:bottom w:val="none" w:sz="0" w:space="0" w:color="auto"/>
        <w:right w:val="none" w:sz="0" w:space="0" w:color="auto"/>
      </w:divBdr>
      <w:divsChild>
        <w:div w:id="806165705">
          <w:marLeft w:val="0"/>
          <w:marRight w:val="0"/>
          <w:marTop w:val="0"/>
          <w:marBottom w:val="0"/>
          <w:divBdr>
            <w:top w:val="none" w:sz="0" w:space="0" w:color="auto"/>
            <w:left w:val="none" w:sz="0" w:space="0" w:color="auto"/>
            <w:bottom w:val="none" w:sz="0" w:space="0" w:color="auto"/>
            <w:right w:val="none" w:sz="0" w:space="0" w:color="auto"/>
          </w:divBdr>
        </w:div>
      </w:divsChild>
    </w:div>
    <w:div w:id="1311136803">
      <w:bodyDiv w:val="1"/>
      <w:marLeft w:val="0"/>
      <w:marRight w:val="0"/>
      <w:marTop w:val="0"/>
      <w:marBottom w:val="0"/>
      <w:divBdr>
        <w:top w:val="none" w:sz="0" w:space="0" w:color="auto"/>
        <w:left w:val="none" w:sz="0" w:space="0" w:color="auto"/>
        <w:bottom w:val="none" w:sz="0" w:space="0" w:color="auto"/>
        <w:right w:val="none" w:sz="0" w:space="0" w:color="auto"/>
      </w:divBdr>
      <w:divsChild>
        <w:div w:id="1748112938">
          <w:marLeft w:val="0"/>
          <w:marRight w:val="0"/>
          <w:marTop w:val="0"/>
          <w:marBottom w:val="0"/>
          <w:divBdr>
            <w:top w:val="none" w:sz="0" w:space="0" w:color="auto"/>
            <w:left w:val="none" w:sz="0" w:space="0" w:color="auto"/>
            <w:bottom w:val="none" w:sz="0" w:space="0" w:color="auto"/>
            <w:right w:val="none" w:sz="0" w:space="0" w:color="auto"/>
          </w:divBdr>
          <w:divsChild>
            <w:div w:id="101346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70156">
      <w:bodyDiv w:val="1"/>
      <w:marLeft w:val="0"/>
      <w:marRight w:val="0"/>
      <w:marTop w:val="0"/>
      <w:marBottom w:val="0"/>
      <w:divBdr>
        <w:top w:val="none" w:sz="0" w:space="0" w:color="auto"/>
        <w:left w:val="none" w:sz="0" w:space="0" w:color="auto"/>
        <w:bottom w:val="none" w:sz="0" w:space="0" w:color="auto"/>
        <w:right w:val="none" w:sz="0" w:space="0" w:color="auto"/>
      </w:divBdr>
      <w:divsChild>
        <w:div w:id="859588885">
          <w:marLeft w:val="0"/>
          <w:marRight w:val="0"/>
          <w:marTop w:val="0"/>
          <w:marBottom w:val="0"/>
          <w:divBdr>
            <w:top w:val="none" w:sz="0" w:space="0" w:color="auto"/>
            <w:left w:val="none" w:sz="0" w:space="0" w:color="auto"/>
            <w:bottom w:val="none" w:sz="0" w:space="0" w:color="auto"/>
            <w:right w:val="none" w:sz="0" w:space="0" w:color="auto"/>
          </w:divBdr>
          <w:divsChild>
            <w:div w:id="144908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52318">
      <w:bodyDiv w:val="1"/>
      <w:marLeft w:val="0"/>
      <w:marRight w:val="0"/>
      <w:marTop w:val="0"/>
      <w:marBottom w:val="0"/>
      <w:divBdr>
        <w:top w:val="none" w:sz="0" w:space="0" w:color="auto"/>
        <w:left w:val="none" w:sz="0" w:space="0" w:color="auto"/>
        <w:bottom w:val="none" w:sz="0" w:space="0" w:color="auto"/>
        <w:right w:val="none" w:sz="0" w:space="0" w:color="auto"/>
      </w:divBdr>
      <w:divsChild>
        <w:div w:id="1777558404">
          <w:marLeft w:val="0"/>
          <w:marRight w:val="0"/>
          <w:marTop w:val="0"/>
          <w:marBottom w:val="0"/>
          <w:divBdr>
            <w:top w:val="none" w:sz="0" w:space="0" w:color="auto"/>
            <w:left w:val="none" w:sz="0" w:space="0" w:color="auto"/>
            <w:bottom w:val="none" w:sz="0" w:space="0" w:color="auto"/>
            <w:right w:val="none" w:sz="0" w:space="0" w:color="auto"/>
          </w:divBdr>
          <w:divsChild>
            <w:div w:id="197409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7456">
      <w:bodyDiv w:val="1"/>
      <w:marLeft w:val="0"/>
      <w:marRight w:val="0"/>
      <w:marTop w:val="0"/>
      <w:marBottom w:val="0"/>
      <w:divBdr>
        <w:top w:val="none" w:sz="0" w:space="0" w:color="auto"/>
        <w:left w:val="none" w:sz="0" w:space="0" w:color="auto"/>
        <w:bottom w:val="none" w:sz="0" w:space="0" w:color="auto"/>
        <w:right w:val="none" w:sz="0" w:space="0" w:color="auto"/>
      </w:divBdr>
    </w:div>
    <w:div w:id="1419669308">
      <w:bodyDiv w:val="1"/>
      <w:marLeft w:val="0"/>
      <w:marRight w:val="0"/>
      <w:marTop w:val="0"/>
      <w:marBottom w:val="0"/>
      <w:divBdr>
        <w:top w:val="none" w:sz="0" w:space="0" w:color="auto"/>
        <w:left w:val="none" w:sz="0" w:space="0" w:color="auto"/>
        <w:bottom w:val="none" w:sz="0" w:space="0" w:color="auto"/>
        <w:right w:val="none" w:sz="0" w:space="0" w:color="auto"/>
      </w:divBdr>
      <w:divsChild>
        <w:div w:id="2130707478">
          <w:marLeft w:val="0"/>
          <w:marRight w:val="0"/>
          <w:marTop w:val="0"/>
          <w:marBottom w:val="0"/>
          <w:divBdr>
            <w:top w:val="none" w:sz="0" w:space="0" w:color="auto"/>
            <w:left w:val="none" w:sz="0" w:space="0" w:color="auto"/>
            <w:bottom w:val="none" w:sz="0" w:space="0" w:color="auto"/>
            <w:right w:val="none" w:sz="0" w:space="0" w:color="auto"/>
          </w:divBdr>
          <w:divsChild>
            <w:div w:id="203445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09071">
      <w:bodyDiv w:val="1"/>
      <w:marLeft w:val="0"/>
      <w:marRight w:val="0"/>
      <w:marTop w:val="0"/>
      <w:marBottom w:val="0"/>
      <w:divBdr>
        <w:top w:val="none" w:sz="0" w:space="0" w:color="auto"/>
        <w:left w:val="none" w:sz="0" w:space="0" w:color="auto"/>
        <w:bottom w:val="none" w:sz="0" w:space="0" w:color="auto"/>
        <w:right w:val="none" w:sz="0" w:space="0" w:color="auto"/>
      </w:divBdr>
    </w:div>
    <w:div w:id="1480655714">
      <w:bodyDiv w:val="1"/>
      <w:marLeft w:val="0"/>
      <w:marRight w:val="0"/>
      <w:marTop w:val="0"/>
      <w:marBottom w:val="0"/>
      <w:divBdr>
        <w:top w:val="none" w:sz="0" w:space="0" w:color="auto"/>
        <w:left w:val="none" w:sz="0" w:space="0" w:color="auto"/>
        <w:bottom w:val="none" w:sz="0" w:space="0" w:color="auto"/>
        <w:right w:val="none" w:sz="0" w:space="0" w:color="auto"/>
      </w:divBdr>
      <w:divsChild>
        <w:div w:id="1075736936">
          <w:marLeft w:val="0"/>
          <w:marRight w:val="0"/>
          <w:marTop w:val="0"/>
          <w:marBottom w:val="0"/>
          <w:divBdr>
            <w:top w:val="none" w:sz="0" w:space="0" w:color="auto"/>
            <w:left w:val="none" w:sz="0" w:space="0" w:color="auto"/>
            <w:bottom w:val="none" w:sz="0" w:space="0" w:color="auto"/>
            <w:right w:val="none" w:sz="0" w:space="0" w:color="auto"/>
          </w:divBdr>
          <w:divsChild>
            <w:div w:id="71338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94389">
      <w:bodyDiv w:val="1"/>
      <w:marLeft w:val="0"/>
      <w:marRight w:val="0"/>
      <w:marTop w:val="0"/>
      <w:marBottom w:val="0"/>
      <w:divBdr>
        <w:top w:val="none" w:sz="0" w:space="0" w:color="auto"/>
        <w:left w:val="none" w:sz="0" w:space="0" w:color="auto"/>
        <w:bottom w:val="none" w:sz="0" w:space="0" w:color="auto"/>
        <w:right w:val="none" w:sz="0" w:space="0" w:color="auto"/>
      </w:divBdr>
    </w:div>
    <w:div w:id="1526334426">
      <w:bodyDiv w:val="1"/>
      <w:marLeft w:val="0"/>
      <w:marRight w:val="0"/>
      <w:marTop w:val="0"/>
      <w:marBottom w:val="0"/>
      <w:divBdr>
        <w:top w:val="none" w:sz="0" w:space="0" w:color="auto"/>
        <w:left w:val="none" w:sz="0" w:space="0" w:color="auto"/>
        <w:bottom w:val="none" w:sz="0" w:space="0" w:color="auto"/>
        <w:right w:val="none" w:sz="0" w:space="0" w:color="auto"/>
      </w:divBdr>
      <w:divsChild>
        <w:div w:id="50539348">
          <w:marLeft w:val="0"/>
          <w:marRight w:val="0"/>
          <w:marTop w:val="0"/>
          <w:marBottom w:val="0"/>
          <w:divBdr>
            <w:top w:val="none" w:sz="0" w:space="0" w:color="auto"/>
            <w:left w:val="none" w:sz="0" w:space="0" w:color="auto"/>
            <w:bottom w:val="none" w:sz="0" w:space="0" w:color="auto"/>
            <w:right w:val="none" w:sz="0" w:space="0" w:color="auto"/>
          </w:divBdr>
          <w:divsChild>
            <w:div w:id="749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964014">
      <w:bodyDiv w:val="1"/>
      <w:marLeft w:val="0"/>
      <w:marRight w:val="0"/>
      <w:marTop w:val="0"/>
      <w:marBottom w:val="0"/>
      <w:divBdr>
        <w:top w:val="none" w:sz="0" w:space="0" w:color="auto"/>
        <w:left w:val="none" w:sz="0" w:space="0" w:color="auto"/>
        <w:bottom w:val="none" w:sz="0" w:space="0" w:color="auto"/>
        <w:right w:val="none" w:sz="0" w:space="0" w:color="auto"/>
      </w:divBdr>
    </w:div>
    <w:div w:id="1668752102">
      <w:bodyDiv w:val="1"/>
      <w:marLeft w:val="0"/>
      <w:marRight w:val="0"/>
      <w:marTop w:val="0"/>
      <w:marBottom w:val="0"/>
      <w:divBdr>
        <w:top w:val="none" w:sz="0" w:space="0" w:color="auto"/>
        <w:left w:val="none" w:sz="0" w:space="0" w:color="auto"/>
        <w:bottom w:val="none" w:sz="0" w:space="0" w:color="auto"/>
        <w:right w:val="none" w:sz="0" w:space="0" w:color="auto"/>
      </w:divBdr>
      <w:divsChild>
        <w:div w:id="1292856767">
          <w:marLeft w:val="0"/>
          <w:marRight w:val="0"/>
          <w:marTop w:val="0"/>
          <w:marBottom w:val="0"/>
          <w:divBdr>
            <w:top w:val="none" w:sz="0" w:space="0" w:color="auto"/>
            <w:left w:val="none" w:sz="0" w:space="0" w:color="auto"/>
            <w:bottom w:val="none" w:sz="0" w:space="0" w:color="auto"/>
            <w:right w:val="none" w:sz="0" w:space="0" w:color="auto"/>
          </w:divBdr>
          <w:divsChild>
            <w:div w:id="203052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259188">
      <w:bodyDiv w:val="1"/>
      <w:marLeft w:val="0"/>
      <w:marRight w:val="0"/>
      <w:marTop w:val="0"/>
      <w:marBottom w:val="0"/>
      <w:divBdr>
        <w:top w:val="none" w:sz="0" w:space="0" w:color="auto"/>
        <w:left w:val="none" w:sz="0" w:space="0" w:color="auto"/>
        <w:bottom w:val="none" w:sz="0" w:space="0" w:color="auto"/>
        <w:right w:val="none" w:sz="0" w:space="0" w:color="auto"/>
      </w:divBdr>
      <w:divsChild>
        <w:div w:id="1617256164">
          <w:marLeft w:val="0"/>
          <w:marRight w:val="0"/>
          <w:marTop w:val="0"/>
          <w:marBottom w:val="0"/>
          <w:divBdr>
            <w:top w:val="none" w:sz="0" w:space="0" w:color="auto"/>
            <w:left w:val="none" w:sz="0" w:space="0" w:color="auto"/>
            <w:bottom w:val="none" w:sz="0" w:space="0" w:color="auto"/>
            <w:right w:val="none" w:sz="0" w:space="0" w:color="auto"/>
          </w:divBdr>
          <w:divsChild>
            <w:div w:id="2079473626">
              <w:marLeft w:val="0"/>
              <w:marRight w:val="0"/>
              <w:marTop w:val="0"/>
              <w:marBottom w:val="0"/>
              <w:divBdr>
                <w:top w:val="none" w:sz="0" w:space="0" w:color="auto"/>
                <w:left w:val="none" w:sz="0" w:space="0" w:color="auto"/>
                <w:bottom w:val="none" w:sz="0" w:space="0" w:color="auto"/>
                <w:right w:val="none" w:sz="0" w:space="0" w:color="auto"/>
              </w:divBdr>
            </w:div>
            <w:div w:id="898327869">
              <w:marLeft w:val="0"/>
              <w:marRight w:val="0"/>
              <w:marTop w:val="0"/>
              <w:marBottom w:val="0"/>
              <w:divBdr>
                <w:top w:val="none" w:sz="0" w:space="0" w:color="auto"/>
                <w:left w:val="none" w:sz="0" w:space="0" w:color="auto"/>
                <w:bottom w:val="none" w:sz="0" w:space="0" w:color="auto"/>
                <w:right w:val="none" w:sz="0" w:space="0" w:color="auto"/>
              </w:divBdr>
            </w:div>
            <w:div w:id="2081363610">
              <w:marLeft w:val="0"/>
              <w:marRight w:val="0"/>
              <w:marTop w:val="0"/>
              <w:marBottom w:val="0"/>
              <w:divBdr>
                <w:top w:val="none" w:sz="0" w:space="0" w:color="auto"/>
                <w:left w:val="none" w:sz="0" w:space="0" w:color="auto"/>
                <w:bottom w:val="none" w:sz="0" w:space="0" w:color="auto"/>
                <w:right w:val="none" w:sz="0" w:space="0" w:color="auto"/>
              </w:divBdr>
            </w:div>
            <w:div w:id="597180365">
              <w:marLeft w:val="0"/>
              <w:marRight w:val="0"/>
              <w:marTop w:val="0"/>
              <w:marBottom w:val="0"/>
              <w:divBdr>
                <w:top w:val="none" w:sz="0" w:space="0" w:color="auto"/>
                <w:left w:val="none" w:sz="0" w:space="0" w:color="auto"/>
                <w:bottom w:val="none" w:sz="0" w:space="0" w:color="auto"/>
                <w:right w:val="none" w:sz="0" w:space="0" w:color="auto"/>
              </w:divBdr>
            </w:div>
            <w:div w:id="1215048247">
              <w:marLeft w:val="0"/>
              <w:marRight w:val="0"/>
              <w:marTop w:val="0"/>
              <w:marBottom w:val="0"/>
              <w:divBdr>
                <w:top w:val="none" w:sz="0" w:space="0" w:color="auto"/>
                <w:left w:val="none" w:sz="0" w:space="0" w:color="auto"/>
                <w:bottom w:val="none" w:sz="0" w:space="0" w:color="auto"/>
                <w:right w:val="none" w:sz="0" w:space="0" w:color="auto"/>
              </w:divBdr>
            </w:div>
            <w:div w:id="663094408">
              <w:marLeft w:val="0"/>
              <w:marRight w:val="0"/>
              <w:marTop w:val="0"/>
              <w:marBottom w:val="0"/>
              <w:divBdr>
                <w:top w:val="none" w:sz="0" w:space="0" w:color="auto"/>
                <w:left w:val="none" w:sz="0" w:space="0" w:color="auto"/>
                <w:bottom w:val="none" w:sz="0" w:space="0" w:color="auto"/>
                <w:right w:val="none" w:sz="0" w:space="0" w:color="auto"/>
              </w:divBdr>
            </w:div>
            <w:div w:id="188613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16751">
      <w:bodyDiv w:val="1"/>
      <w:marLeft w:val="0"/>
      <w:marRight w:val="0"/>
      <w:marTop w:val="0"/>
      <w:marBottom w:val="0"/>
      <w:divBdr>
        <w:top w:val="none" w:sz="0" w:space="0" w:color="auto"/>
        <w:left w:val="none" w:sz="0" w:space="0" w:color="auto"/>
        <w:bottom w:val="none" w:sz="0" w:space="0" w:color="auto"/>
        <w:right w:val="none" w:sz="0" w:space="0" w:color="auto"/>
      </w:divBdr>
    </w:div>
    <w:div w:id="1743211535">
      <w:bodyDiv w:val="1"/>
      <w:marLeft w:val="0"/>
      <w:marRight w:val="0"/>
      <w:marTop w:val="0"/>
      <w:marBottom w:val="0"/>
      <w:divBdr>
        <w:top w:val="none" w:sz="0" w:space="0" w:color="auto"/>
        <w:left w:val="none" w:sz="0" w:space="0" w:color="auto"/>
        <w:bottom w:val="none" w:sz="0" w:space="0" w:color="auto"/>
        <w:right w:val="none" w:sz="0" w:space="0" w:color="auto"/>
      </w:divBdr>
    </w:div>
    <w:div w:id="1745109047">
      <w:bodyDiv w:val="1"/>
      <w:marLeft w:val="0"/>
      <w:marRight w:val="0"/>
      <w:marTop w:val="0"/>
      <w:marBottom w:val="0"/>
      <w:divBdr>
        <w:top w:val="none" w:sz="0" w:space="0" w:color="auto"/>
        <w:left w:val="none" w:sz="0" w:space="0" w:color="auto"/>
        <w:bottom w:val="none" w:sz="0" w:space="0" w:color="auto"/>
        <w:right w:val="none" w:sz="0" w:space="0" w:color="auto"/>
      </w:divBdr>
      <w:divsChild>
        <w:div w:id="602029240">
          <w:marLeft w:val="0"/>
          <w:marRight w:val="0"/>
          <w:marTop w:val="0"/>
          <w:marBottom w:val="0"/>
          <w:divBdr>
            <w:top w:val="none" w:sz="0" w:space="0" w:color="auto"/>
            <w:left w:val="none" w:sz="0" w:space="0" w:color="auto"/>
            <w:bottom w:val="none" w:sz="0" w:space="0" w:color="auto"/>
            <w:right w:val="none" w:sz="0" w:space="0" w:color="auto"/>
          </w:divBdr>
          <w:divsChild>
            <w:div w:id="1417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8068">
      <w:bodyDiv w:val="1"/>
      <w:marLeft w:val="0"/>
      <w:marRight w:val="0"/>
      <w:marTop w:val="0"/>
      <w:marBottom w:val="0"/>
      <w:divBdr>
        <w:top w:val="none" w:sz="0" w:space="0" w:color="auto"/>
        <w:left w:val="none" w:sz="0" w:space="0" w:color="auto"/>
        <w:bottom w:val="none" w:sz="0" w:space="0" w:color="auto"/>
        <w:right w:val="none" w:sz="0" w:space="0" w:color="auto"/>
      </w:divBdr>
      <w:divsChild>
        <w:div w:id="1520506197">
          <w:marLeft w:val="0"/>
          <w:marRight w:val="0"/>
          <w:marTop w:val="0"/>
          <w:marBottom w:val="0"/>
          <w:divBdr>
            <w:top w:val="none" w:sz="0" w:space="0" w:color="auto"/>
            <w:left w:val="none" w:sz="0" w:space="0" w:color="auto"/>
            <w:bottom w:val="none" w:sz="0" w:space="0" w:color="auto"/>
            <w:right w:val="none" w:sz="0" w:space="0" w:color="auto"/>
          </w:divBdr>
          <w:divsChild>
            <w:div w:id="48820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7180">
      <w:bodyDiv w:val="1"/>
      <w:marLeft w:val="0"/>
      <w:marRight w:val="0"/>
      <w:marTop w:val="0"/>
      <w:marBottom w:val="0"/>
      <w:divBdr>
        <w:top w:val="none" w:sz="0" w:space="0" w:color="auto"/>
        <w:left w:val="none" w:sz="0" w:space="0" w:color="auto"/>
        <w:bottom w:val="none" w:sz="0" w:space="0" w:color="auto"/>
        <w:right w:val="none" w:sz="0" w:space="0" w:color="auto"/>
      </w:divBdr>
      <w:divsChild>
        <w:div w:id="1638074124">
          <w:marLeft w:val="0"/>
          <w:marRight w:val="0"/>
          <w:marTop w:val="0"/>
          <w:marBottom w:val="0"/>
          <w:divBdr>
            <w:top w:val="none" w:sz="0" w:space="0" w:color="auto"/>
            <w:left w:val="none" w:sz="0" w:space="0" w:color="auto"/>
            <w:bottom w:val="none" w:sz="0" w:space="0" w:color="auto"/>
            <w:right w:val="none" w:sz="0" w:space="0" w:color="auto"/>
          </w:divBdr>
          <w:divsChild>
            <w:div w:id="1348363241">
              <w:marLeft w:val="0"/>
              <w:marRight w:val="0"/>
              <w:marTop w:val="0"/>
              <w:marBottom w:val="0"/>
              <w:divBdr>
                <w:top w:val="none" w:sz="0" w:space="0" w:color="auto"/>
                <w:left w:val="none" w:sz="0" w:space="0" w:color="auto"/>
                <w:bottom w:val="none" w:sz="0" w:space="0" w:color="auto"/>
                <w:right w:val="none" w:sz="0" w:space="0" w:color="auto"/>
              </w:divBdr>
            </w:div>
            <w:div w:id="341981428">
              <w:marLeft w:val="0"/>
              <w:marRight w:val="0"/>
              <w:marTop w:val="0"/>
              <w:marBottom w:val="0"/>
              <w:divBdr>
                <w:top w:val="none" w:sz="0" w:space="0" w:color="auto"/>
                <w:left w:val="none" w:sz="0" w:space="0" w:color="auto"/>
                <w:bottom w:val="none" w:sz="0" w:space="0" w:color="auto"/>
                <w:right w:val="none" w:sz="0" w:space="0" w:color="auto"/>
              </w:divBdr>
            </w:div>
            <w:div w:id="1983542167">
              <w:marLeft w:val="0"/>
              <w:marRight w:val="0"/>
              <w:marTop w:val="0"/>
              <w:marBottom w:val="0"/>
              <w:divBdr>
                <w:top w:val="none" w:sz="0" w:space="0" w:color="auto"/>
                <w:left w:val="none" w:sz="0" w:space="0" w:color="auto"/>
                <w:bottom w:val="none" w:sz="0" w:space="0" w:color="auto"/>
                <w:right w:val="none" w:sz="0" w:space="0" w:color="auto"/>
              </w:divBdr>
            </w:div>
            <w:div w:id="9067119">
              <w:marLeft w:val="0"/>
              <w:marRight w:val="0"/>
              <w:marTop w:val="0"/>
              <w:marBottom w:val="0"/>
              <w:divBdr>
                <w:top w:val="none" w:sz="0" w:space="0" w:color="auto"/>
                <w:left w:val="none" w:sz="0" w:space="0" w:color="auto"/>
                <w:bottom w:val="none" w:sz="0" w:space="0" w:color="auto"/>
                <w:right w:val="none" w:sz="0" w:space="0" w:color="auto"/>
              </w:divBdr>
            </w:div>
            <w:div w:id="68701094">
              <w:marLeft w:val="0"/>
              <w:marRight w:val="0"/>
              <w:marTop w:val="0"/>
              <w:marBottom w:val="0"/>
              <w:divBdr>
                <w:top w:val="none" w:sz="0" w:space="0" w:color="auto"/>
                <w:left w:val="none" w:sz="0" w:space="0" w:color="auto"/>
                <w:bottom w:val="none" w:sz="0" w:space="0" w:color="auto"/>
                <w:right w:val="none" w:sz="0" w:space="0" w:color="auto"/>
              </w:divBdr>
            </w:div>
            <w:div w:id="113301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2175">
      <w:bodyDiv w:val="1"/>
      <w:marLeft w:val="0"/>
      <w:marRight w:val="0"/>
      <w:marTop w:val="0"/>
      <w:marBottom w:val="0"/>
      <w:divBdr>
        <w:top w:val="none" w:sz="0" w:space="0" w:color="auto"/>
        <w:left w:val="none" w:sz="0" w:space="0" w:color="auto"/>
        <w:bottom w:val="none" w:sz="0" w:space="0" w:color="auto"/>
        <w:right w:val="none" w:sz="0" w:space="0" w:color="auto"/>
      </w:divBdr>
    </w:div>
    <w:div w:id="1780099223">
      <w:bodyDiv w:val="1"/>
      <w:marLeft w:val="0"/>
      <w:marRight w:val="0"/>
      <w:marTop w:val="0"/>
      <w:marBottom w:val="0"/>
      <w:divBdr>
        <w:top w:val="none" w:sz="0" w:space="0" w:color="auto"/>
        <w:left w:val="none" w:sz="0" w:space="0" w:color="auto"/>
        <w:bottom w:val="none" w:sz="0" w:space="0" w:color="auto"/>
        <w:right w:val="none" w:sz="0" w:space="0" w:color="auto"/>
      </w:divBdr>
      <w:divsChild>
        <w:div w:id="1627544301">
          <w:marLeft w:val="0"/>
          <w:marRight w:val="0"/>
          <w:marTop w:val="0"/>
          <w:marBottom w:val="0"/>
          <w:divBdr>
            <w:top w:val="none" w:sz="0" w:space="0" w:color="auto"/>
            <w:left w:val="none" w:sz="0" w:space="0" w:color="auto"/>
            <w:bottom w:val="none" w:sz="0" w:space="0" w:color="auto"/>
            <w:right w:val="none" w:sz="0" w:space="0" w:color="auto"/>
          </w:divBdr>
          <w:divsChild>
            <w:div w:id="70937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5198">
      <w:bodyDiv w:val="1"/>
      <w:marLeft w:val="0"/>
      <w:marRight w:val="0"/>
      <w:marTop w:val="0"/>
      <w:marBottom w:val="0"/>
      <w:divBdr>
        <w:top w:val="none" w:sz="0" w:space="0" w:color="auto"/>
        <w:left w:val="none" w:sz="0" w:space="0" w:color="auto"/>
        <w:bottom w:val="none" w:sz="0" w:space="0" w:color="auto"/>
        <w:right w:val="none" w:sz="0" w:space="0" w:color="auto"/>
      </w:divBdr>
      <w:divsChild>
        <w:div w:id="767966659">
          <w:marLeft w:val="0"/>
          <w:marRight w:val="0"/>
          <w:marTop w:val="0"/>
          <w:marBottom w:val="0"/>
          <w:divBdr>
            <w:top w:val="none" w:sz="0" w:space="0" w:color="auto"/>
            <w:left w:val="none" w:sz="0" w:space="0" w:color="auto"/>
            <w:bottom w:val="none" w:sz="0" w:space="0" w:color="auto"/>
            <w:right w:val="none" w:sz="0" w:space="0" w:color="auto"/>
          </w:divBdr>
          <w:divsChild>
            <w:div w:id="156895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01626">
      <w:bodyDiv w:val="1"/>
      <w:marLeft w:val="0"/>
      <w:marRight w:val="0"/>
      <w:marTop w:val="0"/>
      <w:marBottom w:val="0"/>
      <w:divBdr>
        <w:top w:val="none" w:sz="0" w:space="0" w:color="auto"/>
        <w:left w:val="none" w:sz="0" w:space="0" w:color="auto"/>
        <w:bottom w:val="none" w:sz="0" w:space="0" w:color="auto"/>
        <w:right w:val="none" w:sz="0" w:space="0" w:color="auto"/>
      </w:divBdr>
      <w:divsChild>
        <w:div w:id="266278573">
          <w:marLeft w:val="0"/>
          <w:marRight w:val="0"/>
          <w:marTop w:val="0"/>
          <w:marBottom w:val="0"/>
          <w:divBdr>
            <w:top w:val="none" w:sz="0" w:space="0" w:color="auto"/>
            <w:left w:val="none" w:sz="0" w:space="0" w:color="auto"/>
            <w:bottom w:val="none" w:sz="0" w:space="0" w:color="auto"/>
            <w:right w:val="none" w:sz="0" w:space="0" w:color="auto"/>
          </w:divBdr>
          <w:divsChild>
            <w:div w:id="1930502452">
              <w:marLeft w:val="0"/>
              <w:marRight w:val="0"/>
              <w:marTop w:val="0"/>
              <w:marBottom w:val="0"/>
              <w:divBdr>
                <w:top w:val="none" w:sz="0" w:space="0" w:color="auto"/>
                <w:left w:val="none" w:sz="0" w:space="0" w:color="auto"/>
                <w:bottom w:val="none" w:sz="0" w:space="0" w:color="auto"/>
                <w:right w:val="none" w:sz="0" w:space="0" w:color="auto"/>
              </w:divBdr>
            </w:div>
            <w:div w:id="151074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06675">
      <w:bodyDiv w:val="1"/>
      <w:marLeft w:val="0"/>
      <w:marRight w:val="0"/>
      <w:marTop w:val="0"/>
      <w:marBottom w:val="0"/>
      <w:divBdr>
        <w:top w:val="none" w:sz="0" w:space="0" w:color="auto"/>
        <w:left w:val="none" w:sz="0" w:space="0" w:color="auto"/>
        <w:bottom w:val="none" w:sz="0" w:space="0" w:color="auto"/>
        <w:right w:val="none" w:sz="0" w:space="0" w:color="auto"/>
      </w:divBdr>
      <w:divsChild>
        <w:div w:id="151069101">
          <w:marLeft w:val="0"/>
          <w:marRight w:val="0"/>
          <w:marTop w:val="0"/>
          <w:marBottom w:val="0"/>
          <w:divBdr>
            <w:top w:val="none" w:sz="0" w:space="0" w:color="auto"/>
            <w:left w:val="none" w:sz="0" w:space="0" w:color="auto"/>
            <w:bottom w:val="none" w:sz="0" w:space="0" w:color="auto"/>
            <w:right w:val="none" w:sz="0" w:space="0" w:color="auto"/>
          </w:divBdr>
          <w:divsChild>
            <w:div w:id="493565542">
              <w:marLeft w:val="0"/>
              <w:marRight w:val="0"/>
              <w:marTop w:val="0"/>
              <w:marBottom w:val="0"/>
              <w:divBdr>
                <w:top w:val="none" w:sz="0" w:space="0" w:color="auto"/>
                <w:left w:val="none" w:sz="0" w:space="0" w:color="auto"/>
                <w:bottom w:val="none" w:sz="0" w:space="0" w:color="auto"/>
                <w:right w:val="none" w:sz="0" w:space="0" w:color="auto"/>
              </w:divBdr>
            </w:div>
            <w:div w:id="177741759">
              <w:marLeft w:val="0"/>
              <w:marRight w:val="0"/>
              <w:marTop w:val="0"/>
              <w:marBottom w:val="0"/>
              <w:divBdr>
                <w:top w:val="none" w:sz="0" w:space="0" w:color="auto"/>
                <w:left w:val="none" w:sz="0" w:space="0" w:color="auto"/>
                <w:bottom w:val="none" w:sz="0" w:space="0" w:color="auto"/>
                <w:right w:val="none" w:sz="0" w:space="0" w:color="auto"/>
              </w:divBdr>
            </w:div>
            <w:div w:id="62485024">
              <w:marLeft w:val="0"/>
              <w:marRight w:val="0"/>
              <w:marTop w:val="0"/>
              <w:marBottom w:val="0"/>
              <w:divBdr>
                <w:top w:val="none" w:sz="0" w:space="0" w:color="auto"/>
                <w:left w:val="none" w:sz="0" w:space="0" w:color="auto"/>
                <w:bottom w:val="none" w:sz="0" w:space="0" w:color="auto"/>
                <w:right w:val="none" w:sz="0" w:space="0" w:color="auto"/>
              </w:divBdr>
            </w:div>
            <w:div w:id="1548102764">
              <w:marLeft w:val="0"/>
              <w:marRight w:val="0"/>
              <w:marTop w:val="0"/>
              <w:marBottom w:val="0"/>
              <w:divBdr>
                <w:top w:val="none" w:sz="0" w:space="0" w:color="auto"/>
                <w:left w:val="none" w:sz="0" w:space="0" w:color="auto"/>
                <w:bottom w:val="none" w:sz="0" w:space="0" w:color="auto"/>
                <w:right w:val="none" w:sz="0" w:space="0" w:color="auto"/>
              </w:divBdr>
            </w:div>
            <w:div w:id="131479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0269">
      <w:bodyDiv w:val="1"/>
      <w:marLeft w:val="0"/>
      <w:marRight w:val="0"/>
      <w:marTop w:val="0"/>
      <w:marBottom w:val="0"/>
      <w:divBdr>
        <w:top w:val="none" w:sz="0" w:space="0" w:color="auto"/>
        <w:left w:val="none" w:sz="0" w:space="0" w:color="auto"/>
        <w:bottom w:val="none" w:sz="0" w:space="0" w:color="auto"/>
        <w:right w:val="none" w:sz="0" w:space="0" w:color="auto"/>
      </w:divBdr>
      <w:divsChild>
        <w:div w:id="32311883">
          <w:marLeft w:val="0"/>
          <w:marRight w:val="0"/>
          <w:marTop w:val="0"/>
          <w:marBottom w:val="0"/>
          <w:divBdr>
            <w:top w:val="none" w:sz="0" w:space="0" w:color="auto"/>
            <w:left w:val="none" w:sz="0" w:space="0" w:color="auto"/>
            <w:bottom w:val="none" w:sz="0" w:space="0" w:color="auto"/>
            <w:right w:val="none" w:sz="0" w:space="0" w:color="auto"/>
          </w:divBdr>
          <w:divsChild>
            <w:div w:id="126596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87084">
      <w:bodyDiv w:val="1"/>
      <w:marLeft w:val="0"/>
      <w:marRight w:val="0"/>
      <w:marTop w:val="0"/>
      <w:marBottom w:val="0"/>
      <w:divBdr>
        <w:top w:val="none" w:sz="0" w:space="0" w:color="auto"/>
        <w:left w:val="none" w:sz="0" w:space="0" w:color="auto"/>
        <w:bottom w:val="none" w:sz="0" w:space="0" w:color="auto"/>
        <w:right w:val="none" w:sz="0" w:space="0" w:color="auto"/>
      </w:divBdr>
    </w:div>
    <w:div w:id="1902862448">
      <w:bodyDiv w:val="1"/>
      <w:marLeft w:val="0"/>
      <w:marRight w:val="0"/>
      <w:marTop w:val="0"/>
      <w:marBottom w:val="0"/>
      <w:divBdr>
        <w:top w:val="none" w:sz="0" w:space="0" w:color="auto"/>
        <w:left w:val="none" w:sz="0" w:space="0" w:color="auto"/>
        <w:bottom w:val="none" w:sz="0" w:space="0" w:color="auto"/>
        <w:right w:val="none" w:sz="0" w:space="0" w:color="auto"/>
      </w:divBdr>
      <w:divsChild>
        <w:div w:id="1441994423">
          <w:marLeft w:val="446"/>
          <w:marRight w:val="0"/>
          <w:marTop w:val="0"/>
          <w:marBottom w:val="0"/>
          <w:divBdr>
            <w:top w:val="none" w:sz="0" w:space="0" w:color="auto"/>
            <w:left w:val="none" w:sz="0" w:space="0" w:color="auto"/>
            <w:bottom w:val="none" w:sz="0" w:space="0" w:color="auto"/>
            <w:right w:val="none" w:sz="0" w:space="0" w:color="auto"/>
          </w:divBdr>
        </w:div>
      </w:divsChild>
    </w:div>
    <w:div w:id="1913273387">
      <w:bodyDiv w:val="1"/>
      <w:marLeft w:val="0"/>
      <w:marRight w:val="0"/>
      <w:marTop w:val="0"/>
      <w:marBottom w:val="0"/>
      <w:divBdr>
        <w:top w:val="none" w:sz="0" w:space="0" w:color="auto"/>
        <w:left w:val="none" w:sz="0" w:space="0" w:color="auto"/>
        <w:bottom w:val="none" w:sz="0" w:space="0" w:color="auto"/>
        <w:right w:val="none" w:sz="0" w:space="0" w:color="auto"/>
      </w:divBdr>
      <w:divsChild>
        <w:div w:id="1278636503">
          <w:marLeft w:val="0"/>
          <w:marRight w:val="0"/>
          <w:marTop w:val="0"/>
          <w:marBottom w:val="0"/>
          <w:divBdr>
            <w:top w:val="none" w:sz="0" w:space="0" w:color="auto"/>
            <w:left w:val="none" w:sz="0" w:space="0" w:color="auto"/>
            <w:bottom w:val="none" w:sz="0" w:space="0" w:color="auto"/>
            <w:right w:val="none" w:sz="0" w:space="0" w:color="auto"/>
          </w:divBdr>
          <w:divsChild>
            <w:div w:id="127404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13068">
      <w:bodyDiv w:val="1"/>
      <w:marLeft w:val="0"/>
      <w:marRight w:val="0"/>
      <w:marTop w:val="0"/>
      <w:marBottom w:val="0"/>
      <w:divBdr>
        <w:top w:val="none" w:sz="0" w:space="0" w:color="auto"/>
        <w:left w:val="none" w:sz="0" w:space="0" w:color="auto"/>
        <w:bottom w:val="none" w:sz="0" w:space="0" w:color="auto"/>
        <w:right w:val="none" w:sz="0" w:space="0" w:color="auto"/>
      </w:divBdr>
      <w:divsChild>
        <w:div w:id="478621065">
          <w:marLeft w:val="0"/>
          <w:marRight w:val="0"/>
          <w:marTop w:val="0"/>
          <w:marBottom w:val="0"/>
          <w:divBdr>
            <w:top w:val="none" w:sz="0" w:space="0" w:color="auto"/>
            <w:left w:val="none" w:sz="0" w:space="0" w:color="auto"/>
            <w:bottom w:val="none" w:sz="0" w:space="0" w:color="auto"/>
            <w:right w:val="none" w:sz="0" w:space="0" w:color="auto"/>
          </w:divBdr>
          <w:divsChild>
            <w:div w:id="7316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335806">
      <w:bodyDiv w:val="1"/>
      <w:marLeft w:val="0"/>
      <w:marRight w:val="0"/>
      <w:marTop w:val="0"/>
      <w:marBottom w:val="0"/>
      <w:divBdr>
        <w:top w:val="none" w:sz="0" w:space="0" w:color="auto"/>
        <w:left w:val="none" w:sz="0" w:space="0" w:color="auto"/>
        <w:bottom w:val="none" w:sz="0" w:space="0" w:color="auto"/>
        <w:right w:val="none" w:sz="0" w:space="0" w:color="auto"/>
      </w:divBdr>
      <w:divsChild>
        <w:div w:id="822090620">
          <w:marLeft w:val="0"/>
          <w:marRight w:val="0"/>
          <w:marTop w:val="0"/>
          <w:marBottom w:val="0"/>
          <w:divBdr>
            <w:top w:val="none" w:sz="0" w:space="0" w:color="auto"/>
            <w:left w:val="none" w:sz="0" w:space="0" w:color="auto"/>
            <w:bottom w:val="none" w:sz="0" w:space="0" w:color="auto"/>
            <w:right w:val="none" w:sz="0" w:space="0" w:color="auto"/>
          </w:divBdr>
          <w:divsChild>
            <w:div w:id="2088378201">
              <w:marLeft w:val="0"/>
              <w:marRight w:val="0"/>
              <w:marTop w:val="0"/>
              <w:marBottom w:val="0"/>
              <w:divBdr>
                <w:top w:val="none" w:sz="0" w:space="0" w:color="auto"/>
                <w:left w:val="none" w:sz="0" w:space="0" w:color="auto"/>
                <w:bottom w:val="none" w:sz="0" w:space="0" w:color="auto"/>
                <w:right w:val="none" w:sz="0" w:space="0" w:color="auto"/>
              </w:divBdr>
              <w:divsChild>
                <w:div w:id="1077361017">
                  <w:marLeft w:val="0"/>
                  <w:marRight w:val="0"/>
                  <w:marTop w:val="0"/>
                  <w:marBottom w:val="0"/>
                  <w:divBdr>
                    <w:top w:val="none" w:sz="0" w:space="0" w:color="auto"/>
                    <w:left w:val="none" w:sz="0" w:space="0" w:color="auto"/>
                    <w:bottom w:val="none" w:sz="0" w:space="0" w:color="auto"/>
                    <w:right w:val="none" w:sz="0" w:space="0" w:color="auto"/>
                  </w:divBdr>
                  <w:divsChild>
                    <w:div w:id="1507745886">
                      <w:marLeft w:val="0"/>
                      <w:marRight w:val="0"/>
                      <w:marTop w:val="0"/>
                      <w:marBottom w:val="0"/>
                      <w:divBdr>
                        <w:top w:val="none" w:sz="0" w:space="0" w:color="auto"/>
                        <w:left w:val="none" w:sz="0" w:space="0" w:color="auto"/>
                        <w:bottom w:val="none" w:sz="0" w:space="0" w:color="auto"/>
                        <w:right w:val="none" w:sz="0" w:space="0" w:color="auto"/>
                      </w:divBdr>
                    </w:div>
                    <w:div w:id="1440293528">
                      <w:marLeft w:val="0"/>
                      <w:marRight w:val="0"/>
                      <w:marTop w:val="0"/>
                      <w:marBottom w:val="0"/>
                      <w:divBdr>
                        <w:top w:val="none" w:sz="0" w:space="0" w:color="auto"/>
                        <w:left w:val="none" w:sz="0" w:space="0" w:color="auto"/>
                        <w:bottom w:val="none" w:sz="0" w:space="0" w:color="auto"/>
                        <w:right w:val="none" w:sz="0" w:space="0" w:color="auto"/>
                      </w:divBdr>
                      <w:divsChild>
                        <w:div w:id="968587518">
                          <w:marLeft w:val="0"/>
                          <w:marRight w:val="0"/>
                          <w:marTop w:val="0"/>
                          <w:marBottom w:val="0"/>
                          <w:divBdr>
                            <w:top w:val="none" w:sz="0" w:space="0" w:color="auto"/>
                            <w:left w:val="none" w:sz="0" w:space="0" w:color="auto"/>
                            <w:bottom w:val="none" w:sz="0" w:space="0" w:color="auto"/>
                            <w:right w:val="none" w:sz="0" w:space="0" w:color="auto"/>
                          </w:divBdr>
                        </w:div>
                        <w:div w:id="142398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035412">
      <w:bodyDiv w:val="1"/>
      <w:marLeft w:val="0"/>
      <w:marRight w:val="0"/>
      <w:marTop w:val="0"/>
      <w:marBottom w:val="0"/>
      <w:divBdr>
        <w:top w:val="none" w:sz="0" w:space="0" w:color="auto"/>
        <w:left w:val="none" w:sz="0" w:space="0" w:color="auto"/>
        <w:bottom w:val="none" w:sz="0" w:space="0" w:color="auto"/>
        <w:right w:val="none" w:sz="0" w:space="0" w:color="auto"/>
      </w:divBdr>
      <w:divsChild>
        <w:div w:id="1299410411">
          <w:marLeft w:val="0"/>
          <w:marRight w:val="0"/>
          <w:marTop w:val="0"/>
          <w:marBottom w:val="0"/>
          <w:divBdr>
            <w:top w:val="none" w:sz="0" w:space="0" w:color="auto"/>
            <w:left w:val="none" w:sz="0" w:space="0" w:color="auto"/>
            <w:bottom w:val="none" w:sz="0" w:space="0" w:color="auto"/>
            <w:right w:val="none" w:sz="0" w:space="0" w:color="auto"/>
          </w:divBdr>
          <w:divsChild>
            <w:div w:id="11233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082971">
      <w:bodyDiv w:val="1"/>
      <w:marLeft w:val="0"/>
      <w:marRight w:val="0"/>
      <w:marTop w:val="0"/>
      <w:marBottom w:val="0"/>
      <w:divBdr>
        <w:top w:val="none" w:sz="0" w:space="0" w:color="auto"/>
        <w:left w:val="none" w:sz="0" w:space="0" w:color="auto"/>
        <w:bottom w:val="none" w:sz="0" w:space="0" w:color="auto"/>
        <w:right w:val="none" w:sz="0" w:space="0" w:color="auto"/>
      </w:divBdr>
      <w:divsChild>
        <w:div w:id="987629261">
          <w:marLeft w:val="0"/>
          <w:marRight w:val="0"/>
          <w:marTop w:val="0"/>
          <w:marBottom w:val="0"/>
          <w:divBdr>
            <w:top w:val="none" w:sz="0" w:space="0" w:color="auto"/>
            <w:left w:val="none" w:sz="0" w:space="0" w:color="auto"/>
            <w:bottom w:val="none" w:sz="0" w:space="0" w:color="auto"/>
            <w:right w:val="none" w:sz="0" w:space="0" w:color="auto"/>
          </w:divBdr>
          <w:divsChild>
            <w:div w:id="173808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50948">
      <w:bodyDiv w:val="1"/>
      <w:marLeft w:val="0"/>
      <w:marRight w:val="0"/>
      <w:marTop w:val="0"/>
      <w:marBottom w:val="0"/>
      <w:divBdr>
        <w:top w:val="none" w:sz="0" w:space="0" w:color="auto"/>
        <w:left w:val="none" w:sz="0" w:space="0" w:color="auto"/>
        <w:bottom w:val="none" w:sz="0" w:space="0" w:color="auto"/>
        <w:right w:val="none" w:sz="0" w:space="0" w:color="auto"/>
      </w:divBdr>
      <w:divsChild>
        <w:div w:id="642153754">
          <w:marLeft w:val="0"/>
          <w:marRight w:val="0"/>
          <w:marTop w:val="0"/>
          <w:marBottom w:val="0"/>
          <w:divBdr>
            <w:top w:val="none" w:sz="0" w:space="0" w:color="auto"/>
            <w:left w:val="none" w:sz="0" w:space="0" w:color="auto"/>
            <w:bottom w:val="none" w:sz="0" w:space="0" w:color="auto"/>
            <w:right w:val="none" w:sz="0" w:space="0" w:color="auto"/>
          </w:divBdr>
          <w:divsChild>
            <w:div w:id="3817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754911">
      <w:bodyDiv w:val="1"/>
      <w:marLeft w:val="0"/>
      <w:marRight w:val="0"/>
      <w:marTop w:val="0"/>
      <w:marBottom w:val="0"/>
      <w:divBdr>
        <w:top w:val="none" w:sz="0" w:space="0" w:color="auto"/>
        <w:left w:val="none" w:sz="0" w:space="0" w:color="auto"/>
        <w:bottom w:val="none" w:sz="0" w:space="0" w:color="auto"/>
        <w:right w:val="none" w:sz="0" w:space="0" w:color="auto"/>
      </w:divBdr>
      <w:divsChild>
        <w:div w:id="145325845">
          <w:marLeft w:val="0"/>
          <w:marRight w:val="0"/>
          <w:marTop w:val="0"/>
          <w:marBottom w:val="0"/>
          <w:divBdr>
            <w:top w:val="none" w:sz="0" w:space="0" w:color="auto"/>
            <w:left w:val="none" w:sz="0" w:space="0" w:color="auto"/>
            <w:bottom w:val="none" w:sz="0" w:space="0" w:color="auto"/>
            <w:right w:val="none" w:sz="0" w:space="0" w:color="auto"/>
          </w:divBdr>
          <w:divsChild>
            <w:div w:id="166462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379285">
      <w:bodyDiv w:val="1"/>
      <w:marLeft w:val="0"/>
      <w:marRight w:val="0"/>
      <w:marTop w:val="0"/>
      <w:marBottom w:val="0"/>
      <w:divBdr>
        <w:top w:val="none" w:sz="0" w:space="0" w:color="auto"/>
        <w:left w:val="none" w:sz="0" w:space="0" w:color="auto"/>
        <w:bottom w:val="none" w:sz="0" w:space="0" w:color="auto"/>
        <w:right w:val="none" w:sz="0" w:space="0" w:color="auto"/>
      </w:divBdr>
    </w:div>
    <w:div w:id="2067795330">
      <w:bodyDiv w:val="1"/>
      <w:marLeft w:val="0"/>
      <w:marRight w:val="0"/>
      <w:marTop w:val="0"/>
      <w:marBottom w:val="0"/>
      <w:divBdr>
        <w:top w:val="none" w:sz="0" w:space="0" w:color="auto"/>
        <w:left w:val="none" w:sz="0" w:space="0" w:color="auto"/>
        <w:bottom w:val="none" w:sz="0" w:space="0" w:color="auto"/>
        <w:right w:val="none" w:sz="0" w:space="0" w:color="auto"/>
      </w:divBdr>
      <w:divsChild>
        <w:div w:id="1945191442">
          <w:marLeft w:val="0"/>
          <w:marRight w:val="0"/>
          <w:marTop w:val="0"/>
          <w:marBottom w:val="0"/>
          <w:divBdr>
            <w:top w:val="none" w:sz="0" w:space="0" w:color="auto"/>
            <w:left w:val="none" w:sz="0" w:space="0" w:color="auto"/>
            <w:bottom w:val="none" w:sz="0" w:space="0" w:color="auto"/>
            <w:right w:val="none" w:sz="0" w:space="0" w:color="auto"/>
          </w:divBdr>
          <w:divsChild>
            <w:div w:id="123143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16413">
      <w:bodyDiv w:val="1"/>
      <w:marLeft w:val="0"/>
      <w:marRight w:val="0"/>
      <w:marTop w:val="0"/>
      <w:marBottom w:val="0"/>
      <w:divBdr>
        <w:top w:val="none" w:sz="0" w:space="0" w:color="auto"/>
        <w:left w:val="none" w:sz="0" w:space="0" w:color="auto"/>
        <w:bottom w:val="none" w:sz="0" w:space="0" w:color="auto"/>
        <w:right w:val="none" w:sz="0" w:space="0" w:color="auto"/>
      </w:divBdr>
      <w:divsChild>
        <w:div w:id="780565429">
          <w:marLeft w:val="0"/>
          <w:marRight w:val="0"/>
          <w:marTop w:val="0"/>
          <w:marBottom w:val="0"/>
          <w:divBdr>
            <w:top w:val="none" w:sz="0" w:space="0" w:color="auto"/>
            <w:left w:val="none" w:sz="0" w:space="0" w:color="auto"/>
            <w:bottom w:val="none" w:sz="0" w:space="0" w:color="auto"/>
            <w:right w:val="none" w:sz="0" w:space="0" w:color="auto"/>
          </w:divBdr>
          <w:divsChild>
            <w:div w:id="10371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217804">
      <w:bodyDiv w:val="1"/>
      <w:marLeft w:val="0"/>
      <w:marRight w:val="0"/>
      <w:marTop w:val="0"/>
      <w:marBottom w:val="0"/>
      <w:divBdr>
        <w:top w:val="none" w:sz="0" w:space="0" w:color="auto"/>
        <w:left w:val="none" w:sz="0" w:space="0" w:color="auto"/>
        <w:bottom w:val="none" w:sz="0" w:space="0" w:color="auto"/>
        <w:right w:val="none" w:sz="0" w:space="0" w:color="auto"/>
      </w:divBdr>
      <w:divsChild>
        <w:div w:id="281227754">
          <w:marLeft w:val="0"/>
          <w:marRight w:val="0"/>
          <w:marTop w:val="0"/>
          <w:marBottom w:val="0"/>
          <w:divBdr>
            <w:top w:val="none" w:sz="0" w:space="0" w:color="auto"/>
            <w:left w:val="none" w:sz="0" w:space="0" w:color="auto"/>
            <w:bottom w:val="none" w:sz="0" w:space="0" w:color="auto"/>
            <w:right w:val="none" w:sz="0" w:space="0" w:color="auto"/>
          </w:divBdr>
          <w:divsChild>
            <w:div w:id="1247807970">
              <w:marLeft w:val="0"/>
              <w:marRight w:val="0"/>
              <w:marTop w:val="0"/>
              <w:marBottom w:val="0"/>
              <w:divBdr>
                <w:top w:val="none" w:sz="0" w:space="0" w:color="auto"/>
                <w:left w:val="none" w:sz="0" w:space="0" w:color="auto"/>
                <w:bottom w:val="none" w:sz="0" w:space="0" w:color="auto"/>
                <w:right w:val="none" w:sz="0" w:space="0" w:color="auto"/>
              </w:divBdr>
            </w:div>
            <w:div w:id="900939887">
              <w:marLeft w:val="0"/>
              <w:marRight w:val="0"/>
              <w:marTop w:val="0"/>
              <w:marBottom w:val="0"/>
              <w:divBdr>
                <w:top w:val="none" w:sz="0" w:space="0" w:color="auto"/>
                <w:left w:val="none" w:sz="0" w:space="0" w:color="auto"/>
                <w:bottom w:val="none" w:sz="0" w:space="0" w:color="auto"/>
                <w:right w:val="none" w:sz="0" w:space="0" w:color="auto"/>
              </w:divBdr>
            </w:div>
            <w:div w:id="204294044">
              <w:marLeft w:val="0"/>
              <w:marRight w:val="0"/>
              <w:marTop w:val="0"/>
              <w:marBottom w:val="0"/>
              <w:divBdr>
                <w:top w:val="none" w:sz="0" w:space="0" w:color="auto"/>
                <w:left w:val="none" w:sz="0" w:space="0" w:color="auto"/>
                <w:bottom w:val="none" w:sz="0" w:space="0" w:color="auto"/>
                <w:right w:val="none" w:sz="0" w:space="0" w:color="auto"/>
              </w:divBdr>
            </w:div>
            <w:div w:id="134559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5321B6D-56A6-4A23-B840-2E9DFA9C4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1410</TotalTime>
  <Pages>6</Pages>
  <Words>569</Words>
  <Characters>3247</Characters>
  <Application>Microsoft Office Word</Application>
  <DocSecurity>0</DocSecurity>
  <Lines>27</Lines>
  <Paragraphs>7</Paragraphs>
  <ScaleCrop>false</ScaleCrop>
  <Company>QN</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HYC_财务部_任艺男</dc:creator>
  <cp:lastModifiedBy>ir</cp:lastModifiedBy>
  <cp:revision>193</cp:revision>
  <cp:lastPrinted>2023-10-25T11:35:00Z</cp:lastPrinted>
  <dcterms:created xsi:type="dcterms:W3CDTF">2025-02-24T02:08:00Z</dcterms:created>
  <dcterms:modified xsi:type="dcterms:W3CDTF">2026-09-16T06:49:00Z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y fmtid="{D5CDD505-2E9C-101B-9397-08002B2CF9AE}" pid="3" name="ICV">
    <vt:lpwstr>a9b95d8e3d284c159ae9f7a344af18a5_23</vt:lpwstr>
  </property>
</Properties>
</file>