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0F929" w14:textId="0DAD4F46" w:rsidR="00655039" w:rsidRPr="00B51A2D" w:rsidRDefault="00542EB8" w:rsidP="0028476C">
      <w:pPr>
        <w:tabs>
          <w:tab w:val="left" w:pos="7570"/>
        </w:tabs>
        <w:spacing w:before="1" w:line="360" w:lineRule="auto"/>
        <w:rPr>
          <w:rFonts w:asciiTheme="minorEastAsia" w:eastAsiaTheme="minorEastAsia" w:hAnsiTheme="minorEastAsia"/>
          <w:bCs/>
          <w:sz w:val="24"/>
          <w:szCs w:val="24"/>
        </w:rPr>
      </w:pPr>
      <w:r w:rsidRPr="00B51A2D">
        <w:rPr>
          <w:rFonts w:asciiTheme="minorEastAsia" w:eastAsiaTheme="minorEastAsia" w:hAnsiTheme="minorEastAsia" w:hint="eastAsia"/>
          <w:bCs/>
          <w:sz w:val="24"/>
          <w:szCs w:val="24"/>
        </w:rPr>
        <w:t>证券代</w:t>
      </w:r>
      <w:r w:rsidRPr="00ED5C0A">
        <w:rPr>
          <w:rFonts w:ascii="Times New Roman" w:eastAsiaTheme="minorEastAsia" w:hAnsi="Times New Roman" w:cs="Times New Roman"/>
          <w:bCs/>
          <w:sz w:val="24"/>
          <w:szCs w:val="24"/>
        </w:rPr>
        <w:t>码：</w:t>
      </w:r>
      <w:r w:rsidRPr="00ED5C0A">
        <w:rPr>
          <w:rFonts w:ascii="Times New Roman" w:eastAsiaTheme="minorEastAsia" w:hAnsi="Times New Roman" w:cs="Times New Roman"/>
          <w:bCs/>
          <w:sz w:val="24"/>
          <w:szCs w:val="24"/>
        </w:rPr>
        <w:t>688331</w:t>
      </w:r>
      <w:r w:rsidRPr="00B51A2D">
        <w:rPr>
          <w:rFonts w:asciiTheme="minorEastAsia" w:eastAsiaTheme="minorEastAsia" w:hAnsiTheme="minorEastAsia"/>
          <w:bCs/>
          <w:sz w:val="24"/>
          <w:szCs w:val="24"/>
        </w:rPr>
        <w:tab/>
      </w:r>
      <w:r w:rsidRPr="00B51A2D">
        <w:rPr>
          <w:rFonts w:asciiTheme="minorEastAsia" w:eastAsiaTheme="minorEastAsia" w:hAnsiTheme="minorEastAsia" w:hint="eastAsia"/>
          <w:bCs/>
          <w:sz w:val="24"/>
          <w:szCs w:val="24"/>
        </w:rPr>
        <w:t>证券简称：荣昌生物</w:t>
      </w:r>
    </w:p>
    <w:p w14:paraId="56A4CDC8" w14:textId="1FC1C1CA" w:rsidR="00C73CDA" w:rsidRPr="00ED5C0A" w:rsidRDefault="00542EB8" w:rsidP="00ED5C0A">
      <w:pPr>
        <w:pStyle w:val="a5"/>
        <w:spacing w:beforeLines="50" w:before="120" w:line="360" w:lineRule="auto"/>
        <w:ind w:right="-51"/>
        <w:jc w:val="center"/>
        <w:rPr>
          <w:rFonts w:asciiTheme="minorEastAsia" w:eastAsiaTheme="minorEastAsia" w:hAnsiTheme="minorEastAsia" w:cs="PMingLiU"/>
          <w:sz w:val="28"/>
          <w:szCs w:val="28"/>
        </w:rPr>
      </w:pPr>
      <w:r w:rsidRPr="00ED5C0A">
        <w:rPr>
          <w:rFonts w:asciiTheme="minorEastAsia" w:eastAsiaTheme="minorEastAsia" w:hAnsiTheme="minorEastAsia" w:cs="PMingLiU" w:hint="eastAsia"/>
          <w:sz w:val="28"/>
          <w:szCs w:val="28"/>
        </w:rPr>
        <w:t>荣昌生物制药（烟台）股份有限公司</w:t>
      </w:r>
    </w:p>
    <w:p w14:paraId="4A2F766A" w14:textId="554B5E2D" w:rsidR="00655039" w:rsidRPr="00ED5C0A" w:rsidRDefault="00542EB8" w:rsidP="00ED5C0A">
      <w:pPr>
        <w:pStyle w:val="a5"/>
        <w:spacing w:afterLines="50" w:after="120" w:line="360" w:lineRule="auto"/>
        <w:ind w:right="-51"/>
        <w:jc w:val="center"/>
        <w:rPr>
          <w:rFonts w:asciiTheme="minorEastAsia" w:eastAsiaTheme="minorEastAsia" w:hAnsiTheme="minorEastAsia" w:cs="PMingLiU"/>
          <w:sz w:val="28"/>
          <w:szCs w:val="28"/>
        </w:rPr>
      </w:pPr>
      <w:r w:rsidRPr="00ED5C0A">
        <w:rPr>
          <w:rFonts w:asciiTheme="minorEastAsia" w:eastAsiaTheme="minorEastAsia" w:hAnsiTheme="minorEastAsia" w:cs="PMingLiU" w:hint="eastAsia"/>
          <w:sz w:val="28"/>
          <w:szCs w:val="28"/>
        </w:rPr>
        <w:t>投资者关系活动记录表</w:t>
      </w: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267"/>
        <w:gridCol w:w="5387"/>
      </w:tblGrid>
      <w:tr w:rsidR="00C73CDA" w:rsidRPr="00B51A2D" w14:paraId="3AECB67F" w14:textId="77777777" w:rsidTr="007268FD">
        <w:trPr>
          <w:trHeight w:val="480"/>
        </w:trPr>
        <w:tc>
          <w:tcPr>
            <w:tcW w:w="1980" w:type="dxa"/>
            <w:vMerge w:val="restart"/>
            <w:vAlign w:val="center"/>
          </w:tcPr>
          <w:p w14:paraId="0B024373" w14:textId="1C379C5D" w:rsidR="00C73CDA" w:rsidRPr="00B51A2D" w:rsidRDefault="00542EB8" w:rsidP="0094702A">
            <w:pPr>
              <w:pStyle w:val="TableParagraph"/>
              <w:spacing w:before="92" w:line="360" w:lineRule="auto"/>
              <w:ind w:left="90" w:right="8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/>
                <w:color w:val="000007"/>
                <w:sz w:val="24"/>
                <w:szCs w:val="24"/>
              </w:rPr>
              <w:t>投资者关系活动类别</w:t>
            </w:r>
          </w:p>
        </w:tc>
        <w:tc>
          <w:tcPr>
            <w:tcW w:w="2267" w:type="dxa"/>
            <w:tcBorders>
              <w:bottom w:val="nil"/>
              <w:right w:val="nil"/>
            </w:tcBorders>
          </w:tcPr>
          <w:p w14:paraId="70E23FBB" w14:textId="6272CA3A" w:rsidR="00C73CDA" w:rsidRPr="00B51A2D" w:rsidRDefault="00F003B0" w:rsidP="0094702A">
            <w:pPr>
              <w:pStyle w:val="TableParagraph"/>
              <w:spacing w:before="84" w:line="360" w:lineRule="auto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□</w:t>
            </w:r>
            <w:r w:rsidR="00542EB8"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特定对象调研</w:t>
            </w:r>
          </w:p>
        </w:tc>
        <w:tc>
          <w:tcPr>
            <w:tcW w:w="5387" w:type="dxa"/>
            <w:tcBorders>
              <w:left w:val="nil"/>
              <w:bottom w:val="nil"/>
            </w:tcBorders>
          </w:tcPr>
          <w:p w14:paraId="32B3E88A" w14:textId="760F9C6A" w:rsidR="00C73CDA" w:rsidRPr="00B51A2D" w:rsidRDefault="00506E2C" w:rsidP="0094702A">
            <w:pPr>
              <w:pStyle w:val="TableParagraph"/>
              <w:spacing w:before="84" w:line="360" w:lineRule="auto"/>
              <w:ind w:left="484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□</w:t>
            </w:r>
            <w:r w:rsidR="00542EB8"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分析</w:t>
            </w:r>
            <w:proofErr w:type="gramStart"/>
            <w:r w:rsidR="00542EB8"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师会议</w:t>
            </w:r>
            <w:proofErr w:type="gramEnd"/>
          </w:p>
        </w:tc>
      </w:tr>
      <w:tr w:rsidR="00C73CDA" w:rsidRPr="00B51A2D" w14:paraId="09593E87" w14:textId="77777777" w:rsidTr="007268FD">
        <w:trPr>
          <w:trHeight w:val="468"/>
        </w:trPr>
        <w:tc>
          <w:tcPr>
            <w:tcW w:w="1980" w:type="dxa"/>
            <w:vMerge/>
            <w:vAlign w:val="center"/>
          </w:tcPr>
          <w:p w14:paraId="2622011A" w14:textId="602D9645" w:rsidR="00C73CDA" w:rsidRPr="00B51A2D" w:rsidRDefault="00C73CDA" w:rsidP="0094702A">
            <w:pPr>
              <w:pStyle w:val="TableParagraph"/>
              <w:spacing w:line="360" w:lineRule="auto"/>
              <w:ind w:left="1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nil"/>
              <w:bottom w:val="nil"/>
              <w:right w:val="nil"/>
            </w:tcBorders>
          </w:tcPr>
          <w:p w14:paraId="0191098E" w14:textId="34520E9B" w:rsidR="00C73CDA" w:rsidRPr="00B51A2D" w:rsidRDefault="00542EB8" w:rsidP="0094702A">
            <w:pPr>
              <w:pStyle w:val="TableParagraph"/>
              <w:spacing w:before="72" w:line="360" w:lineRule="auto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□媒体采访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</w:tcBorders>
          </w:tcPr>
          <w:p w14:paraId="34284E86" w14:textId="416B5DA1" w:rsidR="00C73CDA" w:rsidRPr="00B51A2D" w:rsidRDefault="00506E2C" w:rsidP="0094702A">
            <w:pPr>
              <w:pStyle w:val="TableParagraph"/>
              <w:spacing w:before="72" w:line="360" w:lineRule="auto"/>
              <w:ind w:left="484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sym w:font="Wingdings 2" w:char="F052"/>
            </w:r>
            <w:r w:rsidR="00542EB8"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业绩说明会</w:t>
            </w:r>
          </w:p>
        </w:tc>
      </w:tr>
      <w:tr w:rsidR="00C73CDA" w:rsidRPr="00B51A2D" w14:paraId="1FE6FBD3" w14:textId="77777777" w:rsidTr="007268FD">
        <w:trPr>
          <w:trHeight w:val="467"/>
        </w:trPr>
        <w:tc>
          <w:tcPr>
            <w:tcW w:w="1980" w:type="dxa"/>
            <w:vMerge/>
            <w:vAlign w:val="center"/>
          </w:tcPr>
          <w:p w14:paraId="3FC089D6" w14:textId="06813B30" w:rsidR="00C73CDA" w:rsidRPr="00B51A2D" w:rsidRDefault="00C73CDA" w:rsidP="0094702A">
            <w:pPr>
              <w:pStyle w:val="TableParagraph"/>
              <w:spacing w:line="360" w:lineRule="auto"/>
              <w:ind w:left="1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nil"/>
              <w:bottom w:val="nil"/>
              <w:right w:val="nil"/>
            </w:tcBorders>
          </w:tcPr>
          <w:p w14:paraId="5874AF32" w14:textId="280F11F3" w:rsidR="00C73CDA" w:rsidRPr="00B51A2D" w:rsidRDefault="00542EB8" w:rsidP="0094702A">
            <w:pPr>
              <w:pStyle w:val="TableParagraph"/>
              <w:spacing w:before="72" w:line="360" w:lineRule="auto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□新闻发布会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</w:tcBorders>
          </w:tcPr>
          <w:p w14:paraId="0F71E83C" w14:textId="6ABEFE83" w:rsidR="00C73CDA" w:rsidRPr="00B51A2D" w:rsidRDefault="002767E5" w:rsidP="0094702A">
            <w:pPr>
              <w:pStyle w:val="TableParagraph"/>
              <w:spacing w:before="72" w:line="360" w:lineRule="auto"/>
              <w:ind w:left="484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□</w:t>
            </w:r>
            <w:r w:rsidR="00542EB8"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路演活动</w:t>
            </w:r>
          </w:p>
        </w:tc>
      </w:tr>
      <w:tr w:rsidR="00C73CDA" w:rsidRPr="00B51A2D" w14:paraId="57507543" w14:textId="77777777" w:rsidTr="007268FD">
        <w:trPr>
          <w:trHeight w:val="479"/>
        </w:trPr>
        <w:tc>
          <w:tcPr>
            <w:tcW w:w="1980" w:type="dxa"/>
            <w:vMerge/>
            <w:vAlign w:val="center"/>
          </w:tcPr>
          <w:p w14:paraId="7B577FB3" w14:textId="77777777" w:rsidR="00C73CDA" w:rsidRPr="00B51A2D" w:rsidRDefault="00C73CDA" w:rsidP="0094702A">
            <w:pPr>
              <w:pStyle w:val="TableParagraph"/>
              <w:spacing w:line="360" w:lineRule="auto"/>
              <w:ind w:left="0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nil"/>
              <w:right w:val="nil"/>
            </w:tcBorders>
          </w:tcPr>
          <w:p w14:paraId="66CB031E" w14:textId="36AE159A" w:rsidR="00C73CDA" w:rsidRPr="00B51A2D" w:rsidRDefault="003A6E37" w:rsidP="0094702A">
            <w:pPr>
              <w:pStyle w:val="TableParagraph"/>
              <w:spacing w:before="72" w:line="360" w:lineRule="auto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□</w:t>
            </w:r>
            <w:r w:rsidR="00542EB8"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现场参观</w:t>
            </w:r>
          </w:p>
        </w:tc>
        <w:tc>
          <w:tcPr>
            <w:tcW w:w="5387" w:type="dxa"/>
            <w:tcBorders>
              <w:top w:val="nil"/>
              <w:left w:val="nil"/>
            </w:tcBorders>
          </w:tcPr>
          <w:p w14:paraId="154370F0" w14:textId="38547539" w:rsidR="00C73CDA" w:rsidRPr="00B51A2D" w:rsidRDefault="00C049A1" w:rsidP="0094702A">
            <w:pPr>
              <w:pStyle w:val="TableParagraph"/>
              <w:spacing w:before="72" w:line="360" w:lineRule="auto"/>
              <w:ind w:left="484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□</w:t>
            </w:r>
            <w:r w:rsidR="00542EB8" w:rsidRPr="00B51A2D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其他</w:t>
            </w:r>
          </w:p>
        </w:tc>
      </w:tr>
      <w:tr w:rsidR="00655039" w:rsidRPr="00B51A2D" w14:paraId="08B3617C" w14:textId="77777777" w:rsidTr="00BF761E">
        <w:trPr>
          <w:trHeight w:val="841"/>
        </w:trPr>
        <w:tc>
          <w:tcPr>
            <w:tcW w:w="1980" w:type="dxa"/>
            <w:vAlign w:val="center"/>
          </w:tcPr>
          <w:p w14:paraId="1956158A" w14:textId="5499E676" w:rsidR="00655039" w:rsidRPr="00B51A2D" w:rsidRDefault="00542EB8" w:rsidP="0094702A">
            <w:pPr>
              <w:pStyle w:val="TableParagraph"/>
              <w:spacing w:before="1" w:line="360" w:lineRule="auto"/>
              <w:ind w:left="90" w:right="78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/>
                <w:color w:val="000007"/>
                <w:sz w:val="24"/>
                <w:szCs w:val="24"/>
              </w:rPr>
              <w:t>参与单位名称</w:t>
            </w:r>
          </w:p>
        </w:tc>
        <w:tc>
          <w:tcPr>
            <w:tcW w:w="7654" w:type="dxa"/>
            <w:gridSpan w:val="2"/>
            <w:vAlign w:val="center"/>
          </w:tcPr>
          <w:p w14:paraId="168508E8" w14:textId="41BF6CA2" w:rsidR="00AD43A6" w:rsidRPr="007C590C" w:rsidRDefault="00C72B3C" w:rsidP="009C1E13">
            <w:pPr>
              <w:pStyle w:val="TableParagraph"/>
              <w:spacing w:before="120" w:after="120" w:line="360" w:lineRule="auto"/>
              <w:ind w:left="0" w:rightChars="22" w:right="48"/>
              <w:jc w:val="both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proofErr w:type="gramStart"/>
            <w:r w:rsidRPr="00C72B3C">
              <w:rPr>
                <w:rFonts w:ascii="Times New Roman" w:eastAsiaTheme="minorEastAsia" w:hAnsi="Times New Roman" w:cs="Times New Roman" w:hint="eastAsia"/>
                <w:bCs/>
                <w:sz w:val="24"/>
                <w:szCs w:val="24"/>
              </w:rPr>
              <w:t>科创板</w:t>
            </w:r>
            <w:proofErr w:type="gramEnd"/>
            <w:r w:rsidRPr="00C72B3C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2026</w:t>
            </w:r>
            <w:r w:rsidRPr="00C72B3C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年半年度</w:t>
            </w:r>
            <w:r w:rsidRPr="00C72B3C">
              <w:rPr>
                <w:rFonts w:ascii="Times New Roman" w:eastAsiaTheme="minorEastAsia" w:hAnsi="Times New Roman" w:cs="Times New Roman" w:hint="eastAsia"/>
                <w:bCs/>
                <w:sz w:val="24"/>
                <w:szCs w:val="24"/>
              </w:rPr>
              <w:t>创新药行业集体业绩说明会</w:t>
            </w:r>
          </w:p>
        </w:tc>
      </w:tr>
      <w:tr w:rsidR="00AD43A6" w:rsidRPr="00B51A2D" w14:paraId="07FFE392" w14:textId="77777777" w:rsidTr="00E53C46">
        <w:trPr>
          <w:trHeight w:val="60"/>
        </w:trPr>
        <w:tc>
          <w:tcPr>
            <w:tcW w:w="1980" w:type="dxa"/>
            <w:vAlign w:val="center"/>
          </w:tcPr>
          <w:p w14:paraId="64AF842C" w14:textId="5EA81B7E" w:rsidR="00AD43A6" w:rsidRPr="00B51A2D" w:rsidRDefault="00AD43A6" w:rsidP="00AD43A6">
            <w:pPr>
              <w:pStyle w:val="TableParagraph"/>
              <w:spacing w:before="140" w:line="360" w:lineRule="auto"/>
              <w:ind w:left="90" w:right="8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/>
                <w:color w:val="000007"/>
                <w:sz w:val="24"/>
                <w:szCs w:val="24"/>
              </w:rPr>
              <w:t>时间</w:t>
            </w:r>
          </w:p>
        </w:tc>
        <w:tc>
          <w:tcPr>
            <w:tcW w:w="7654" w:type="dxa"/>
            <w:gridSpan w:val="2"/>
            <w:vAlign w:val="center"/>
          </w:tcPr>
          <w:p w14:paraId="753EDF0D" w14:textId="55401F2B" w:rsidR="00AD43A6" w:rsidRPr="00ED5C0A" w:rsidRDefault="00AD43A6" w:rsidP="00AD43A6">
            <w:pPr>
              <w:pStyle w:val="TableParagraph"/>
              <w:spacing w:before="78"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C2F06">
              <w:rPr>
                <w:rFonts w:ascii="Times New Roman" w:eastAsiaTheme="minorEastAsia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 w:rsidRPr="00EC2F06"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 w:rsidR="00C72B3C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  <w:r w:rsidRPr="00EC2F06">
              <w:rPr>
                <w:rFonts w:ascii="Times New Roman" w:eastAsiaTheme="minorEastAsia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C72B3C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 w:rsidRPr="00EC2F06">
              <w:rPr>
                <w:rFonts w:ascii="Times New Roman" w:eastAsiaTheme="minorEastAsia" w:hAnsi="Times New Roman" w:cs="Times New Roman"/>
                <w:sz w:val="24"/>
                <w:szCs w:val="24"/>
              </w:rPr>
              <w:t>日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下午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00-17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00</w:t>
            </w:r>
          </w:p>
        </w:tc>
      </w:tr>
      <w:tr w:rsidR="00AD43A6" w:rsidRPr="00B51A2D" w14:paraId="7929437B" w14:textId="77777777" w:rsidTr="007268FD">
        <w:trPr>
          <w:trHeight w:val="419"/>
        </w:trPr>
        <w:tc>
          <w:tcPr>
            <w:tcW w:w="1980" w:type="dxa"/>
            <w:vAlign w:val="center"/>
          </w:tcPr>
          <w:p w14:paraId="7ECA169A" w14:textId="7D693368" w:rsidR="00AD43A6" w:rsidRPr="00B51A2D" w:rsidRDefault="00AD43A6" w:rsidP="00AD43A6">
            <w:pPr>
              <w:pStyle w:val="TableParagraph"/>
              <w:spacing w:line="360" w:lineRule="auto"/>
              <w:ind w:left="90" w:right="8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/>
                <w:color w:val="000007"/>
                <w:sz w:val="24"/>
                <w:szCs w:val="24"/>
              </w:rPr>
              <w:t>地点</w:t>
            </w:r>
          </w:p>
        </w:tc>
        <w:tc>
          <w:tcPr>
            <w:tcW w:w="7654" w:type="dxa"/>
            <w:gridSpan w:val="2"/>
            <w:vAlign w:val="center"/>
          </w:tcPr>
          <w:p w14:paraId="34D19E4D" w14:textId="77777777" w:rsidR="00C72B3C" w:rsidRDefault="00AD43A6" w:rsidP="00AD43A6">
            <w:pPr>
              <w:pStyle w:val="TableParagraph"/>
              <w:spacing w:before="13"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632B6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上海证券交易所</w:t>
            </w:r>
            <w:proofErr w:type="gramStart"/>
            <w:r w:rsidRPr="00C632B6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上证路演</w:t>
            </w:r>
            <w:proofErr w:type="gramEnd"/>
            <w:r w:rsidRPr="00C632B6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中心</w:t>
            </w:r>
          </w:p>
          <w:p w14:paraId="29D2057D" w14:textId="17F889F8" w:rsidR="00AD43A6" w:rsidRPr="00AD43A6" w:rsidRDefault="00AD43A6" w:rsidP="00AD43A6">
            <w:pPr>
              <w:pStyle w:val="TableParagraph"/>
              <w:spacing w:before="13"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632B6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（网址：</w:t>
            </w:r>
            <w:r w:rsidRPr="00AD43A6">
              <w:rPr>
                <w:rFonts w:ascii="Times New Roman" w:eastAsiaTheme="minorEastAsia" w:hAnsi="Times New Roman" w:cs="Times New Roman"/>
                <w:sz w:val="24"/>
                <w:szCs w:val="24"/>
              </w:rPr>
              <w:t>http://roadshow.sseinfo.com/</w:t>
            </w:r>
            <w:r w:rsidRPr="00C632B6">
              <w:rPr>
                <w:rFonts w:ascii="Times New Roman" w:eastAsiaTheme="minorEastAsia" w:hAnsi="Times New Roman" w:cs="Times New Roman"/>
                <w:sz w:val="24"/>
                <w:szCs w:val="24"/>
              </w:rPr>
              <w:t>）</w:t>
            </w:r>
          </w:p>
        </w:tc>
      </w:tr>
      <w:tr w:rsidR="00AD43A6" w:rsidRPr="00B51A2D" w14:paraId="70773B7D" w14:textId="77777777" w:rsidTr="007268FD">
        <w:trPr>
          <w:trHeight w:val="318"/>
        </w:trPr>
        <w:tc>
          <w:tcPr>
            <w:tcW w:w="1980" w:type="dxa"/>
            <w:vAlign w:val="center"/>
          </w:tcPr>
          <w:p w14:paraId="3F0EB2EE" w14:textId="7AC89681" w:rsidR="00AD43A6" w:rsidRPr="00B51A2D" w:rsidRDefault="00AD43A6" w:rsidP="00AD43A6">
            <w:pPr>
              <w:pStyle w:val="TableParagraph"/>
              <w:spacing w:line="360" w:lineRule="auto"/>
              <w:ind w:left="90" w:right="78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B51A2D">
              <w:rPr>
                <w:rFonts w:asciiTheme="minorEastAsia" w:eastAsiaTheme="minorEastAsia" w:hAnsiTheme="minorEastAsia" w:hint="eastAsia"/>
                <w:b/>
                <w:color w:val="000007"/>
                <w:sz w:val="24"/>
                <w:szCs w:val="24"/>
              </w:rPr>
              <w:t>公司接待人员</w:t>
            </w:r>
          </w:p>
        </w:tc>
        <w:tc>
          <w:tcPr>
            <w:tcW w:w="7654" w:type="dxa"/>
            <w:gridSpan w:val="2"/>
          </w:tcPr>
          <w:p w14:paraId="413E07A8" w14:textId="46D183C5" w:rsidR="00AD43A6" w:rsidRPr="003A6E37" w:rsidRDefault="00AD43A6" w:rsidP="00AD43A6">
            <w:pPr>
              <w:adjustRightInd w:val="0"/>
              <w:snapToGrid w:val="0"/>
              <w:spacing w:beforeLines="50" w:before="120" w:afterLines="50" w:after="120" w:line="360" w:lineRule="auto"/>
              <w:ind w:firstLineChars="100" w:firstLine="24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王威东–</w:t>
            </w:r>
            <w:r w:rsidRPr="003A6E37">
              <w:rPr>
                <w:rFonts w:asciiTheme="minorEastAsia" w:eastAsiaTheme="minorEastAsia" w:hAnsiTheme="minorEastAsia"/>
                <w:bCs/>
                <w:sz w:val="24"/>
                <w:szCs w:val="24"/>
              </w:rPr>
              <w:t>董事</w:t>
            </w: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长</w:t>
            </w: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，执行董事</w:t>
            </w:r>
          </w:p>
          <w:p w14:paraId="03B884D6" w14:textId="46340396" w:rsidR="00AD43A6" w:rsidRPr="003A6E37" w:rsidRDefault="00AD43A6" w:rsidP="00AD43A6">
            <w:pPr>
              <w:adjustRightInd w:val="0"/>
              <w:snapToGrid w:val="0"/>
              <w:spacing w:beforeLines="50" w:before="120" w:afterLines="50" w:after="120" w:line="360" w:lineRule="auto"/>
              <w:ind w:firstLineChars="100" w:firstLine="24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房健民–</w:t>
            </w: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首席执行官，执行董事</w:t>
            </w:r>
          </w:p>
          <w:p w14:paraId="58CCC02F" w14:textId="26578D77" w:rsidR="00AD43A6" w:rsidRPr="003A6E37" w:rsidRDefault="00AD43A6" w:rsidP="00AD43A6">
            <w:pPr>
              <w:adjustRightInd w:val="0"/>
              <w:snapToGrid w:val="0"/>
              <w:spacing w:beforeLines="50" w:before="120" w:afterLines="50" w:after="120" w:line="360" w:lineRule="auto"/>
              <w:ind w:firstLineChars="100" w:firstLine="24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温庆凯–董事会秘书</w:t>
            </w: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，执行董事</w:t>
            </w:r>
          </w:p>
          <w:p w14:paraId="1AD47246" w14:textId="5056D5CE" w:rsidR="00AD43A6" w:rsidRDefault="00AD43A6" w:rsidP="00AD43A6">
            <w:pPr>
              <w:adjustRightInd w:val="0"/>
              <w:snapToGrid w:val="0"/>
              <w:spacing w:beforeLines="50" w:before="120" w:afterLines="50" w:after="120" w:line="360" w:lineRule="auto"/>
              <w:ind w:firstLineChars="100" w:firstLine="24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童少靖–</w:t>
            </w: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首席财务官，</w:t>
            </w: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联席公司秘书</w:t>
            </w:r>
          </w:p>
          <w:p w14:paraId="0976C438" w14:textId="6952D1DC" w:rsidR="00AD43A6" w:rsidRPr="003D0989" w:rsidRDefault="00C72B3C" w:rsidP="00AD43A6">
            <w:pPr>
              <w:adjustRightInd w:val="0"/>
              <w:snapToGrid w:val="0"/>
              <w:spacing w:beforeLines="50" w:before="120" w:afterLines="50" w:after="120" w:line="360" w:lineRule="auto"/>
              <w:ind w:firstLineChars="100" w:firstLine="24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宋希亮</w:t>
            </w:r>
            <w:r w:rsidR="00AD43A6"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–</w:t>
            </w:r>
            <w:r w:rsidR="00AD43A6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独立董事</w:t>
            </w:r>
          </w:p>
          <w:p w14:paraId="3106C788" w14:textId="77777777" w:rsidR="00AD43A6" w:rsidRDefault="00AD43A6" w:rsidP="00AD43A6">
            <w:pPr>
              <w:adjustRightInd w:val="0"/>
              <w:snapToGrid w:val="0"/>
              <w:spacing w:beforeLines="50" w:before="120" w:afterLines="50" w:after="120" w:line="360" w:lineRule="auto"/>
              <w:ind w:firstLineChars="100" w:firstLine="240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黄国滨</w:t>
            </w: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–</w:t>
            </w: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独立董事</w:t>
            </w:r>
          </w:p>
          <w:p w14:paraId="77A783C6" w14:textId="5C225C53" w:rsidR="00503585" w:rsidRPr="003A6E37" w:rsidRDefault="00503585" w:rsidP="00503585">
            <w:pPr>
              <w:adjustRightInd w:val="0"/>
              <w:snapToGrid w:val="0"/>
              <w:spacing w:beforeLines="50" w:before="120" w:afterLines="50" w:after="120" w:line="360" w:lineRule="auto"/>
              <w:ind w:firstLineChars="100" w:firstLine="240"/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陈云金</w:t>
            </w:r>
            <w:r w:rsidRPr="003A6E37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–</w:t>
            </w:r>
            <w:r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独立董事</w:t>
            </w:r>
          </w:p>
        </w:tc>
      </w:tr>
      <w:tr w:rsidR="00AD43A6" w:rsidRPr="00DE2F71" w14:paraId="39A7001A" w14:textId="77777777" w:rsidTr="00FC581F">
        <w:trPr>
          <w:trHeight w:val="60"/>
        </w:trPr>
        <w:tc>
          <w:tcPr>
            <w:tcW w:w="9634" w:type="dxa"/>
            <w:gridSpan w:val="3"/>
          </w:tcPr>
          <w:p w14:paraId="582A3C67" w14:textId="458E1D3B" w:rsidR="00AD43A6" w:rsidRPr="00695686" w:rsidRDefault="00AD43A6" w:rsidP="00AD43A6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r w:rsidR="007852CA" w:rsidRPr="007852CA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上半年公司核心产品的市场需求和价格走势整体表现如何，哪些业务板块为业绩增长贡献了主要力量呢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6D936CC3" w14:textId="77777777" w:rsidR="00B3079B" w:rsidRDefault="00AD43A6" w:rsidP="00503585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7852CA" w:rsidRPr="007852CA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年上半年，公司的核心</w:t>
            </w:r>
            <w:r w:rsidR="007852CA" w:rsidRPr="007852CA">
              <w:rPr>
                <w:rFonts w:ascii="Times New Roman" w:eastAsiaTheme="minorEastAsia" w:hAnsi="Times New Roman" w:cs="Times New Roman" w:hint="eastAsia"/>
                <w:sz w:val="24"/>
              </w:rPr>
              <w:t>产品销售收入持续放量，实现销售收入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13.4</w:t>
            </w:r>
            <w:r w:rsidR="007852CA" w:rsidRPr="007852CA">
              <w:rPr>
                <w:rFonts w:ascii="Times New Roman" w:eastAsiaTheme="minorEastAsia" w:hAnsi="Times New Roman" w:cs="Times New Roman" w:hint="eastAsia"/>
                <w:sz w:val="24"/>
              </w:rPr>
              <w:t>亿元，同比增长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22.3%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；</w:t>
            </w:r>
            <w:r w:rsidR="007852CA" w:rsidRPr="007852CA">
              <w:rPr>
                <w:rFonts w:ascii="Times New Roman" w:eastAsiaTheme="minorEastAsia" w:hAnsi="Times New Roman" w:cs="Times New Roman" w:hint="eastAsia"/>
                <w:sz w:val="24"/>
              </w:rPr>
              <w:t>总营业收入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58.53</w:t>
            </w:r>
            <w:r w:rsidR="007852CA" w:rsidRPr="007852CA">
              <w:rPr>
                <w:rFonts w:ascii="Times New Roman" w:eastAsiaTheme="minorEastAsia" w:hAnsi="Times New Roman" w:cs="Times New Roman" w:hint="eastAsia"/>
                <w:sz w:val="24"/>
              </w:rPr>
              <w:t>亿元，同比增长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433.11%</w:t>
            </w:r>
            <w:r w:rsidR="007852CA" w:rsidRPr="007852CA">
              <w:rPr>
                <w:rFonts w:ascii="Times New Roman" w:eastAsiaTheme="minorEastAsia" w:hAnsi="Times New Roman" w:cs="Times New Roman"/>
                <w:sz w:val="24"/>
              </w:rPr>
              <w:t>。感</w:t>
            </w:r>
            <w:r w:rsidR="007852CA" w:rsidRPr="007852CA">
              <w:rPr>
                <w:rFonts w:ascii="Times New Roman" w:eastAsiaTheme="minorEastAsia" w:hAnsi="Times New Roman" w:cs="Times New Roman" w:hint="eastAsia"/>
                <w:sz w:val="24"/>
              </w:rPr>
              <w:t>谢您的关注</w:t>
            </w:r>
            <w:r w:rsidR="004E7696"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1D76F50F" w14:textId="746A244C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2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r w:rsidRPr="00353A1B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公司中长期战略定位和发展方向是什么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77A3EF47" w14:textId="24C14A76" w:rsid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尊敬的投资者，您好！公司致力于发现、开发及商业化治疗自身免疫疾病、肿瘤和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lastRenderedPageBreak/>
              <w:t>眼科等重大疾病领域的同类首创（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first-in-class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）、同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类最佳（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best-in-class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）的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创新生物药物，从而满足全球患者尚未被满足的巨大临床需求，以实现“成为中国领先、全球一流的生物制药公司”的企业愿景。未来三至五年，公司将围绕战略规划和目标，继续推动管线开发和商业化进程，专注核心产品的获批上市及商业化销售；贯彻实施国际化发展战略；扩大生产能力，以满足全球临床研究和商业化的需求。感谢您的关注</w:t>
            </w:r>
            <w:r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07B0AEBC" w14:textId="5131F130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3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r w:rsidRPr="00353A1B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公司的核心技术壁垒体现在哪些方面？研发投入情况如何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30751E89" w14:textId="77777777" w:rsidR="00353A1B" w:rsidRP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生物药的分子量大、分子结构复杂，研发难度大、生产过程繁琐、质量管理要求高，具备较高的技术壁垒。经过十余年的技术与行业经验积累，公司已搭建了具备自主知识产权的抗体和融合蛋白平台、抗体药物偶联物（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ADC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）平台、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双功能抗体平台、</w:t>
            </w:r>
            <w:proofErr w:type="gramStart"/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双抗</w:t>
            </w:r>
            <w:proofErr w:type="gramEnd"/>
            <w:r w:rsidRPr="00353A1B">
              <w:rPr>
                <w:rFonts w:ascii="Times New Roman" w:eastAsiaTheme="minorEastAsia" w:hAnsi="Times New Roman" w:cs="Times New Roman"/>
                <w:sz w:val="24"/>
              </w:rPr>
              <w:t>ADC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平台以及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PR-ADC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载荷回收平台等多个核心技术平台，并拥有一支高度专业化、具备丰富经验的临床开发队伍。同时，公司构建了全面一体化、端到端的创新生物药研发与产业化体系，涵盖了包括药物发现、临床前药理学、工艺及质量开发、临床开发以及符合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 xml:space="preserve"> GMP 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标准的规模化生产等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所有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关键的药物研发与产业化环节，成为开展多种创新生物药研发的重要推动力。在知识产权方面，公司持续强化全球专利布局。截至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年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6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月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30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日，公司累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计获得发明专利授权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187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项，另有实用新型专利授权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37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项，专利覆盖中国、美国、欧洲、日本等主要市场，为核心产品的全球商业化提供了有力的知识产权保障。</w:t>
            </w:r>
          </w:p>
          <w:p w14:paraId="202C1B78" w14:textId="06A78AF7" w:rsid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关于研发投入方面，公司持续优化研发投入结构，近年以来均保持</w:t>
            </w:r>
            <w:r w:rsidRPr="00353A1B">
              <w:rPr>
                <w:rFonts w:ascii="Times New Roman" w:eastAsiaTheme="minorEastAsia" w:hAnsi="Times New Roman" w:cs="Times New Roman"/>
                <w:sz w:val="24"/>
              </w:rPr>
              <w:t>10</w:t>
            </w:r>
            <w:r w:rsidRPr="00353A1B">
              <w:rPr>
                <w:rFonts w:ascii="Times New Roman" w:eastAsiaTheme="minorEastAsia" w:hAnsi="Times New Roman" w:cs="Times New Roman" w:hint="eastAsia"/>
                <w:sz w:val="24"/>
              </w:rPr>
              <w:t>亿元以上的研发投入，未来也将继续保持高强度研发投入，聚焦高价值管线的临床推进与前沿技术平台的迭代升级。感谢您的关注！</w:t>
            </w:r>
          </w:p>
          <w:p w14:paraId="1CE627E1" w14:textId="59B9F28B" w:rsidR="00353A1B" w:rsidRPr="00BA58CA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="00BA58C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4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r w:rsidR="00BA58CA" w:rsidRPr="00BA58CA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王董事长好，最近荣昌生物</w:t>
            </w:r>
            <w:r w:rsidR="00BA58CA" w:rsidRPr="00BA58C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A/H</w:t>
            </w:r>
            <w:r w:rsidR="00BA58CA" w:rsidRPr="00BA58CA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股价都不大理想，</w:t>
            </w:r>
            <w:r w:rsidR="00BA58CA" w:rsidRPr="00BA58CA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请问一下最近刚结束的</w:t>
            </w:r>
            <w:proofErr w:type="gramStart"/>
            <w:r w:rsidR="00BA58CA" w:rsidRPr="00BA58CA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医保谈判</w:t>
            </w:r>
            <w:proofErr w:type="gramEnd"/>
            <w:r w:rsidR="00BA58CA" w:rsidRPr="00BA58CA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是否会对公司既有产品的价格形成大的冲击？感谢荣昌团队一直以来对投资人负责任的态度和专业精神。</w:t>
            </w:r>
          </w:p>
          <w:p w14:paraId="4494AF64" w14:textId="5C69962E" w:rsid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BA58CA" w:rsidRPr="00BA58CA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尊敬的投资者，您好！感谢您对公司的关注与信任。公司持续通过适应症拓展、医院准入扩大和基层市场下沉等策略拓展市场</w:t>
            </w:r>
            <w:r w:rsidR="00E936B6">
              <w:rPr>
                <w:rFonts w:ascii="Times New Roman" w:eastAsiaTheme="minorEastAsia" w:hAnsi="Times New Roman" w:cs="Times New Roman" w:hint="eastAsia"/>
                <w:sz w:val="24"/>
              </w:rPr>
              <w:t>；</w:t>
            </w:r>
            <w:r w:rsidR="00BA58CA" w:rsidRPr="00BA58CA">
              <w:rPr>
                <w:rFonts w:ascii="Times New Roman" w:eastAsiaTheme="minorEastAsia" w:hAnsi="Times New Roman" w:cs="Times New Roman" w:hint="eastAsia"/>
                <w:sz w:val="24"/>
              </w:rPr>
              <w:t>关于</w:t>
            </w:r>
            <w:r w:rsidR="00BA58CA" w:rsidRPr="00BA58CA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BA58CA" w:rsidRPr="00BA58CA">
              <w:rPr>
                <w:rFonts w:ascii="Times New Roman" w:eastAsiaTheme="minorEastAsia" w:hAnsi="Times New Roman" w:cs="Times New Roman"/>
                <w:sz w:val="24"/>
              </w:rPr>
              <w:t>年</w:t>
            </w:r>
            <w:proofErr w:type="gramStart"/>
            <w:r w:rsidR="00BA58CA" w:rsidRPr="00BA58CA">
              <w:rPr>
                <w:rFonts w:ascii="Times New Roman" w:eastAsiaTheme="minorEastAsia" w:hAnsi="Times New Roman" w:cs="Times New Roman" w:hint="eastAsia"/>
                <w:sz w:val="24"/>
              </w:rPr>
              <w:t>医保谈判</w:t>
            </w:r>
            <w:proofErr w:type="gramEnd"/>
            <w:r w:rsidR="00BA58CA" w:rsidRPr="00BA58CA">
              <w:rPr>
                <w:rFonts w:ascii="Times New Roman" w:eastAsiaTheme="minorEastAsia" w:hAnsi="Times New Roman" w:cs="Times New Roman" w:hint="eastAsia"/>
                <w:sz w:val="24"/>
              </w:rPr>
              <w:t>的最终结果，请以官方正式公告为准，感谢您的关注！</w:t>
            </w:r>
          </w:p>
          <w:p w14:paraId="17196234" w14:textId="5752B080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5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请问王董，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公司泰爱产能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情况，明年如果销量大增，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产能够吗</w:t>
            </w:r>
            <w:proofErr w:type="gramEnd"/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43D91452" w14:textId="6D3BC407" w:rsid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尊敬的投资者，您好！公司已对未来产能需求做了充分准备，产能按需求逐步建设、逐步释放，与市场增长节奏相匹配。目前，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泰它西普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的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多条产线运行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良好，其中，一次性生物反应器新车间已于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年年中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获批并投入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使用，另有不锈钢罐车间预计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2029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年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获批，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lastRenderedPageBreak/>
              <w:t>将进一步满足国内外市场的中长期需求，整体产能储备充分，能够支持未来销量的持续增长，不存在产能瓶颈问题。感谢您的关注</w:t>
            </w:r>
            <w:r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79ED66CD" w14:textId="15402AE6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6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请问为什么维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迪西妥单抗在辉瑞那里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的进度那么慢，之前有适应症已经完成了三期实验又放弃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BLA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了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吗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238DBE96" w14:textId="1F5C60B1" w:rsid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尊敬的投资者，您好！截至目前，维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迪西妥单抗联合治疗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一线尿路上皮癌的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III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期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临床试验已完成入组，正在进行给药随访工作。未来进展情况请关注合作伙伴后续披露的公告。感谢您的关注</w:t>
            </w:r>
            <w:r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0FD53A91" w14:textId="2225DD93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7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请问今年的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医保谈判泰它西普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和维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迪西妥单抗今年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批准上市的适应症都有参加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医保谈判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吗，谈判结果是否符合预期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02347764" w14:textId="739FAB62" w:rsid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尊敬的投资者，您好！关于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医保谈判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的具体品种及结果，请以国家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医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保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局最终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公布的目录为准。公司将持续推进相关准入工作，提升产品可及性。感谢您的关注</w:t>
            </w:r>
            <w:r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31D4D8F9" w14:textId="77CF29B3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8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bookmarkStart w:id="0" w:name="OLE_LINK1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公司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RC288 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是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针对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B7H3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靶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点的，最近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WCLC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上有几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个这个靶点药物已经公布数据比较好，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RC288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和他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们对比有什么竞争优势吗，还有公司的后续的在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研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管线不多，是经费问题导致的吗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1400AD79" w14:textId="685A621A" w:rsidR="00323E57" w:rsidRPr="00323E57" w:rsidRDefault="00353A1B" w:rsidP="00323E57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RC288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是一款同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时靶向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PSMA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和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B7H3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的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双特异性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ADC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，采用新一代偶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联及毒素技术开发。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PSMA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及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B7H3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在多种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恶性肿瘤组织及肿瘤新</w:t>
            </w:r>
            <w:r w:rsidR="00443E1F">
              <w:rPr>
                <w:rFonts w:ascii="Times New Roman" w:eastAsiaTheme="minorEastAsia" w:hAnsi="Times New Roman" w:cs="Times New Roman" w:hint="eastAsia"/>
                <w:sz w:val="24"/>
              </w:rPr>
              <w:t>增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生血管中高表达，参与肿瘤增殖、侵袭、耐药等相关信号通路，其差异化设计体现在双靶点协同作用机制，临床前研究已显示出良好的抗肿瘤活性和安全性特征。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年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5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月完成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I/</w:t>
            </w:r>
            <w:proofErr w:type="spellStart"/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IIa</w:t>
            </w:r>
            <w:proofErr w:type="spellEnd"/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期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临床首例患者入组，目前正在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I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期爬坡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阶段。</w:t>
            </w:r>
          </w:p>
          <w:bookmarkEnd w:id="0"/>
          <w:p w14:paraId="4D94914A" w14:textId="0593EC64" w:rsidR="00353A1B" w:rsidRDefault="00323E57" w:rsidP="00323E57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关于后续的管线，公司已在</w:t>
            </w:r>
            <w:proofErr w:type="gramStart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自免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方面布局下一代双功能抗体、三特异性抗体、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T</w:t>
            </w: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细胞衔接器（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TCE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）</w:t>
            </w:r>
            <w:proofErr w:type="gramStart"/>
            <w:r w:rsidRPr="00323E57">
              <w:rPr>
                <w:rFonts w:ascii="Times New Roman" w:eastAsiaTheme="minorEastAsia" w:hAnsi="Times New Roman" w:cs="Times New Roman"/>
                <w:sz w:val="24"/>
              </w:rPr>
              <w:t>及髓系</w:t>
            </w: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细胞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衔接器（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MCE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）分子；并在</w:t>
            </w: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肿瘤领域建立了新一代自</w:t>
            </w:r>
            <w:proofErr w:type="gramStart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研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毒素平台、糖基定点偶联平台及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PR-ADC</w:t>
            </w: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载荷回收平台，持续强化公司的差异化竞争能力。公司目前现金储备充裕，研发投入节奏是基于管线科学推进和资源优化配置的综合</w:t>
            </w:r>
            <w:proofErr w:type="gramStart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考量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，不存在因经费问题导致管线收缩的情况，感谢您的关注</w:t>
            </w:r>
            <w:r w:rsidR="00353A1B"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5796A3A4" w14:textId="0A3B2DC3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9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泰爱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9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月入基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药后，销量增长大吗。预计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9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月份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RC148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能收到里程碑付款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吗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4910A9A9" w14:textId="73E14418" w:rsidR="00353A1B" w:rsidRDefault="00353A1B" w:rsidP="00353A1B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泰它西普被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纳入《国家基本药物目录（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年版）》，自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年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9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月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1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日起正式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实施，目前为落地首月，对销量的具体影响还请关注公司后续定期报告披露的相关数据。关于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RC148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里程碑付款，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艾伯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维已于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年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8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月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启动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RC148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联合治疗一线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鳞状非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小细胞肺癌的全球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III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期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临床研究。里程碑付款需视协议约定的具体条件达成情况而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lastRenderedPageBreak/>
              <w:t>定，请以公司后续公告信息为准。感谢您的关注</w:t>
            </w:r>
            <w:r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1F49A57E" w14:textId="6722ADA6" w:rsidR="00353A1B" w:rsidRPr="00695686" w:rsidRDefault="00353A1B" w:rsidP="00353A1B">
            <w:pPr>
              <w:spacing w:line="360" w:lineRule="auto"/>
              <w:ind w:firstLineChars="200" w:firstLine="482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问</w:t>
            </w:r>
            <w:r w:rsid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10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、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医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保年年砍价，是不是对公司经营造成很大压力，公司目前就两款药上市销售，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rc28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什么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时候会重新提交上市申请，除了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rc28</w:t>
            </w:r>
            <w:r w:rsidR="00323E57" w:rsidRPr="00323E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，下一款</w:t>
            </w:r>
            <w:r w:rsidR="00323E57" w:rsidRPr="00323E57">
              <w:rPr>
                <w:rFonts w:ascii="Times New Roman" w:eastAsiaTheme="minorEastAsia" w:hAnsi="Times New Roman" w:cs="Times New Roman" w:hint="eastAsia"/>
                <w:b/>
                <w:bCs/>
                <w:sz w:val="24"/>
                <w:szCs w:val="24"/>
              </w:rPr>
              <w:t>药接力预计到哪一年</w:t>
            </w:r>
            <w:r w:rsidRPr="0069568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？</w:t>
            </w:r>
          </w:p>
          <w:p w14:paraId="77E0AEAA" w14:textId="77777777" w:rsidR="00323E57" w:rsidRPr="00323E57" w:rsidRDefault="00353A1B" w:rsidP="00323E57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695686">
              <w:rPr>
                <w:rFonts w:ascii="Times New Roman" w:eastAsiaTheme="minorEastAsia" w:hAnsi="Times New Roman" w:cs="Times New Roman"/>
                <w:sz w:val="24"/>
              </w:rPr>
              <w:t>答：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尊敬的投资者，您好！</w:t>
            </w:r>
            <w:proofErr w:type="gramStart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医保谈判</w:t>
            </w:r>
            <w:proofErr w:type="gramEnd"/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是创新药行业面临的常态化机制，公司对此已形成成熟应对策略。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2026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年上半年商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业化产品销售收入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13.4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亿元，同比增长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22.3%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，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产品毛利率与去年同期基本持平，销售费用率较去年同期下降</w:t>
            </w:r>
            <w:r w:rsidR="00323E57" w:rsidRPr="00323E57">
              <w:rPr>
                <w:rFonts w:ascii="Times New Roman" w:eastAsiaTheme="minorEastAsia" w:hAnsi="Times New Roman" w:cs="Times New Roman"/>
                <w:sz w:val="24"/>
              </w:rPr>
              <w:t>7</w:t>
            </w:r>
            <w:r w:rsidR="00323E57" w:rsidRPr="00323E57">
              <w:rPr>
                <w:rFonts w:ascii="Times New Roman" w:eastAsiaTheme="minorEastAsia" w:hAnsi="Times New Roman" w:cs="Times New Roman" w:hint="eastAsia"/>
                <w:sz w:val="24"/>
              </w:rPr>
              <w:t>个百分点，精益化运营能力持续提升。</w:t>
            </w:r>
          </w:p>
          <w:p w14:paraId="0199A5B3" w14:textId="77777777" w:rsidR="00323E57" w:rsidRPr="00323E57" w:rsidRDefault="00323E57" w:rsidP="00323E57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关于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RC28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，公司</w:t>
            </w: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将根据国家药监局的有关安全性样本量的要求，进一步补充临床病例</w:t>
            </w:r>
            <w:proofErr w:type="gramStart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数研究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后再次提交注册申请。</w:t>
            </w:r>
          </w:p>
          <w:p w14:paraId="675E983B" w14:textId="214967BF" w:rsidR="00353A1B" w:rsidRDefault="00323E57" w:rsidP="00323E57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/>
                <w:sz w:val="24"/>
              </w:rPr>
            </w:pP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关于后续产品，公司在持续</w:t>
            </w:r>
            <w:proofErr w:type="gramStart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推进泰它西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普、维</w:t>
            </w:r>
            <w:proofErr w:type="gramStart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迪西妥单抗新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适应症开发的同时，肿瘤等领域还有包括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RC148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、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RC278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、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RC288</w:t>
            </w:r>
            <w:r w:rsidRPr="00323E57">
              <w:rPr>
                <w:rFonts w:ascii="Times New Roman" w:eastAsiaTheme="minorEastAsia" w:hAnsi="Times New Roman" w:cs="Times New Roman"/>
                <w:sz w:val="24"/>
              </w:rPr>
              <w:t>等多</w:t>
            </w:r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个分子正在开展临床研究或处于临床申报阶段，具体</w:t>
            </w:r>
            <w:proofErr w:type="gramStart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进展请</w:t>
            </w:r>
            <w:proofErr w:type="gramEnd"/>
            <w:r w:rsidRPr="00323E57">
              <w:rPr>
                <w:rFonts w:ascii="Times New Roman" w:eastAsiaTheme="minorEastAsia" w:hAnsi="Times New Roman" w:cs="Times New Roman" w:hint="eastAsia"/>
                <w:sz w:val="24"/>
              </w:rPr>
              <w:t>关注公司公告。感谢您的关注</w:t>
            </w:r>
            <w:r w:rsidR="00353A1B" w:rsidRPr="00AD43A6">
              <w:rPr>
                <w:rFonts w:ascii="Times New Roman" w:eastAsiaTheme="minorEastAsia" w:hAnsi="Times New Roman" w:cs="Times New Roman" w:hint="eastAsia"/>
                <w:sz w:val="24"/>
              </w:rPr>
              <w:t>！</w:t>
            </w:r>
          </w:p>
          <w:p w14:paraId="5AF665AA" w14:textId="53BBFADA" w:rsidR="00353A1B" w:rsidRPr="004E7696" w:rsidRDefault="00353A1B" w:rsidP="00D05105">
            <w:pPr>
              <w:spacing w:line="360" w:lineRule="auto"/>
              <w:ind w:firstLineChars="200" w:firstLine="480"/>
              <w:rPr>
                <w:rFonts w:ascii="Times New Roman" w:eastAsiaTheme="minorEastAsia" w:hAnsi="Times New Roman" w:cs="Times New Roman" w:hint="eastAsia"/>
                <w:sz w:val="24"/>
              </w:rPr>
            </w:pPr>
            <w:bookmarkStart w:id="1" w:name="_GoBack"/>
            <w:bookmarkEnd w:id="1"/>
          </w:p>
        </w:tc>
      </w:tr>
      <w:tr w:rsidR="00AD43A6" w:rsidRPr="00B51A2D" w14:paraId="22400E6D" w14:textId="77777777" w:rsidTr="007268FD">
        <w:trPr>
          <w:trHeight w:val="312"/>
        </w:trPr>
        <w:tc>
          <w:tcPr>
            <w:tcW w:w="1980" w:type="dxa"/>
            <w:vAlign w:val="center"/>
          </w:tcPr>
          <w:p w14:paraId="56BBBB03" w14:textId="488515D8" w:rsidR="00AD43A6" w:rsidRPr="0028476C" w:rsidRDefault="00AD43A6" w:rsidP="00AD43A6">
            <w:pPr>
              <w:spacing w:beforeLines="50" w:before="120" w:afterLines="50" w:after="120"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8476C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7654" w:type="dxa"/>
            <w:gridSpan w:val="2"/>
            <w:vAlign w:val="center"/>
          </w:tcPr>
          <w:p w14:paraId="7B024C8F" w14:textId="12992314" w:rsidR="00AD43A6" w:rsidRPr="0028476C" w:rsidRDefault="00AD43A6" w:rsidP="00AD43A6">
            <w:pPr>
              <w:spacing w:beforeLines="50" w:before="120" w:afterLines="50" w:after="12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8476C">
              <w:rPr>
                <w:rFonts w:ascii="Times New Roman" w:eastAsia="宋体" w:hAnsi="Times New Roman" w:cs="Times New Roman"/>
                <w:sz w:val="24"/>
                <w:szCs w:val="24"/>
              </w:rPr>
              <w:t>无</w:t>
            </w:r>
          </w:p>
        </w:tc>
      </w:tr>
      <w:tr w:rsidR="00AD43A6" w:rsidRPr="00B51A2D" w14:paraId="5E0B3404" w14:textId="77777777" w:rsidTr="007268FD">
        <w:trPr>
          <w:trHeight w:val="312"/>
        </w:trPr>
        <w:tc>
          <w:tcPr>
            <w:tcW w:w="1980" w:type="dxa"/>
            <w:vAlign w:val="center"/>
          </w:tcPr>
          <w:p w14:paraId="0C1F2B13" w14:textId="36703A54" w:rsidR="00AD43A6" w:rsidRPr="0028476C" w:rsidRDefault="00AD43A6" w:rsidP="00AD43A6">
            <w:pPr>
              <w:spacing w:beforeLines="50" w:before="120" w:afterLines="50" w:after="120"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风险提示</w:t>
            </w:r>
          </w:p>
        </w:tc>
        <w:tc>
          <w:tcPr>
            <w:tcW w:w="7654" w:type="dxa"/>
            <w:gridSpan w:val="2"/>
            <w:vAlign w:val="center"/>
          </w:tcPr>
          <w:p w14:paraId="22C44156" w14:textId="0A7A7FE3" w:rsidR="00AD43A6" w:rsidRPr="0028476C" w:rsidRDefault="00AD43A6" w:rsidP="00AD43A6">
            <w:pPr>
              <w:spacing w:beforeLines="50" w:before="120" w:afterLines="50" w:after="120" w:line="360" w:lineRule="auto"/>
              <w:ind w:firstLineChars="200" w:firstLine="48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1D5B1D">
              <w:rPr>
                <w:rFonts w:ascii="Times New Roman" w:eastAsiaTheme="minorEastAsia" w:hAnsi="Times New Roman" w:cs="Times New Roman" w:hint="eastAsia"/>
                <w:bCs/>
                <w:sz w:val="24"/>
                <w:szCs w:val="24"/>
              </w:rPr>
              <w:t>以上如涉及对行业的预测、公司发展战略规划等相关内容，不能视作公司或公司管理层对行业、公司发展的承诺和保证，敬请广大投资者注意投资风险。</w:t>
            </w:r>
          </w:p>
        </w:tc>
      </w:tr>
      <w:tr w:rsidR="00AD43A6" w:rsidRPr="00B51A2D" w14:paraId="777EC1EB" w14:textId="77777777" w:rsidTr="007268FD">
        <w:trPr>
          <w:trHeight w:val="436"/>
        </w:trPr>
        <w:tc>
          <w:tcPr>
            <w:tcW w:w="1980" w:type="dxa"/>
            <w:vAlign w:val="center"/>
          </w:tcPr>
          <w:p w14:paraId="0E762479" w14:textId="0AE6697E" w:rsidR="00AD43A6" w:rsidRPr="0028476C" w:rsidRDefault="00AD43A6" w:rsidP="00AD43A6">
            <w:pPr>
              <w:spacing w:beforeLines="50" w:before="120" w:afterLines="50" w:after="120"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8476C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7654" w:type="dxa"/>
            <w:gridSpan w:val="2"/>
            <w:vAlign w:val="center"/>
          </w:tcPr>
          <w:p w14:paraId="6561E443" w14:textId="575B6A99" w:rsidR="00AD43A6" w:rsidRPr="0028476C" w:rsidRDefault="00AD43A6" w:rsidP="00AD43A6">
            <w:pPr>
              <w:spacing w:beforeLines="50" w:before="120" w:afterLines="50" w:after="120" w:line="36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8476C">
              <w:rPr>
                <w:rFonts w:ascii="Times New Roman" w:eastAsia="宋体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  <w:r w:rsidRPr="0028476C">
              <w:rPr>
                <w:rFonts w:ascii="Times New Roman" w:eastAsia="宋体" w:hAnsi="Times New Roman" w:cs="Times New Roman"/>
                <w:sz w:val="24"/>
                <w:szCs w:val="24"/>
              </w:rPr>
              <w:t>年</w:t>
            </w:r>
            <w:r w:rsidR="00503585">
              <w:rPr>
                <w:rFonts w:ascii="Times New Roman" w:eastAsia="宋体" w:hAnsi="Times New Roman" w:cs="Times New Roman"/>
                <w:sz w:val="24"/>
                <w:szCs w:val="24"/>
              </w:rPr>
              <w:t>9</w:t>
            </w:r>
            <w:r w:rsidRPr="0028476C">
              <w:rPr>
                <w:rFonts w:ascii="Times New Roman" w:eastAsia="宋体" w:hAnsi="Times New Roman" w:cs="Times New Roman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  <w:r w:rsidR="00503585"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日</w:t>
            </w:r>
          </w:p>
        </w:tc>
      </w:tr>
    </w:tbl>
    <w:p w14:paraId="54E23D92" w14:textId="77777777" w:rsidR="00655039" w:rsidRPr="00B51A2D" w:rsidRDefault="00655039" w:rsidP="00634C3A">
      <w:pPr>
        <w:spacing w:line="360" w:lineRule="auto"/>
        <w:rPr>
          <w:rFonts w:asciiTheme="minorEastAsia" w:eastAsiaTheme="minorEastAsia" w:hAnsiTheme="minorEastAsia"/>
          <w:sz w:val="24"/>
          <w:szCs w:val="24"/>
        </w:rPr>
      </w:pPr>
    </w:p>
    <w:sectPr w:rsidR="00655039" w:rsidRPr="00B51A2D">
      <w:footerReference w:type="default" r:id="rId9"/>
      <w:pgSz w:w="11910" w:h="16840"/>
      <w:pgMar w:top="1420" w:right="1020" w:bottom="1360" w:left="1020" w:header="0" w:footer="11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867D8" w14:textId="77777777" w:rsidR="00F35866" w:rsidRDefault="00F35866">
      <w:r>
        <w:separator/>
      </w:r>
    </w:p>
  </w:endnote>
  <w:endnote w:type="continuationSeparator" w:id="0">
    <w:p w14:paraId="1C63884C" w14:textId="77777777" w:rsidR="00F35866" w:rsidRDefault="00F35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LTStd-Roman">
    <w:altName w:val="Times New Roman"/>
    <w:panose1 w:val="00000000000000000000"/>
    <w:charset w:val="00"/>
    <w:family w:val="roman"/>
    <w:notTrueType/>
    <w:pitch w:val="default"/>
  </w:font>
  <w:font w:name="MSungHK-Light-Identity-H">
    <w:altName w:val="Cambria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5607299"/>
      <w:docPartObj>
        <w:docPartGallery w:val="Page Numbers (Bottom of Page)"/>
        <w:docPartUnique/>
      </w:docPartObj>
    </w:sdtPr>
    <w:sdtEndPr/>
    <w:sdtContent>
      <w:p w14:paraId="71B120F7" w14:textId="21CDCD90" w:rsidR="00621993" w:rsidRDefault="0062199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9076F">
          <w:rPr>
            <w:noProof/>
            <w:lang w:val="zh-CN"/>
          </w:rPr>
          <w:t>1</w:t>
        </w:r>
        <w:r>
          <w:fldChar w:fldCharType="end"/>
        </w:r>
      </w:p>
    </w:sdtContent>
  </w:sdt>
  <w:p w14:paraId="0629A142" w14:textId="079B73AB" w:rsidR="00621993" w:rsidRDefault="00621993">
    <w:pPr>
      <w:pStyle w:val="a5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1B542" w14:textId="77777777" w:rsidR="00F35866" w:rsidRDefault="00F35866">
      <w:r>
        <w:separator/>
      </w:r>
    </w:p>
  </w:footnote>
  <w:footnote w:type="continuationSeparator" w:id="0">
    <w:p w14:paraId="7D86B400" w14:textId="77777777" w:rsidR="00F35866" w:rsidRDefault="00F35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A6F5003"/>
    <w:multiLevelType w:val="multilevel"/>
    <w:tmpl w:val="EA6F5003"/>
    <w:lvl w:ilvl="0">
      <w:start w:val="4"/>
      <w:numFmt w:val="decimal"/>
      <w:suff w:val="nothing"/>
      <w:lvlText w:val="（%1）"/>
      <w:lvlJc w:val="left"/>
      <w:rPr>
        <w:rFonts w:hint="default"/>
        <w:u w:val="none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3BD2229B"/>
    <w:multiLevelType w:val="hybridMultilevel"/>
    <w:tmpl w:val="92DC71B6"/>
    <w:lvl w:ilvl="0" w:tplc="E5F6B85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" w15:restartNumberingAfterBreak="0">
    <w:nsid w:val="4BBC214E"/>
    <w:multiLevelType w:val="multilevel"/>
    <w:tmpl w:val="4BBC214E"/>
    <w:lvl w:ilvl="0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2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6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4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8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16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00" w:hanging="440"/>
      </w:pPr>
      <w:rPr>
        <w:rFonts w:ascii="Wingdings" w:hAnsi="Wingdings" w:hint="default"/>
      </w:rPr>
    </w:lvl>
  </w:abstractNum>
  <w:abstractNum w:abstractNumId="3" w15:restartNumberingAfterBreak="0">
    <w:nsid w:val="7DE45C1E"/>
    <w:multiLevelType w:val="multilevel"/>
    <w:tmpl w:val="7DE45C1E"/>
    <w:lvl w:ilvl="0">
      <w:start w:val="1"/>
      <w:numFmt w:val="bullet"/>
      <w:lvlText w:val=""/>
      <w:lvlJc w:val="left"/>
      <w:pPr>
        <w:ind w:left="108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2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6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4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8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16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00" w:hanging="44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F59"/>
    <w:rsid w:val="000035CB"/>
    <w:rsid w:val="000037D6"/>
    <w:rsid w:val="00003B5A"/>
    <w:rsid w:val="00004411"/>
    <w:rsid w:val="00004667"/>
    <w:rsid w:val="0000563D"/>
    <w:rsid w:val="00011A1E"/>
    <w:rsid w:val="00012413"/>
    <w:rsid w:val="0001320A"/>
    <w:rsid w:val="0001377D"/>
    <w:rsid w:val="00014446"/>
    <w:rsid w:val="0001538B"/>
    <w:rsid w:val="000153B4"/>
    <w:rsid w:val="000153F5"/>
    <w:rsid w:val="00015D5A"/>
    <w:rsid w:val="00017C39"/>
    <w:rsid w:val="00020164"/>
    <w:rsid w:val="00020642"/>
    <w:rsid w:val="000223E0"/>
    <w:rsid w:val="0002478B"/>
    <w:rsid w:val="000316F1"/>
    <w:rsid w:val="00032B4E"/>
    <w:rsid w:val="000338AF"/>
    <w:rsid w:val="00036F3D"/>
    <w:rsid w:val="00037E9B"/>
    <w:rsid w:val="000402F5"/>
    <w:rsid w:val="000405DD"/>
    <w:rsid w:val="00042900"/>
    <w:rsid w:val="00044438"/>
    <w:rsid w:val="000448D7"/>
    <w:rsid w:val="00050D10"/>
    <w:rsid w:val="00050D9A"/>
    <w:rsid w:val="00051866"/>
    <w:rsid w:val="00052909"/>
    <w:rsid w:val="00052942"/>
    <w:rsid w:val="0005304E"/>
    <w:rsid w:val="00053506"/>
    <w:rsid w:val="0005484F"/>
    <w:rsid w:val="00055B2B"/>
    <w:rsid w:val="00055D3D"/>
    <w:rsid w:val="00056426"/>
    <w:rsid w:val="00062557"/>
    <w:rsid w:val="00064637"/>
    <w:rsid w:val="00067479"/>
    <w:rsid w:val="00067484"/>
    <w:rsid w:val="00070C12"/>
    <w:rsid w:val="00073B38"/>
    <w:rsid w:val="00073D08"/>
    <w:rsid w:val="0007445A"/>
    <w:rsid w:val="00075D87"/>
    <w:rsid w:val="0007793F"/>
    <w:rsid w:val="00083755"/>
    <w:rsid w:val="00083A12"/>
    <w:rsid w:val="00084FBE"/>
    <w:rsid w:val="00086439"/>
    <w:rsid w:val="00086E37"/>
    <w:rsid w:val="00090177"/>
    <w:rsid w:val="000919B2"/>
    <w:rsid w:val="00092681"/>
    <w:rsid w:val="00095EC0"/>
    <w:rsid w:val="00095FBD"/>
    <w:rsid w:val="00097006"/>
    <w:rsid w:val="000A0846"/>
    <w:rsid w:val="000A0E3B"/>
    <w:rsid w:val="000A1DBA"/>
    <w:rsid w:val="000A28FF"/>
    <w:rsid w:val="000A5FC9"/>
    <w:rsid w:val="000B0286"/>
    <w:rsid w:val="000B1EE1"/>
    <w:rsid w:val="000C15FA"/>
    <w:rsid w:val="000C2C1D"/>
    <w:rsid w:val="000C459F"/>
    <w:rsid w:val="000C49F3"/>
    <w:rsid w:val="000C4A01"/>
    <w:rsid w:val="000C6894"/>
    <w:rsid w:val="000C7B86"/>
    <w:rsid w:val="000D0507"/>
    <w:rsid w:val="000D30BA"/>
    <w:rsid w:val="000D33A3"/>
    <w:rsid w:val="000D3448"/>
    <w:rsid w:val="000D4CCF"/>
    <w:rsid w:val="000D75D9"/>
    <w:rsid w:val="000D7DCA"/>
    <w:rsid w:val="000E0E64"/>
    <w:rsid w:val="000E1799"/>
    <w:rsid w:val="000E21E5"/>
    <w:rsid w:val="000E23B7"/>
    <w:rsid w:val="000E2FE1"/>
    <w:rsid w:val="000E32BD"/>
    <w:rsid w:val="000E564C"/>
    <w:rsid w:val="000E617C"/>
    <w:rsid w:val="000F4A3D"/>
    <w:rsid w:val="000F707F"/>
    <w:rsid w:val="0010042D"/>
    <w:rsid w:val="001028AD"/>
    <w:rsid w:val="00103706"/>
    <w:rsid w:val="00103788"/>
    <w:rsid w:val="00105818"/>
    <w:rsid w:val="00107003"/>
    <w:rsid w:val="00107D0C"/>
    <w:rsid w:val="00111ED5"/>
    <w:rsid w:val="001127AE"/>
    <w:rsid w:val="001133BB"/>
    <w:rsid w:val="001139C5"/>
    <w:rsid w:val="00114CAD"/>
    <w:rsid w:val="001152A7"/>
    <w:rsid w:val="0011602F"/>
    <w:rsid w:val="001178DF"/>
    <w:rsid w:val="001179C4"/>
    <w:rsid w:val="00125106"/>
    <w:rsid w:val="00125855"/>
    <w:rsid w:val="00127280"/>
    <w:rsid w:val="001334AC"/>
    <w:rsid w:val="001334D8"/>
    <w:rsid w:val="00134AEA"/>
    <w:rsid w:val="00136060"/>
    <w:rsid w:val="001373EF"/>
    <w:rsid w:val="00137A70"/>
    <w:rsid w:val="00137B7E"/>
    <w:rsid w:val="00142579"/>
    <w:rsid w:val="00142BF4"/>
    <w:rsid w:val="00144418"/>
    <w:rsid w:val="0014468C"/>
    <w:rsid w:val="00144A3C"/>
    <w:rsid w:val="00145FC2"/>
    <w:rsid w:val="00147E7A"/>
    <w:rsid w:val="00147FE8"/>
    <w:rsid w:val="001519F0"/>
    <w:rsid w:val="00153950"/>
    <w:rsid w:val="00154C7A"/>
    <w:rsid w:val="00155B0C"/>
    <w:rsid w:val="0015650E"/>
    <w:rsid w:val="00161EA2"/>
    <w:rsid w:val="00162822"/>
    <w:rsid w:val="001628A0"/>
    <w:rsid w:val="00162BAF"/>
    <w:rsid w:val="001660C3"/>
    <w:rsid w:val="0016683D"/>
    <w:rsid w:val="00171676"/>
    <w:rsid w:val="00172FB7"/>
    <w:rsid w:val="00172FDA"/>
    <w:rsid w:val="00173260"/>
    <w:rsid w:val="00175F36"/>
    <w:rsid w:val="001763CA"/>
    <w:rsid w:val="001778BE"/>
    <w:rsid w:val="001809F0"/>
    <w:rsid w:val="00180DA5"/>
    <w:rsid w:val="001812D9"/>
    <w:rsid w:val="00181721"/>
    <w:rsid w:val="00181A35"/>
    <w:rsid w:val="00181A68"/>
    <w:rsid w:val="00182842"/>
    <w:rsid w:val="00184EEB"/>
    <w:rsid w:val="001877A1"/>
    <w:rsid w:val="00191552"/>
    <w:rsid w:val="00192069"/>
    <w:rsid w:val="001932C8"/>
    <w:rsid w:val="001962E7"/>
    <w:rsid w:val="001A37B1"/>
    <w:rsid w:val="001A4C79"/>
    <w:rsid w:val="001A7824"/>
    <w:rsid w:val="001A7E02"/>
    <w:rsid w:val="001B14E6"/>
    <w:rsid w:val="001B2845"/>
    <w:rsid w:val="001B3C00"/>
    <w:rsid w:val="001B5838"/>
    <w:rsid w:val="001C1DAC"/>
    <w:rsid w:val="001C2A4E"/>
    <w:rsid w:val="001C30D5"/>
    <w:rsid w:val="001C34F5"/>
    <w:rsid w:val="001C4123"/>
    <w:rsid w:val="001C4F96"/>
    <w:rsid w:val="001C6298"/>
    <w:rsid w:val="001C718F"/>
    <w:rsid w:val="001D00FB"/>
    <w:rsid w:val="001D0992"/>
    <w:rsid w:val="001D1779"/>
    <w:rsid w:val="001D1E42"/>
    <w:rsid w:val="001D38EB"/>
    <w:rsid w:val="001D56CE"/>
    <w:rsid w:val="001D6222"/>
    <w:rsid w:val="001E1BCD"/>
    <w:rsid w:val="001E2E52"/>
    <w:rsid w:val="001E3752"/>
    <w:rsid w:val="001E3DBE"/>
    <w:rsid w:val="001E407D"/>
    <w:rsid w:val="001E7EBF"/>
    <w:rsid w:val="001F162A"/>
    <w:rsid w:val="001F264C"/>
    <w:rsid w:val="001F4464"/>
    <w:rsid w:val="001F67F3"/>
    <w:rsid w:val="0020545A"/>
    <w:rsid w:val="00210386"/>
    <w:rsid w:val="002108BF"/>
    <w:rsid w:val="00213020"/>
    <w:rsid w:val="0021303E"/>
    <w:rsid w:val="00213508"/>
    <w:rsid w:val="00213820"/>
    <w:rsid w:val="00213830"/>
    <w:rsid w:val="002142D2"/>
    <w:rsid w:val="002142F6"/>
    <w:rsid w:val="002146DA"/>
    <w:rsid w:val="00216CC1"/>
    <w:rsid w:val="0022088D"/>
    <w:rsid w:val="00221121"/>
    <w:rsid w:val="00225323"/>
    <w:rsid w:val="00225E39"/>
    <w:rsid w:val="00226DB4"/>
    <w:rsid w:val="0023000C"/>
    <w:rsid w:val="0023012B"/>
    <w:rsid w:val="00232FA4"/>
    <w:rsid w:val="00233CA9"/>
    <w:rsid w:val="002348C6"/>
    <w:rsid w:val="00234C9D"/>
    <w:rsid w:val="002354F1"/>
    <w:rsid w:val="002356EE"/>
    <w:rsid w:val="002359D3"/>
    <w:rsid w:val="00237280"/>
    <w:rsid w:val="00240629"/>
    <w:rsid w:val="0024121D"/>
    <w:rsid w:val="00241539"/>
    <w:rsid w:val="00241F75"/>
    <w:rsid w:val="00242223"/>
    <w:rsid w:val="00243C5E"/>
    <w:rsid w:val="00244313"/>
    <w:rsid w:val="002443CF"/>
    <w:rsid w:val="002465D5"/>
    <w:rsid w:val="00247F9D"/>
    <w:rsid w:val="00250827"/>
    <w:rsid w:val="00250863"/>
    <w:rsid w:val="00251004"/>
    <w:rsid w:val="00252059"/>
    <w:rsid w:val="002520F5"/>
    <w:rsid w:val="00253A50"/>
    <w:rsid w:val="00253B5A"/>
    <w:rsid w:val="00253DAD"/>
    <w:rsid w:val="00255506"/>
    <w:rsid w:val="00255D24"/>
    <w:rsid w:val="00256C20"/>
    <w:rsid w:val="00257EC6"/>
    <w:rsid w:val="00257FA8"/>
    <w:rsid w:val="00260932"/>
    <w:rsid w:val="00263CFE"/>
    <w:rsid w:val="00267716"/>
    <w:rsid w:val="002704E3"/>
    <w:rsid w:val="00270C2D"/>
    <w:rsid w:val="0027167E"/>
    <w:rsid w:val="002730E1"/>
    <w:rsid w:val="00273D0B"/>
    <w:rsid w:val="00274E70"/>
    <w:rsid w:val="002761B9"/>
    <w:rsid w:val="002767E5"/>
    <w:rsid w:val="00276EE6"/>
    <w:rsid w:val="002779FA"/>
    <w:rsid w:val="002807EF"/>
    <w:rsid w:val="00280D8A"/>
    <w:rsid w:val="00282804"/>
    <w:rsid w:val="002832BB"/>
    <w:rsid w:val="002835B7"/>
    <w:rsid w:val="00283F80"/>
    <w:rsid w:val="0028476C"/>
    <w:rsid w:val="00285FFC"/>
    <w:rsid w:val="00286C47"/>
    <w:rsid w:val="002874F6"/>
    <w:rsid w:val="00291B03"/>
    <w:rsid w:val="002920C9"/>
    <w:rsid w:val="00292BF3"/>
    <w:rsid w:val="002942EB"/>
    <w:rsid w:val="002944A7"/>
    <w:rsid w:val="00296278"/>
    <w:rsid w:val="00297EAD"/>
    <w:rsid w:val="002A01B0"/>
    <w:rsid w:val="002A2D3B"/>
    <w:rsid w:val="002A37CD"/>
    <w:rsid w:val="002A51F9"/>
    <w:rsid w:val="002A52B1"/>
    <w:rsid w:val="002A6F1E"/>
    <w:rsid w:val="002B030C"/>
    <w:rsid w:val="002B0A76"/>
    <w:rsid w:val="002B10F0"/>
    <w:rsid w:val="002B4C31"/>
    <w:rsid w:val="002B55EC"/>
    <w:rsid w:val="002B5C3A"/>
    <w:rsid w:val="002C314D"/>
    <w:rsid w:val="002C4553"/>
    <w:rsid w:val="002C5302"/>
    <w:rsid w:val="002C552C"/>
    <w:rsid w:val="002C61E9"/>
    <w:rsid w:val="002C6506"/>
    <w:rsid w:val="002C70DB"/>
    <w:rsid w:val="002C7593"/>
    <w:rsid w:val="002C75F8"/>
    <w:rsid w:val="002D0968"/>
    <w:rsid w:val="002D201F"/>
    <w:rsid w:val="002D3268"/>
    <w:rsid w:val="002D49E0"/>
    <w:rsid w:val="002D724D"/>
    <w:rsid w:val="002D740B"/>
    <w:rsid w:val="002D7780"/>
    <w:rsid w:val="002E07E9"/>
    <w:rsid w:val="002E0B60"/>
    <w:rsid w:val="002E1467"/>
    <w:rsid w:val="002E1EBE"/>
    <w:rsid w:val="002E35AD"/>
    <w:rsid w:val="002E6B6F"/>
    <w:rsid w:val="002F043D"/>
    <w:rsid w:val="002F2C65"/>
    <w:rsid w:val="002F3B80"/>
    <w:rsid w:val="002F4B61"/>
    <w:rsid w:val="002F5212"/>
    <w:rsid w:val="002F71B6"/>
    <w:rsid w:val="002F7F09"/>
    <w:rsid w:val="00300BD2"/>
    <w:rsid w:val="00301973"/>
    <w:rsid w:val="00302655"/>
    <w:rsid w:val="003030BA"/>
    <w:rsid w:val="0030328B"/>
    <w:rsid w:val="0030337B"/>
    <w:rsid w:val="00303A77"/>
    <w:rsid w:val="003045BC"/>
    <w:rsid w:val="003046F7"/>
    <w:rsid w:val="0031001B"/>
    <w:rsid w:val="003135E5"/>
    <w:rsid w:val="00316004"/>
    <w:rsid w:val="003169C8"/>
    <w:rsid w:val="003202F7"/>
    <w:rsid w:val="003215DE"/>
    <w:rsid w:val="0032296D"/>
    <w:rsid w:val="00322FB7"/>
    <w:rsid w:val="00323E57"/>
    <w:rsid w:val="003264A4"/>
    <w:rsid w:val="00327CA4"/>
    <w:rsid w:val="0033320E"/>
    <w:rsid w:val="00333721"/>
    <w:rsid w:val="003359BC"/>
    <w:rsid w:val="0033751A"/>
    <w:rsid w:val="0034489F"/>
    <w:rsid w:val="00345461"/>
    <w:rsid w:val="00350663"/>
    <w:rsid w:val="003509E5"/>
    <w:rsid w:val="00350F9A"/>
    <w:rsid w:val="00351F0C"/>
    <w:rsid w:val="00353A1B"/>
    <w:rsid w:val="00356200"/>
    <w:rsid w:val="00357618"/>
    <w:rsid w:val="003603B4"/>
    <w:rsid w:val="003629E2"/>
    <w:rsid w:val="0036429A"/>
    <w:rsid w:val="00367D8B"/>
    <w:rsid w:val="003711C4"/>
    <w:rsid w:val="003719F2"/>
    <w:rsid w:val="0037309D"/>
    <w:rsid w:val="003743AA"/>
    <w:rsid w:val="00376CC8"/>
    <w:rsid w:val="00380ADD"/>
    <w:rsid w:val="00381B0C"/>
    <w:rsid w:val="00383333"/>
    <w:rsid w:val="00383D9A"/>
    <w:rsid w:val="00384128"/>
    <w:rsid w:val="003841C4"/>
    <w:rsid w:val="0038560D"/>
    <w:rsid w:val="00385969"/>
    <w:rsid w:val="003868AF"/>
    <w:rsid w:val="00390F75"/>
    <w:rsid w:val="003910E1"/>
    <w:rsid w:val="0039182C"/>
    <w:rsid w:val="00392D71"/>
    <w:rsid w:val="00393820"/>
    <w:rsid w:val="00394113"/>
    <w:rsid w:val="003972DD"/>
    <w:rsid w:val="003A0069"/>
    <w:rsid w:val="003A08FE"/>
    <w:rsid w:val="003A09DB"/>
    <w:rsid w:val="003A250F"/>
    <w:rsid w:val="003A303F"/>
    <w:rsid w:val="003A331A"/>
    <w:rsid w:val="003A5CE6"/>
    <w:rsid w:val="003A5F53"/>
    <w:rsid w:val="003A6063"/>
    <w:rsid w:val="003A6776"/>
    <w:rsid w:val="003A6E37"/>
    <w:rsid w:val="003B0053"/>
    <w:rsid w:val="003B00EE"/>
    <w:rsid w:val="003B1C0C"/>
    <w:rsid w:val="003B3DC0"/>
    <w:rsid w:val="003C272E"/>
    <w:rsid w:val="003C3325"/>
    <w:rsid w:val="003C56AB"/>
    <w:rsid w:val="003C5E7A"/>
    <w:rsid w:val="003C6749"/>
    <w:rsid w:val="003C7856"/>
    <w:rsid w:val="003C7BE6"/>
    <w:rsid w:val="003D0989"/>
    <w:rsid w:val="003D19D2"/>
    <w:rsid w:val="003D3490"/>
    <w:rsid w:val="003D5E8B"/>
    <w:rsid w:val="003D6C3F"/>
    <w:rsid w:val="003E0F79"/>
    <w:rsid w:val="003E134F"/>
    <w:rsid w:val="003E26C3"/>
    <w:rsid w:val="003E2A54"/>
    <w:rsid w:val="003E3975"/>
    <w:rsid w:val="003E3CBA"/>
    <w:rsid w:val="003E5E95"/>
    <w:rsid w:val="003F1768"/>
    <w:rsid w:val="003F1F40"/>
    <w:rsid w:val="003F1F72"/>
    <w:rsid w:val="003F2130"/>
    <w:rsid w:val="003F483D"/>
    <w:rsid w:val="003F4B71"/>
    <w:rsid w:val="003F4DDA"/>
    <w:rsid w:val="003F531D"/>
    <w:rsid w:val="003F6CED"/>
    <w:rsid w:val="004000C2"/>
    <w:rsid w:val="00402AB9"/>
    <w:rsid w:val="00402BB1"/>
    <w:rsid w:val="004034E4"/>
    <w:rsid w:val="00405EE1"/>
    <w:rsid w:val="004078D4"/>
    <w:rsid w:val="00411F6A"/>
    <w:rsid w:val="004123D9"/>
    <w:rsid w:val="00413537"/>
    <w:rsid w:val="0041499E"/>
    <w:rsid w:val="004150E9"/>
    <w:rsid w:val="0041742C"/>
    <w:rsid w:val="00417851"/>
    <w:rsid w:val="00420EDC"/>
    <w:rsid w:val="004215EA"/>
    <w:rsid w:val="00423531"/>
    <w:rsid w:val="00423E34"/>
    <w:rsid w:val="00425DF0"/>
    <w:rsid w:val="00426D48"/>
    <w:rsid w:val="004275DC"/>
    <w:rsid w:val="00431755"/>
    <w:rsid w:val="0043216F"/>
    <w:rsid w:val="004325B8"/>
    <w:rsid w:val="00433B1D"/>
    <w:rsid w:val="00433E12"/>
    <w:rsid w:val="00437074"/>
    <w:rsid w:val="00443354"/>
    <w:rsid w:val="00443E1F"/>
    <w:rsid w:val="00446683"/>
    <w:rsid w:val="00447B36"/>
    <w:rsid w:val="00451435"/>
    <w:rsid w:val="004516D3"/>
    <w:rsid w:val="00452788"/>
    <w:rsid w:val="004532F3"/>
    <w:rsid w:val="00455DE1"/>
    <w:rsid w:val="00456DD5"/>
    <w:rsid w:val="00456DF0"/>
    <w:rsid w:val="00460625"/>
    <w:rsid w:val="00460EB5"/>
    <w:rsid w:val="00462112"/>
    <w:rsid w:val="0046268E"/>
    <w:rsid w:val="00464CCB"/>
    <w:rsid w:val="00465340"/>
    <w:rsid w:val="00465370"/>
    <w:rsid w:val="00465E32"/>
    <w:rsid w:val="00466D34"/>
    <w:rsid w:val="00466EC9"/>
    <w:rsid w:val="00467000"/>
    <w:rsid w:val="00467501"/>
    <w:rsid w:val="004677F2"/>
    <w:rsid w:val="00471A1A"/>
    <w:rsid w:val="004731F8"/>
    <w:rsid w:val="00474945"/>
    <w:rsid w:val="00477528"/>
    <w:rsid w:val="00480701"/>
    <w:rsid w:val="0048170B"/>
    <w:rsid w:val="0048171D"/>
    <w:rsid w:val="00484302"/>
    <w:rsid w:val="0048518E"/>
    <w:rsid w:val="004853E9"/>
    <w:rsid w:val="0048582A"/>
    <w:rsid w:val="00487A72"/>
    <w:rsid w:val="00490FE3"/>
    <w:rsid w:val="004913E1"/>
    <w:rsid w:val="00493317"/>
    <w:rsid w:val="0049491C"/>
    <w:rsid w:val="004955A5"/>
    <w:rsid w:val="0049749E"/>
    <w:rsid w:val="004A4312"/>
    <w:rsid w:val="004A5073"/>
    <w:rsid w:val="004A625B"/>
    <w:rsid w:val="004A6BD0"/>
    <w:rsid w:val="004A6C76"/>
    <w:rsid w:val="004A6E6A"/>
    <w:rsid w:val="004A73CB"/>
    <w:rsid w:val="004A7FCD"/>
    <w:rsid w:val="004B1186"/>
    <w:rsid w:val="004B1974"/>
    <w:rsid w:val="004B22E8"/>
    <w:rsid w:val="004B2FA6"/>
    <w:rsid w:val="004B393D"/>
    <w:rsid w:val="004B3A0A"/>
    <w:rsid w:val="004B3A74"/>
    <w:rsid w:val="004B4B8B"/>
    <w:rsid w:val="004C0204"/>
    <w:rsid w:val="004C03DA"/>
    <w:rsid w:val="004C19A7"/>
    <w:rsid w:val="004C4C83"/>
    <w:rsid w:val="004C5182"/>
    <w:rsid w:val="004C5C51"/>
    <w:rsid w:val="004C635B"/>
    <w:rsid w:val="004C66F2"/>
    <w:rsid w:val="004C6A37"/>
    <w:rsid w:val="004D29E7"/>
    <w:rsid w:val="004D2F1A"/>
    <w:rsid w:val="004D5805"/>
    <w:rsid w:val="004D58B4"/>
    <w:rsid w:val="004D79C3"/>
    <w:rsid w:val="004E0004"/>
    <w:rsid w:val="004E076E"/>
    <w:rsid w:val="004E192D"/>
    <w:rsid w:val="004E1C94"/>
    <w:rsid w:val="004E1D5C"/>
    <w:rsid w:val="004E27BD"/>
    <w:rsid w:val="004E46FB"/>
    <w:rsid w:val="004E592D"/>
    <w:rsid w:val="004E5E0A"/>
    <w:rsid w:val="004E7696"/>
    <w:rsid w:val="004E770E"/>
    <w:rsid w:val="004F0A64"/>
    <w:rsid w:val="004F1F1D"/>
    <w:rsid w:val="004F2069"/>
    <w:rsid w:val="004F650B"/>
    <w:rsid w:val="004F6D38"/>
    <w:rsid w:val="004F728E"/>
    <w:rsid w:val="00500910"/>
    <w:rsid w:val="00501FD0"/>
    <w:rsid w:val="00503585"/>
    <w:rsid w:val="005064B3"/>
    <w:rsid w:val="00506E2C"/>
    <w:rsid w:val="00507C27"/>
    <w:rsid w:val="00507EF3"/>
    <w:rsid w:val="00511486"/>
    <w:rsid w:val="00514D91"/>
    <w:rsid w:val="005151F1"/>
    <w:rsid w:val="005156FC"/>
    <w:rsid w:val="00515EFB"/>
    <w:rsid w:val="00516009"/>
    <w:rsid w:val="005170DC"/>
    <w:rsid w:val="00517DF2"/>
    <w:rsid w:val="0052039A"/>
    <w:rsid w:val="00520F75"/>
    <w:rsid w:val="00522FE6"/>
    <w:rsid w:val="005230BD"/>
    <w:rsid w:val="005235DD"/>
    <w:rsid w:val="00526529"/>
    <w:rsid w:val="00526CD1"/>
    <w:rsid w:val="005303E5"/>
    <w:rsid w:val="00530A37"/>
    <w:rsid w:val="00532A80"/>
    <w:rsid w:val="005337AC"/>
    <w:rsid w:val="00533F49"/>
    <w:rsid w:val="0053459E"/>
    <w:rsid w:val="00534F25"/>
    <w:rsid w:val="00536450"/>
    <w:rsid w:val="00536C48"/>
    <w:rsid w:val="005414E1"/>
    <w:rsid w:val="0054179B"/>
    <w:rsid w:val="00542EB8"/>
    <w:rsid w:val="00543D71"/>
    <w:rsid w:val="005442E1"/>
    <w:rsid w:val="00545D12"/>
    <w:rsid w:val="00546206"/>
    <w:rsid w:val="0055180F"/>
    <w:rsid w:val="00557E7A"/>
    <w:rsid w:val="005604C3"/>
    <w:rsid w:val="00562F3E"/>
    <w:rsid w:val="005649F6"/>
    <w:rsid w:val="00564FFD"/>
    <w:rsid w:val="00565DF8"/>
    <w:rsid w:val="00567707"/>
    <w:rsid w:val="005679DC"/>
    <w:rsid w:val="00570B55"/>
    <w:rsid w:val="005737EB"/>
    <w:rsid w:val="0057434E"/>
    <w:rsid w:val="00574DEB"/>
    <w:rsid w:val="00576E8F"/>
    <w:rsid w:val="00577001"/>
    <w:rsid w:val="00577A0F"/>
    <w:rsid w:val="0058185D"/>
    <w:rsid w:val="0058226A"/>
    <w:rsid w:val="00583C06"/>
    <w:rsid w:val="005841E5"/>
    <w:rsid w:val="0058638E"/>
    <w:rsid w:val="0058695A"/>
    <w:rsid w:val="0059187B"/>
    <w:rsid w:val="00593F98"/>
    <w:rsid w:val="005953D3"/>
    <w:rsid w:val="00595EF4"/>
    <w:rsid w:val="00597162"/>
    <w:rsid w:val="005A21DF"/>
    <w:rsid w:val="005A26C9"/>
    <w:rsid w:val="005A402B"/>
    <w:rsid w:val="005A474C"/>
    <w:rsid w:val="005A52BE"/>
    <w:rsid w:val="005A55E5"/>
    <w:rsid w:val="005A57AE"/>
    <w:rsid w:val="005A6E10"/>
    <w:rsid w:val="005B1347"/>
    <w:rsid w:val="005B294A"/>
    <w:rsid w:val="005B3B0C"/>
    <w:rsid w:val="005B3EC1"/>
    <w:rsid w:val="005B45E0"/>
    <w:rsid w:val="005B61E0"/>
    <w:rsid w:val="005B70F2"/>
    <w:rsid w:val="005B7342"/>
    <w:rsid w:val="005B7AD5"/>
    <w:rsid w:val="005B7EAC"/>
    <w:rsid w:val="005C08F9"/>
    <w:rsid w:val="005C1291"/>
    <w:rsid w:val="005C154E"/>
    <w:rsid w:val="005C3320"/>
    <w:rsid w:val="005C4BCF"/>
    <w:rsid w:val="005C5D0C"/>
    <w:rsid w:val="005C73C2"/>
    <w:rsid w:val="005C79C9"/>
    <w:rsid w:val="005C7C45"/>
    <w:rsid w:val="005D082E"/>
    <w:rsid w:val="005D3E0B"/>
    <w:rsid w:val="005D4627"/>
    <w:rsid w:val="005D4650"/>
    <w:rsid w:val="005D7178"/>
    <w:rsid w:val="005E0DEE"/>
    <w:rsid w:val="005E1C38"/>
    <w:rsid w:val="005E4728"/>
    <w:rsid w:val="005E4DC6"/>
    <w:rsid w:val="005E6B7C"/>
    <w:rsid w:val="005E7493"/>
    <w:rsid w:val="005E7B7B"/>
    <w:rsid w:val="005F1E4F"/>
    <w:rsid w:val="005F2300"/>
    <w:rsid w:val="005F2EA8"/>
    <w:rsid w:val="005F4521"/>
    <w:rsid w:val="005F45CF"/>
    <w:rsid w:val="005F51CB"/>
    <w:rsid w:val="005F55C0"/>
    <w:rsid w:val="006005CE"/>
    <w:rsid w:val="00602A27"/>
    <w:rsid w:val="00604D9E"/>
    <w:rsid w:val="0060542B"/>
    <w:rsid w:val="00605976"/>
    <w:rsid w:val="00611207"/>
    <w:rsid w:val="00611338"/>
    <w:rsid w:val="00611E01"/>
    <w:rsid w:val="0061219C"/>
    <w:rsid w:val="00612862"/>
    <w:rsid w:val="00613423"/>
    <w:rsid w:val="00613731"/>
    <w:rsid w:val="006151CF"/>
    <w:rsid w:val="006168B1"/>
    <w:rsid w:val="00621993"/>
    <w:rsid w:val="006235E4"/>
    <w:rsid w:val="006239CD"/>
    <w:rsid w:val="00623AE6"/>
    <w:rsid w:val="00623E31"/>
    <w:rsid w:val="0062589B"/>
    <w:rsid w:val="00625987"/>
    <w:rsid w:val="00626062"/>
    <w:rsid w:val="006262BF"/>
    <w:rsid w:val="00626D9D"/>
    <w:rsid w:val="006275A1"/>
    <w:rsid w:val="00627789"/>
    <w:rsid w:val="006279A8"/>
    <w:rsid w:val="0063079A"/>
    <w:rsid w:val="0063401A"/>
    <w:rsid w:val="00634C3A"/>
    <w:rsid w:val="00634D60"/>
    <w:rsid w:val="00636196"/>
    <w:rsid w:val="006410F8"/>
    <w:rsid w:val="006421DF"/>
    <w:rsid w:val="00642472"/>
    <w:rsid w:val="00643D14"/>
    <w:rsid w:val="006476D9"/>
    <w:rsid w:val="006504A2"/>
    <w:rsid w:val="006513DC"/>
    <w:rsid w:val="00651F04"/>
    <w:rsid w:val="00652546"/>
    <w:rsid w:val="00653203"/>
    <w:rsid w:val="006538AF"/>
    <w:rsid w:val="00654C45"/>
    <w:rsid w:val="00655039"/>
    <w:rsid w:val="0065548D"/>
    <w:rsid w:val="00655E19"/>
    <w:rsid w:val="00656E3E"/>
    <w:rsid w:val="006579C0"/>
    <w:rsid w:val="00657AFF"/>
    <w:rsid w:val="00660698"/>
    <w:rsid w:val="00660892"/>
    <w:rsid w:val="00660DF7"/>
    <w:rsid w:val="006614CB"/>
    <w:rsid w:val="00662B46"/>
    <w:rsid w:val="0066387E"/>
    <w:rsid w:val="00664BEF"/>
    <w:rsid w:val="00667DA6"/>
    <w:rsid w:val="00670665"/>
    <w:rsid w:val="00670779"/>
    <w:rsid w:val="0067288D"/>
    <w:rsid w:val="00673253"/>
    <w:rsid w:val="00673DB2"/>
    <w:rsid w:val="006749C6"/>
    <w:rsid w:val="00675D63"/>
    <w:rsid w:val="00680EED"/>
    <w:rsid w:val="006813E5"/>
    <w:rsid w:val="0068143A"/>
    <w:rsid w:val="00682705"/>
    <w:rsid w:val="006830D9"/>
    <w:rsid w:val="0068383C"/>
    <w:rsid w:val="006838D5"/>
    <w:rsid w:val="00684822"/>
    <w:rsid w:val="00684C70"/>
    <w:rsid w:val="00685029"/>
    <w:rsid w:val="006855F2"/>
    <w:rsid w:val="00685B03"/>
    <w:rsid w:val="00685C7E"/>
    <w:rsid w:val="00686A78"/>
    <w:rsid w:val="00686D1C"/>
    <w:rsid w:val="0069004E"/>
    <w:rsid w:val="006902F6"/>
    <w:rsid w:val="00693D8C"/>
    <w:rsid w:val="00694E4D"/>
    <w:rsid w:val="00695686"/>
    <w:rsid w:val="00695B5F"/>
    <w:rsid w:val="006A41EB"/>
    <w:rsid w:val="006A5010"/>
    <w:rsid w:val="006A65F3"/>
    <w:rsid w:val="006A7B1D"/>
    <w:rsid w:val="006B0D6E"/>
    <w:rsid w:val="006B10EC"/>
    <w:rsid w:val="006B19E5"/>
    <w:rsid w:val="006B3825"/>
    <w:rsid w:val="006B6E3F"/>
    <w:rsid w:val="006B7832"/>
    <w:rsid w:val="006C1836"/>
    <w:rsid w:val="006C396B"/>
    <w:rsid w:val="006C5788"/>
    <w:rsid w:val="006C5B64"/>
    <w:rsid w:val="006C5D61"/>
    <w:rsid w:val="006D10B3"/>
    <w:rsid w:val="006D1401"/>
    <w:rsid w:val="006D2BAC"/>
    <w:rsid w:val="006D2DD1"/>
    <w:rsid w:val="006D5A52"/>
    <w:rsid w:val="006D6065"/>
    <w:rsid w:val="006D6F56"/>
    <w:rsid w:val="006D7210"/>
    <w:rsid w:val="006E18B3"/>
    <w:rsid w:val="006E1A58"/>
    <w:rsid w:val="006E2B17"/>
    <w:rsid w:val="006E3B3D"/>
    <w:rsid w:val="006E429E"/>
    <w:rsid w:val="006E556C"/>
    <w:rsid w:val="006E691A"/>
    <w:rsid w:val="006F1792"/>
    <w:rsid w:val="006F1969"/>
    <w:rsid w:val="006F4F5D"/>
    <w:rsid w:val="006F6636"/>
    <w:rsid w:val="006F6E60"/>
    <w:rsid w:val="006F6E68"/>
    <w:rsid w:val="00701D96"/>
    <w:rsid w:val="00702303"/>
    <w:rsid w:val="00702D29"/>
    <w:rsid w:val="00703349"/>
    <w:rsid w:val="00707269"/>
    <w:rsid w:val="007075E3"/>
    <w:rsid w:val="007108E5"/>
    <w:rsid w:val="00710E54"/>
    <w:rsid w:val="00711053"/>
    <w:rsid w:val="00711723"/>
    <w:rsid w:val="00712411"/>
    <w:rsid w:val="00713EAB"/>
    <w:rsid w:val="0071664D"/>
    <w:rsid w:val="0071683E"/>
    <w:rsid w:val="00717002"/>
    <w:rsid w:val="00717A14"/>
    <w:rsid w:val="007205B6"/>
    <w:rsid w:val="00720B8D"/>
    <w:rsid w:val="00720F1D"/>
    <w:rsid w:val="00721088"/>
    <w:rsid w:val="00721C10"/>
    <w:rsid w:val="007220BD"/>
    <w:rsid w:val="007268FD"/>
    <w:rsid w:val="00727414"/>
    <w:rsid w:val="00731400"/>
    <w:rsid w:val="007335A9"/>
    <w:rsid w:val="00735650"/>
    <w:rsid w:val="007405FB"/>
    <w:rsid w:val="007412A7"/>
    <w:rsid w:val="00743FDE"/>
    <w:rsid w:val="00745379"/>
    <w:rsid w:val="0074590A"/>
    <w:rsid w:val="00747065"/>
    <w:rsid w:val="00747B0E"/>
    <w:rsid w:val="00751901"/>
    <w:rsid w:val="00751EF2"/>
    <w:rsid w:val="0075317C"/>
    <w:rsid w:val="00753353"/>
    <w:rsid w:val="00753E18"/>
    <w:rsid w:val="007559E0"/>
    <w:rsid w:val="00757874"/>
    <w:rsid w:val="00757A93"/>
    <w:rsid w:val="00760A6F"/>
    <w:rsid w:val="00761C69"/>
    <w:rsid w:val="00763102"/>
    <w:rsid w:val="00763FBD"/>
    <w:rsid w:val="00764331"/>
    <w:rsid w:val="00764652"/>
    <w:rsid w:val="00766B78"/>
    <w:rsid w:val="007676DA"/>
    <w:rsid w:val="00767D8A"/>
    <w:rsid w:val="00774E06"/>
    <w:rsid w:val="00775F1E"/>
    <w:rsid w:val="007808E1"/>
    <w:rsid w:val="00780AA5"/>
    <w:rsid w:val="007817C6"/>
    <w:rsid w:val="007852CA"/>
    <w:rsid w:val="00785FA7"/>
    <w:rsid w:val="00787BAE"/>
    <w:rsid w:val="00790F6C"/>
    <w:rsid w:val="00790FF1"/>
    <w:rsid w:val="007914FA"/>
    <w:rsid w:val="00791A72"/>
    <w:rsid w:val="0079367C"/>
    <w:rsid w:val="00794050"/>
    <w:rsid w:val="00796CB4"/>
    <w:rsid w:val="00796E01"/>
    <w:rsid w:val="00796F77"/>
    <w:rsid w:val="00797284"/>
    <w:rsid w:val="00797BE3"/>
    <w:rsid w:val="00797F2D"/>
    <w:rsid w:val="007A0343"/>
    <w:rsid w:val="007A113B"/>
    <w:rsid w:val="007A21A5"/>
    <w:rsid w:val="007A25A2"/>
    <w:rsid w:val="007A558E"/>
    <w:rsid w:val="007A7137"/>
    <w:rsid w:val="007A74E9"/>
    <w:rsid w:val="007A77AD"/>
    <w:rsid w:val="007B037B"/>
    <w:rsid w:val="007B0626"/>
    <w:rsid w:val="007B0B88"/>
    <w:rsid w:val="007B0B9E"/>
    <w:rsid w:val="007B0CF6"/>
    <w:rsid w:val="007B10B9"/>
    <w:rsid w:val="007B13C6"/>
    <w:rsid w:val="007B1769"/>
    <w:rsid w:val="007B185A"/>
    <w:rsid w:val="007B2432"/>
    <w:rsid w:val="007B3059"/>
    <w:rsid w:val="007B38FB"/>
    <w:rsid w:val="007B4D8E"/>
    <w:rsid w:val="007B670B"/>
    <w:rsid w:val="007B6A26"/>
    <w:rsid w:val="007B721D"/>
    <w:rsid w:val="007B7E3E"/>
    <w:rsid w:val="007C146C"/>
    <w:rsid w:val="007C32F5"/>
    <w:rsid w:val="007C3467"/>
    <w:rsid w:val="007C3A3C"/>
    <w:rsid w:val="007C590C"/>
    <w:rsid w:val="007C5D47"/>
    <w:rsid w:val="007C66A8"/>
    <w:rsid w:val="007D448B"/>
    <w:rsid w:val="007D52E7"/>
    <w:rsid w:val="007D5B24"/>
    <w:rsid w:val="007D5C93"/>
    <w:rsid w:val="007D63E7"/>
    <w:rsid w:val="007E4AB3"/>
    <w:rsid w:val="007E50DA"/>
    <w:rsid w:val="007E65D5"/>
    <w:rsid w:val="007F0B23"/>
    <w:rsid w:val="007F0FE1"/>
    <w:rsid w:val="007F1453"/>
    <w:rsid w:val="007F425F"/>
    <w:rsid w:val="007F7462"/>
    <w:rsid w:val="00801F8E"/>
    <w:rsid w:val="0080282C"/>
    <w:rsid w:val="0080347C"/>
    <w:rsid w:val="008039DE"/>
    <w:rsid w:val="00804126"/>
    <w:rsid w:val="008065B6"/>
    <w:rsid w:val="0080687F"/>
    <w:rsid w:val="0080695C"/>
    <w:rsid w:val="00807DA8"/>
    <w:rsid w:val="00811758"/>
    <w:rsid w:val="00814BF9"/>
    <w:rsid w:val="00816423"/>
    <w:rsid w:val="00816595"/>
    <w:rsid w:val="00817D12"/>
    <w:rsid w:val="008221AD"/>
    <w:rsid w:val="0082225F"/>
    <w:rsid w:val="00822545"/>
    <w:rsid w:val="00823D07"/>
    <w:rsid w:val="008245BD"/>
    <w:rsid w:val="008269E7"/>
    <w:rsid w:val="00830D1A"/>
    <w:rsid w:val="00831B83"/>
    <w:rsid w:val="0083384F"/>
    <w:rsid w:val="00835C0E"/>
    <w:rsid w:val="008364AA"/>
    <w:rsid w:val="00836AED"/>
    <w:rsid w:val="0083774B"/>
    <w:rsid w:val="008378D3"/>
    <w:rsid w:val="00841738"/>
    <w:rsid w:val="00842D0B"/>
    <w:rsid w:val="00845AA1"/>
    <w:rsid w:val="008461B2"/>
    <w:rsid w:val="0084654A"/>
    <w:rsid w:val="00847720"/>
    <w:rsid w:val="00853044"/>
    <w:rsid w:val="00853138"/>
    <w:rsid w:val="00854139"/>
    <w:rsid w:val="0085522A"/>
    <w:rsid w:val="008574F2"/>
    <w:rsid w:val="00861B6C"/>
    <w:rsid w:val="00862104"/>
    <w:rsid w:val="00862113"/>
    <w:rsid w:val="008645C9"/>
    <w:rsid w:val="00872023"/>
    <w:rsid w:val="008724EB"/>
    <w:rsid w:val="008725AE"/>
    <w:rsid w:val="008727A6"/>
    <w:rsid w:val="00876421"/>
    <w:rsid w:val="00877217"/>
    <w:rsid w:val="00880D75"/>
    <w:rsid w:val="0088180E"/>
    <w:rsid w:val="00881C76"/>
    <w:rsid w:val="00882996"/>
    <w:rsid w:val="008831C8"/>
    <w:rsid w:val="0088428D"/>
    <w:rsid w:val="00886953"/>
    <w:rsid w:val="00887AC5"/>
    <w:rsid w:val="00892C66"/>
    <w:rsid w:val="00892D62"/>
    <w:rsid w:val="00893B49"/>
    <w:rsid w:val="00893D3F"/>
    <w:rsid w:val="00895380"/>
    <w:rsid w:val="00897310"/>
    <w:rsid w:val="008A05D9"/>
    <w:rsid w:val="008A0714"/>
    <w:rsid w:val="008A07B3"/>
    <w:rsid w:val="008A0F39"/>
    <w:rsid w:val="008A2A1A"/>
    <w:rsid w:val="008A3EEC"/>
    <w:rsid w:val="008A44D3"/>
    <w:rsid w:val="008A4DB1"/>
    <w:rsid w:val="008A559E"/>
    <w:rsid w:val="008A58CE"/>
    <w:rsid w:val="008A7349"/>
    <w:rsid w:val="008B1048"/>
    <w:rsid w:val="008B1DB5"/>
    <w:rsid w:val="008B32F3"/>
    <w:rsid w:val="008B3993"/>
    <w:rsid w:val="008B6A22"/>
    <w:rsid w:val="008B6D7C"/>
    <w:rsid w:val="008B6D83"/>
    <w:rsid w:val="008B7DA8"/>
    <w:rsid w:val="008C21A1"/>
    <w:rsid w:val="008C254C"/>
    <w:rsid w:val="008C4689"/>
    <w:rsid w:val="008C5F7B"/>
    <w:rsid w:val="008C6EB2"/>
    <w:rsid w:val="008C7E65"/>
    <w:rsid w:val="008D12B7"/>
    <w:rsid w:val="008D2610"/>
    <w:rsid w:val="008D480E"/>
    <w:rsid w:val="008D6594"/>
    <w:rsid w:val="008D68C2"/>
    <w:rsid w:val="008D7DCA"/>
    <w:rsid w:val="008D7ED6"/>
    <w:rsid w:val="008E05C3"/>
    <w:rsid w:val="008E29CB"/>
    <w:rsid w:val="008E3B16"/>
    <w:rsid w:val="008E457E"/>
    <w:rsid w:val="008E67EB"/>
    <w:rsid w:val="008E726C"/>
    <w:rsid w:val="008F1856"/>
    <w:rsid w:val="008F2981"/>
    <w:rsid w:val="008F29B6"/>
    <w:rsid w:val="008F3E74"/>
    <w:rsid w:val="008F429E"/>
    <w:rsid w:val="008F5334"/>
    <w:rsid w:val="008F673D"/>
    <w:rsid w:val="008F77B9"/>
    <w:rsid w:val="00900817"/>
    <w:rsid w:val="00901830"/>
    <w:rsid w:val="00902A5D"/>
    <w:rsid w:val="00903994"/>
    <w:rsid w:val="0090451B"/>
    <w:rsid w:val="0090481E"/>
    <w:rsid w:val="009067E0"/>
    <w:rsid w:val="00906ADB"/>
    <w:rsid w:val="009073CE"/>
    <w:rsid w:val="00911703"/>
    <w:rsid w:val="00914487"/>
    <w:rsid w:val="00914EA1"/>
    <w:rsid w:val="00916DAE"/>
    <w:rsid w:val="009200BA"/>
    <w:rsid w:val="00920D87"/>
    <w:rsid w:val="00922557"/>
    <w:rsid w:val="00930ACD"/>
    <w:rsid w:val="00931261"/>
    <w:rsid w:val="00933565"/>
    <w:rsid w:val="00934603"/>
    <w:rsid w:val="00935F35"/>
    <w:rsid w:val="009366BD"/>
    <w:rsid w:val="00940283"/>
    <w:rsid w:val="00940848"/>
    <w:rsid w:val="009444DB"/>
    <w:rsid w:val="00944CDE"/>
    <w:rsid w:val="00944D25"/>
    <w:rsid w:val="0094644D"/>
    <w:rsid w:val="0094702A"/>
    <w:rsid w:val="0095033B"/>
    <w:rsid w:val="00951858"/>
    <w:rsid w:val="00952C43"/>
    <w:rsid w:val="00953A91"/>
    <w:rsid w:val="00957059"/>
    <w:rsid w:val="00957CBD"/>
    <w:rsid w:val="00960BBF"/>
    <w:rsid w:val="009615CF"/>
    <w:rsid w:val="00962A8F"/>
    <w:rsid w:val="00965640"/>
    <w:rsid w:val="00967034"/>
    <w:rsid w:val="00967374"/>
    <w:rsid w:val="00971270"/>
    <w:rsid w:val="0097443E"/>
    <w:rsid w:val="009836F8"/>
    <w:rsid w:val="00983E7C"/>
    <w:rsid w:val="00984D3B"/>
    <w:rsid w:val="00987B4F"/>
    <w:rsid w:val="00990054"/>
    <w:rsid w:val="0099076F"/>
    <w:rsid w:val="00990FDC"/>
    <w:rsid w:val="009914DC"/>
    <w:rsid w:val="0099178E"/>
    <w:rsid w:val="009929CF"/>
    <w:rsid w:val="009947F5"/>
    <w:rsid w:val="0099755E"/>
    <w:rsid w:val="009A0FBA"/>
    <w:rsid w:val="009A38DC"/>
    <w:rsid w:val="009A4315"/>
    <w:rsid w:val="009A464F"/>
    <w:rsid w:val="009A54F9"/>
    <w:rsid w:val="009A5A5B"/>
    <w:rsid w:val="009A6D94"/>
    <w:rsid w:val="009A79B4"/>
    <w:rsid w:val="009A7FA1"/>
    <w:rsid w:val="009B059A"/>
    <w:rsid w:val="009B11F7"/>
    <w:rsid w:val="009B2837"/>
    <w:rsid w:val="009B39E5"/>
    <w:rsid w:val="009B3C04"/>
    <w:rsid w:val="009B504F"/>
    <w:rsid w:val="009B5F70"/>
    <w:rsid w:val="009B7C0D"/>
    <w:rsid w:val="009C1E13"/>
    <w:rsid w:val="009C4946"/>
    <w:rsid w:val="009C5028"/>
    <w:rsid w:val="009C5255"/>
    <w:rsid w:val="009C61ED"/>
    <w:rsid w:val="009C6F27"/>
    <w:rsid w:val="009C700D"/>
    <w:rsid w:val="009C782D"/>
    <w:rsid w:val="009C7946"/>
    <w:rsid w:val="009D0943"/>
    <w:rsid w:val="009D3E22"/>
    <w:rsid w:val="009D41DD"/>
    <w:rsid w:val="009E1D62"/>
    <w:rsid w:val="009E460D"/>
    <w:rsid w:val="009E60DF"/>
    <w:rsid w:val="009E6534"/>
    <w:rsid w:val="009F041F"/>
    <w:rsid w:val="009F1F29"/>
    <w:rsid w:val="009F24AC"/>
    <w:rsid w:val="009F40D5"/>
    <w:rsid w:val="009F5F0C"/>
    <w:rsid w:val="009F60C7"/>
    <w:rsid w:val="009F6537"/>
    <w:rsid w:val="00A0026F"/>
    <w:rsid w:val="00A003B8"/>
    <w:rsid w:val="00A02E6C"/>
    <w:rsid w:val="00A03109"/>
    <w:rsid w:val="00A04744"/>
    <w:rsid w:val="00A04EDD"/>
    <w:rsid w:val="00A0564F"/>
    <w:rsid w:val="00A05994"/>
    <w:rsid w:val="00A05D01"/>
    <w:rsid w:val="00A0663D"/>
    <w:rsid w:val="00A078C3"/>
    <w:rsid w:val="00A07B2B"/>
    <w:rsid w:val="00A12A08"/>
    <w:rsid w:val="00A13E4B"/>
    <w:rsid w:val="00A14626"/>
    <w:rsid w:val="00A155DB"/>
    <w:rsid w:val="00A15AAD"/>
    <w:rsid w:val="00A15FB5"/>
    <w:rsid w:val="00A17AC7"/>
    <w:rsid w:val="00A213AF"/>
    <w:rsid w:val="00A2263C"/>
    <w:rsid w:val="00A234A7"/>
    <w:rsid w:val="00A244C2"/>
    <w:rsid w:val="00A24BEA"/>
    <w:rsid w:val="00A24DE1"/>
    <w:rsid w:val="00A261AB"/>
    <w:rsid w:val="00A2783B"/>
    <w:rsid w:val="00A27C1D"/>
    <w:rsid w:val="00A301CD"/>
    <w:rsid w:val="00A30AA0"/>
    <w:rsid w:val="00A34D2F"/>
    <w:rsid w:val="00A35117"/>
    <w:rsid w:val="00A3591F"/>
    <w:rsid w:val="00A35950"/>
    <w:rsid w:val="00A3599B"/>
    <w:rsid w:val="00A35E41"/>
    <w:rsid w:val="00A35F95"/>
    <w:rsid w:val="00A437D6"/>
    <w:rsid w:val="00A44AC6"/>
    <w:rsid w:val="00A44C7C"/>
    <w:rsid w:val="00A45869"/>
    <w:rsid w:val="00A45A60"/>
    <w:rsid w:val="00A473A6"/>
    <w:rsid w:val="00A520FA"/>
    <w:rsid w:val="00A52623"/>
    <w:rsid w:val="00A53B8E"/>
    <w:rsid w:val="00A53BCC"/>
    <w:rsid w:val="00A55898"/>
    <w:rsid w:val="00A56F49"/>
    <w:rsid w:val="00A60C88"/>
    <w:rsid w:val="00A62606"/>
    <w:rsid w:val="00A634D4"/>
    <w:rsid w:val="00A637B9"/>
    <w:rsid w:val="00A65145"/>
    <w:rsid w:val="00A662AE"/>
    <w:rsid w:val="00A67205"/>
    <w:rsid w:val="00A715C1"/>
    <w:rsid w:val="00A71B0C"/>
    <w:rsid w:val="00A72130"/>
    <w:rsid w:val="00A7298E"/>
    <w:rsid w:val="00A72D90"/>
    <w:rsid w:val="00A75B78"/>
    <w:rsid w:val="00A7663B"/>
    <w:rsid w:val="00A76EB5"/>
    <w:rsid w:val="00A7721F"/>
    <w:rsid w:val="00A81942"/>
    <w:rsid w:val="00A820DF"/>
    <w:rsid w:val="00A82B93"/>
    <w:rsid w:val="00A84D80"/>
    <w:rsid w:val="00A84E8E"/>
    <w:rsid w:val="00A85358"/>
    <w:rsid w:val="00A9054E"/>
    <w:rsid w:val="00A9258C"/>
    <w:rsid w:val="00A926F9"/>
    <w:rsid w:val="00A9350C"/>
    <w:rsid w:val="00A93B23"/>
    <w:rsid w:val="00A94E85"/>
    <w:rsid w:val="00A95268"/>
    <w:rsid w:val="00A95DDA"/>
    <w:rsid w:val="00A96B24"/>
    <w:rsid w:val="00A9714F"/>
    <w:rsid w:val="00A97425"/>
    <w:rsid w:val="00A97441"/>
    <w:rsid w:val="00AA0ADB"/>
    <w:rsid w:val="00AA2551"/>
    <w:rsid w:val="00AA701B"/>
    <w:rsid w:val="00AA7051"/>
    <w:rsid w:val="00AA706B"/>
    <w:rsid w:val="00AA76B0"/>
    <w:rsid w:val="00AB09A2"/>
    <w:rsid w:val="00AB2EB8"/>
    <w:rsid w:val="00AB3041"/>
    <w:rsid w:val="00AB32AD"/>
    <w:rsid w:val="00AB335B"/>
    <w:rsid w:val="00AB3B6E"/>
    <w:rsid w:val="00AB5D5F"/>
    <w:rsid w:val="00AC1373"/>
    <w:rsid w:val="00AC1E51"/>
    <w:rsid w:val="00AC207B"/>
    <w:rsid w:val="00AC2E5E"/>
    <w:rsid w:val="00AC69D7"/>
    <w:rsid w:val="00AC7A2C"/>
    <w:rsid w:val="00AD034A"/>
    <w:rsid w:val="00AD0594"/>
    <w:rsid w:val="00AD22DF"/>
    <w:rsid w:val="00AD24A1"/>
    <w:rsid w:val="00AD43A6"/>
    <w:rsid w:val="00AD4896"/>
    <w:rsid w:val="00AD4C30"/>
    <w:rsid w:val="00AD51F5"/>
    <w:rsid w:val="00AD5DF3"/>
    <w:rsid w:val="00AD6724"/>
    <w:rsid w:val="00AD7265"/>
    <w:rsid w:val="00AD760C"/>
    <w:rsid w:val="00AE5F94"/>
    <w:rsid w:val="00AE5FB8"/>
    <w:rsid w:val="00AF1E31"/>
    <w:rsid w:val="00AF2109"/>
    <w:rsid w:val="00AF5554"/>
    <w:rsid w:val="00AF56FE"/>
    <w:rsid w:val="00AF626E"/>
    <w:rsid w:val="00AF6F86"/>
    <w:rsid w:val="00AF77C7"/>
    <w:rsid w:val="00B00DF0"/>
    <w:rsid w:val="00B0104E"/>
    <w:rsid w:val="00B02656"/>
    <w:rsid w:val="00B02DAE"/>
    <w:rsid w:val="00B03167"/>
    <w:rsid w:val="00B04011"/>
    <w:rsid w:val="00B04F67"/>
    <w:rsid w:val="00B07480"/>
    <w:rsid w:val="00B074E6"/>
    <w:rsid w:val="00B0773F"/>
    <w:rsid w:val="00B07FAE"/>
    <w:rsid w:val="00B1107C"/>
    <w:rsid w:val="00B117EB"/>
    <w:rsid w:val="00B124AC"/>
    <w:rsid w:val="00B12F22"/>
    <w:rsid w:val="00B13AAF"/>
    <w:rsid w:val="00B13F3B"/>
    <w:rsid w:val="00B1448B"/>
    <w:rsid w:val="00B15259"/>
    <w:rsid w:val="00B16883"/>
    <w:rsid w:val="00B17164"/>
    <w:rsid w:val="00B17A0D"/>
    <w:rsid w:val="00B20455"/>
    <w:rsid w:val="00B20575"/>
    <w:rsid w:val="00B22041"/>
    <w:rsid w:val="00B22374"/>
    <w:rsid w:val="00B23664"/>
    <w:rsid w:val="00B239B2"/>
    <w:rsid w:val="00B254D8"/>
    <w:rsid w:val="00B266F3"/>
    <w:rsid w:val="00B273F7"/>
    <w:rsid w:val="00B27A16"/>
    <w:rsid w:val="00B3079B"/>
    <w:rsid w:val="00B322A4"/>
    <w:rsid w:val="00B32E3A"/>
    <w:rsid w:val="00B34642"/>
    <w:rsid w:val="00B34C45"/>
    <w:rsid w:val="00B357B9"/>
    <w:rsid w:val="00B36FE9"/>
    <w:rsid w:val="00B40D15"/>
    <w:rsid w:val="00B4117A"/>
    <w:rsid w:val="00B414C1"/>
    <w:rsid w:val="00B4248F"/>
    <w:rsid w:val="00B47DD9"/>
    <w:rsid w:val="00B50697"/>
    <w:rsid w:val="00B5185A"/>
    <w:rsid w:val="00B51A2D"/>
    <w:rsid w:val="00B52923"/>
    <w:rsid w:val="00B53204"/>
    <w:rsid w:val="00B532F7"/>
    <w:rsid w:val="00B542F9"/>
    <w:rsid w:val="00B544F5"/>
    <w:rsid w:val="00B55022"/>
    <w:rsid w:val="00B6056A"/>
    <w:rsid w:val="00B720E9"/>
    <w:rsid w:val="00B72F14"/>
    <w:rsid w:val="00B73BB9"/>
    <w:rsid w:val="00B81764"/>
    <w:rsid w:val="00B81BD9"/>
    <w:rsid w:val="00B81C1C"/>
    <w:rsid w:val="00B82F8C"/>
    <w:rsid w:val="00B83B98"/>
    <w:rsid w:val="00B841D1"/>
    <w:rsid w:val="00B8485F"/>
    <w:rsid w:val="00B8574E"/>
    <w:rsid w:val="00B85B9D"/>
    <w:rsid w:val="00B863E7"/>
    <w:rsid w:val="00B90123"/>
    <w:rsid w:val="00B90BC8"/>
    <w:rsid w:val="00B916F0"/>
    <w:rsid w:val="00B91C1B"/>
    <w:rsid w:val="00B94B86"/>
    <w:rsid w:val="00B95C72"/>
    <w:rsid w:val="00B97B41"/>
    <w:rsid w:val="00BA01DC"/>
    <w:rsid w:val="00BA1218"/>
    <w:rsid w:val="00BA490E"/>
    <w:rsid w:val="00BA4A0B"/>
    <w:rsid w:val="00BA4C33"/>
    <w:rsid w:val="00BA58CA"/>
    <w:rsid w:val="00BA5C44"/>
    <w:rsid w:val="00BA6EDA"/>
    <w:rsid w:val="00BA7C4D"/>
    <w:rsid w:val="00BB15CD"/>
    <w:rsid w:val="00BB1AD5"/>
    <w:rsid w:val="00BB1DEF"/>
    <w:rsid w:val="00BB25BB"/>
    <w:rsid w:val="00BB3625"/>
    <w:rsid w:val="00BB5FAA"/>
    <w:rsid w:val="00BC20BB"/>
    <w:rsid w:val="00BC37C5"/>
    <w:rsid w:val="00BD142C"/>
    <w:rsid w:val="00BD181D"/>
    <w:rsid w:val="00BD29D1"/>
    <w:rsid w:val="00BD4664"/>
    <w:rsid w:val="00BD51E4"/>
    <w:rsid w:val="00BD6C67"/>
    <w:rsid w:val="00BD7598"/>
    <w:rsid w:val="00BE070E"/>
    <w:rsid w:val="00BE1404"/>
    <w:rsid w:val="00BE195F"/>
    <w:rsid w:val="00BE1FF9"/>
    <w:rsid w:val="00BE228F"/>
    <w:rsid w:val="00BE2B2C"/>
    <w:rsid w:val="00BE3831"/>
    <w:rsid w:val="00BE56F6"/>
    <w:rsid w:val="00BE6F7D"/>
    <w:rsid w:val="00BE7221"/>
    <w:rsid w:val="00BE76FC"/>
    <w:rsid w:val="00BF4209"/>
    <w:rsid w:val="00BF5607"/>
    <w:rsid w:val="00BF62DF"/>
    <w:rsid w:val="00BF761E"/>
    <w:rsid w:val="00C001BF"/>
    <w:rsid w:val="00C009FA"/>
    <w:rsid w:val="00C00D02"/>
    <w:rsid w:val="00C01E31"/>
    <w:rsid w:val="00C03989"/>
    <w:rsid w:val="00C049A1"/>
    <w:rsid w:val="00C04BF4"/>
    <w:rsid w:val="00C067EF"/>
    <w:rsid w:val="00C07766"/>
    <w:rsid w:val="00C07865"/>
    <w:rsid w:val="00C10652"/>
    <w:rsid w:val="00C10DF2"/>
    <w:rsid w:val="00C10E3A"/>
    <w:rsid w:val="00C11E19"/>
    <w:rsid w:val="00C1210C"/>
    <w:rsid w:val="00C12B35"/>
    <w:rsid w:val="00C1381B"/>
    <w:rsid w:val="00C14420"/>
    <w:rsid w:val="00C14E7F"/>
    <w:rsid w:val="00C16ED2"/>
    <w:rsid w:val="00C17977"/>
    <w:rsid w:val="00C2107A"/>
    <w:rsid w:val="00C221C7"/>
    <w:rsid w:val="00C2244A"/>
    <w:rsid w:val="00C242C6"/>
    <w:rsid w:val="00C24332"/>
    <w:rsid w:val="00C24E2C"/>
    <w:rsid w:val="00C27A32"/>
    <w:rsid w:val="00C27BBC"/>
    <w:rsid w:val="00C27CC7"/>
    <w:rsid w:val="00C304FA"/>
    <w:rsid w:val="00C338D9"/>
    <w:rsid w:val="00C33D70"/>
    <w:rsid w:val="00C361FA"/>
    <w:rsid w:val="00C36D2B"/>
    <w:rsid w:val="00C37B02"/>
    <w:rsid w:val="00C40F18"/>
    <w:rsid w:val="00C4217E"/>
    <w:rsid w:val="00C4334A"/>
    <w:rsid w:val="00C43706"/>
    <w:rsid w:val="00C441EA"/>
    <w:rsid w:val="00C442E7"/>
    <w:rsid w:val="00C449C7"/>
    <w:rsid w:val="00C45115"/>
    <w:rsid w:val="00C4536A"/>
    <w:rsid w:val="00C45C37"/>
    <w:rsid w:val="00C473FB"/>
    <w:rsid w:val="00C5011C"/>
    <w:rsid w:val="00C52CEE"/>
    <w:rsid w:val="00C53627"/>
    <w:rsid w:val="00C569F7"/>
    <w:rsid w:val="00C57D6D"/>
    <w:rsid w:val="00C61275"/>
    <w:rsid w:val="00C632B6"/>
    <w:rsid w:val="00C63306"/>
    <w:rsid w:val="00C6409E"/>
    <w:rsid w:val="00C64484"/>
    <w:rsid w:val="00C64EEA"/>
    <w:rsid w:val="00C656AF"/>
    <w:rsid w:val="00C6597F"/>
    <w:rsid w:val="00C65DFB"/>
    <w:rsid w:val="00C70039"/>
    <w:rsid w:val="00C702E1"/>
    <w:rsid w:val="00C70DF6"/>
    <w:rsid w:val="00C72B3C"/>
    <w:rsid w:val="00C73CDA"/>
    <w:rsid w:val="00C7605F"/>
    <w:rsid w:val="00C76FA9"/>
    <w:rsid w:val="00C81D20"/>
    <w:rsid w:val="00C84E3C"/>
    <w:rsid w:val="00C858F9"/>
    <w:rsid w:val="00C86F93"/>
    <w:rsid w:val="00C87336"/>
    <w:rsid w:val="00C96502"/>
    <w:rsid w:val="00C96C2E"/>
    <w:rsid w:val="00CA085C"/>
    <w:rsid w:val="00CA15CE"/>
    <w:rsid w:val="00CA16A2"/>
    <w:rsid w:val="00CA16FE"/>
    <w:rsid w:val="00CA1E1A"/>
    <w:rsid w:val="00CA221C"/>
    <w:rsid w:val="00CA29A2"/>
    <w:rsid w:val="00CA3942"/>
    <w:rsid w:val="00CA3F56"/>
    <w:rsid w:val="00CA4ABE"/>
    <w:rsid w:val="00CA4FD6"/>
    <w:rsid w:val="00CA5065"/>
    <w:rsid w:val="00CA525B"/>
    <w:rsid w:val="00CA7D59"/>
    <w:rsid w:val="00CB1AB5"/>
    <w:rsid w:val="00CB2041"/>
    <w:rsid w:val="00CB2499"/>
    <w:rsid w:val="00CB2587"/>
    <w:rsid w:val="00CB5C4C"/>
    <w:rsid w:val="00CB5D13"/>
    <w:rsid w:val="00CB6DF7"/>
    <w:rsid w:val="00CB7836"/>
    <w:rsid w:val="00CC071E"/>
    <w:rsid w:val="00CC5505"/>
    <w:rsid w:val="00CC6315"/>
    <w:rsid w:val="00CC67E0"/>
    <w:rsid w:val="00CD01FF"/>
    <w:rsid w:val="00CD09BD"/>
    <w:rsid w:val="00CD0DA5"/>
    <w:rsid w:val="00CD1295"/>
    <w:rsid w:val="00CD1DAE"/>
    <w:rsid w:val="00CD514B"/>
    <w:rsid w:val="00CD60C4"/>
    <w:rsid w:val="00CE038D"/>
    <w:rsid w:val="00CE1E8D"/>
    <w:rsid w:val="00CE3E1B"/>
    <w:rsid w:val="00CE72FB"/>
    <w:rsid w:val="00CE7389"/>
    <w:rsid w:val="00CF00FE"/>
    <w:rsid w:val="00CF0805"/>
    <w:rsid w:val="00CF0C16"/>
    <w:rsid w:val="00CF2246"/>
    <w:rsid w:val="00CF3221"/>
    <w:rsid w:val="00CF3BF2"/>
    <w:rsid w:val="00CF3EC4"/>
    <w:rsid w:val="00CF43F0"/>
    <w:rsid w:val="00CF6A36"/>
    <w:rsid w:val="00CF7242"/>
    <w:rsid w:val="00CF72F7"/>
    <w:rsid w:val="00CF7873"/>
    <w:rsid w:val="00D03653"/>
    <w:rsid w:val="00D03B7E"/>
    <w:rsid w:val="00D03E82"/>
    <w:rsid w:val="00D05105"/>
    <w:rsid w:val="00D0653C"/>
    <w:rsid w:val="00D11A53"/>
    <w:rsid w:val="00D1209C"/>
    <w:rsid w:val="00D1267A"/>
    <w:rsid w:val="00D12DA4"/>
    <w:rsid w:val="00D13E02"/>
    <w:rsid w:val="00D13EFA"/>
    <w:rsid w:val="00D15442"/>
    <w:rsid w:val="00D27503"/>
    <w:rsid w:val="00D2786A"/>
    <w:rsid w:val="00D27DD7"/>
    <w:rsid w:val="00D32126"/>
    <w:rsid w:val="00D35745"/>
    <w:rsid w:val="00D360C7"/>
    <w:rsid w:val="00D36951"/>
    <w:rsid w:val="00D36AD8"/>
    <w:rsid w:val="00D36C28"/>
    <w:rsid w:val="00D37906"/>
    <w:rsid w:val="00D400C4"/>
    <w:rsid w:val="00D40F0F"/>
    <w:rsid w:val="00D40F55"/>
    <w:rsid w:val="00D415B3"/>
    <w:rsid w:val="00D42182"/>
    <w:rsid w:val="00D42933"/>
    <w:rsid w:val="00D46799"/>
    <w:rsid w:val="00D511FB"/>
    <w:rsid w:val="00D527AD"/>
    <w:rsid w:val="00D52F7F"/>
    <w:rsid w:val="00D530D9"/>
    <w:rsid w:val="00D54217"/>
    <w:rsid w:val="00D554EA"/>
    <w:rsid w:val="00D55CB8"/>
    <w:rsid w:val="00D56924"/>
    <w:rsid w:val="00D56BEA"/>
    <w:rsid w:val="00D56DA4"/>
    <w:rsid w:val="00D633F9"/>
    <w:rsid w:val="00D63C0F"/>
    <w:rsid w:val="00D64E91"/>
    <w:rsid w:val="00D65CBA"/>
    <w:rsid w:val="00D664C7"/>
    <w:rsid w:val="00D7402C"/>
    <w:rsid w:val="00D743C8"/>
    <w:rsid w:val="00D7462B"/>
    <w:rsid w:val="00D762A7"/>
    <w:rsid w:val="00D77985"/>
    <w:rsid w:val="00D81987"/>
    <w:rsid w:val="00D81F30"/>
    <w:rsid w:val="00D852D6"/>
    <w:rsid w:val="00D8538D"/>
    <w:rsid w:val="00D85886"/>
    <w:rsid w:val="00D85921"/>
    <w:rsid w:val="00D86BED"/>
    <w:rsid w:val="00D87792"/>
    <w:rsid w:val="00D91F2C"/>
    <w:rsid w:val="00D93C4C"/>
    <w:rsid w:val="00D94707"/>
    <w:rsid w:val="00D94E40"/>
    <w:rsid w:val="00D957CF"/>
    <w:rsid w:val="00D95E14"/>
    <w:rsid w:val="00D96099"/>
    <w:rsid w:val="00D9710F"/>
    <w:rsid w:val="00DA0803"/>
    <w:rsid w:val="00DA1F4D"/>
    <w:rsid w:val="00DA39B7"/>
    <w:rsid w:val="00DA47E0"/>
    <w:rsid w:val="00DA5EF9"/>
    <w:rsid w:val="00DA675B"/>
    <w:rsid w:val="00DA6B30"/>
    <w:rsid w:val="00DB23E6"/>
    <w:rsid w:val="00DB2505"/>
    <w:rsid w:val="00DB4551"/>
    <w:rsid w:val="00DC554F"/>
    <w:rsid w:val="00DC582B"/>
    <w:rsid w:val="00DC5881"/>
    <w:rsid w:val="00DD02C9"/>
    <w:rsid w:val="00DD079C"/>
    <w:rsid w:val="00DD0809"/>
    <w:rsid w:val="00DD1EBE"/>
    <w:rsid w:val="00DD2BCD"/>
    <w:rsid w:val="00DD3FCC"/>
    <w:rsid w:val="00DD4931"/>
    <w:rsid w:val="00DD5357"/>
    <w:rsid w:val="00DE0D64"/>
    <w:rsid w:val="00DE2834"/>
    <w:rsid w:val="00DE2F71"/>
    <w:rsid w:val="00DE512F"/>
    <w:rsid w:val="00DE534F"/>
    <w:rsid w:val="00DE593B"/>
    <w:rsid w:val="00DE64BC"/>
    <w:rsid w:val="00DE66A8"/>
    <w:rsid w:val="00DE6E5B"/>
    <w:rsid w:val="00DE705C"/>
    <w:rsid w:val="00DE7105"/>
    <w:rsid w:val="00DE7C3F"/>
    <w:rsid w:val="00DF14CA"/>
    <w:rsid w:val="00DF1F59"/>
    <w:rsid w:val="00DF2EC4"/>
    <w:rsid w:val="00DF627F"/>
    <w:rsid w:val="00DF7117"/>
    <w:rsid w:val="00E02BD4"/>
    <w:rsid w:val="00E04BF8"/>
    <w:rsid w:val="00E05562"/>
    <w:rsid w:val="00E06E6A"/>
    <w:rsid w:val="00E073ED"/>
    <w:rsid w:val="00E075C8"/>
    <w:rsid w:val="00E106BC"/>
    <w:rsid w:val="00E10733"/>
    <w:rsid w:val="00E10B92"/>
    <w:rsid w:val="00E114AE"/>
    <w:rsid w:val="00E120D4"/>
    <w:rsid w:val="00E1238F"/>
    <w:rsid w:val="00E157C4"/>
    <w:rsid w:val="00E161DF"/>
    <w:rsid w:val="00E17399"/>
    <w:rsid w:val="00E20577"/>
    <w:rsid w:val="00E22EEE"/>
    <w:rsid w:val="00E239AE"/>
    <w:rsid w:val="00E239FB"/>
    <w:rsid w:val="00E24269"/>
    <w:rsid w:val="00E275D1"/>
    <w:rsid w:val="00E30405"/>
    <w:rsid w:val="00E30DBE"/>
    <w:rsid w:val="00E327EF"/>
    <w:rsid w:val="00E351F8"/>
    <w:rsid w:val="00E3642F"/>
    <w:rsid w:val="00E37B35"/>
    <w:rsid w:val="00E4035E"/>
    <w:rsid w:val="00E40C1D"/>
    <w:rsid w:val="00E41E35"/>
    <w:rsid w:val="00E41FB2"/>
    <w:rsid w:val="00E42D60"/>
    <w:rsid w:val="00E42DF3"/>
    <w:rsid w:val="00E4314D"/>
    <w:rsid w:val="00E439EB"/>
    <w:rsid w:val="00E53553"/>
    <w:rsid w:val="00E53C46"/>
    <w:rsid w:val="00E54841"/>
    <w:rsid w:val="00E54C38"/>
    <w:rsid w:val="00E54D92"/>
    <w:rsid w:val="00E557F1"/>
    <w:rsid w:val="00E55928"/>
    <w:rsid w:val="00E56B22"/>
    <w:rsid w:val="00E5781A"/>
    <w:rsid w:val="00E604C0"/>
    <w:rsid w:val="00E6062E"/>
    <w:rsid w:val="00E611CD"/>
    <w:rsid w:val="00E61CBE"/>
    <w:rsid w:val="00E657E8"/>
    <w:rsid w:val="00E71B04"/>
    <w:rsid w:val="00E723C5"/>
    <w:rsid w:val="00E7356F"/>
    <w:rsid w:val="00E75151"/>
    <w:rsid w:val="00E753EC"/>
    <w:rsid w:val="00E76962"/>
    <w:rsid w:val="00E81147"/>
    <w:rsid w:val="00E81C8C"/>
    <w:rsid w:val="00E84BB4"/>
    <w:rsid w:val="00E863AF"/>
    <w:rsid w:val="00E90149"/>
    <w:rsid w:val="00E92DA7"/>
    <w:rsid w:val="00E936B6"/>
    <w:rsid w:val="00E93B53"/>
    <w:rsid w:val="00E93D3A"/>
    <w:rsid w:val="00E949CD"/>
    <w:rsid w:val="00E966A0"/>
    <w:rsid w:val="00EA0836"/>
    <w:rsid w:val="00EA1E99"/>
    <w:rsid w:val="00EA37EC"/>
    <w:rsid w:val="00EA3BBF"/>
    <w:rsid w:val="00EA57E9"/>
    <w:rsid w:val="00EA60BA"/>
    <w:rsid w:val="00EA7669"/>
    <w:rsid w:val="00EB1449"/>
    <w:rsid w:val="00EB1ED3"/>
    <w:rsid w:val="00EB2D7E"/>
    <w:rsid w:val="00EB3996"/>
    <w:rsid w:val="00EB5F10"/>
    <w:rsid w:val="00EB68BE"/>
    <w:rsid w:val="00EB7140"/>
    <w:rsid w:val="00EB7447"/>
    <w:rsid w:val="00EB7C4A"/>
    <w:rsid w:val="00EC2F06"/>
    <w:rsid w:val="00EC7126"/>
    <w:rsid w:val="00EC7E37"/>
    <w:rsid w:val="00ED2602"/>
    <w:rsid w:val="00ED3B59"/>
    <w:rsid w:val="00ED3FDA"/>
    <w:rsid w:val="00ED43C4"/>
    <w:rsid w:val="00ED54CA"/>
    <w:rsid w:val="00ED5C0A"/>
    <w:rsid w:val="00ED62E2"/>
    <w:rsid w:val="00ED6978"/>
    <w:rsid w:val="00ED6EAA"/>
    <w:rsid w:val="00ED7062"/>
    <w:rsid w:val="00EE007B"/>
    <w:rsid w:val="00EE2691"/>
    <w:rsid w:val="00EE5695"/>
    <w:rsid w:val="00EF0C2F"/>
    <w:rsid w:val="00EF1B54"/>
    <w:rsid w:val="00EF2890"/>
    <w:rsid w:val="00EF57FB"/>
    <w:rsid w:val="00EF621E"/>
    <w:rsid w:val="00EF634B"/>
    <w:rsid w:val="00EF68D0"/>
    <w:rsid w:val="00F00120"/>
    <w:rsid w:val="00F003B0"/>
    <w:rsid w:val="00F00B12"/>
    <w:rsid w:val="00F01008"/>
    <w:rsid w:val="00F04BA7"/>
    <w:rsid w:val="00F05415"/>
    <w:rsid w:val="00F06123"/>
    <w:rsid w:val="00F1019E"/>
    <w:rsid w:val="00F109A6"/>
    <w:rsid w:val="00F118B7"/>
    <w:rsid w:val="00F13E32"/>
    <w:rsid w:val="00F14BF9"/>
    <w:rsid w:val="00F15A10"/>
    <w:rsid w:val="00F213F2"/>
    <w:rsid w:val="00F219DD"/>
    <w:rsid w:val="00F22891"/>
    <w:rsid w:val="00F22F83"/>
    <w:rsid w:val="00F23074"/>
    <w:rsid w:val="00F24A61"/>
    <w:rsid w:val="00F265E8"/>
    <w:rsid w:val="00F2731B"/>
    <w:rsid w:val="00F30148"/>
    <w:rsid w:val="00F30864"/>
    <w:rsid w:val="00F3495C"/>
    <w:rsid w:val="00F34B7A"/>
    <w:rsid w:val="00F35866"/>
    <w:rsid w:val="00F372BD"/>
    <w:rsid w:val="00F373F7"/>
    <w:rsid w:val="00F40810"/>
    <w:rsid w:val="00F41428"/>
    <w:rsid w:val="00F41C0A"/>
    <w:rsid w:val="00F420D7"/>
    <w:rsid w:val="00F4350D"/>
    <w:rsid w:val="00F43E0F"/>
    <w:rsid w:val="00F43FE7"/>
    <w:rsid w:val="00F4537C"/>
    <w:rsid w:val="00F457AA"/>
    <w:rsid w:val="00F459C3"/>
    <w:rsid w:val="00F45E97"/>
    <w:rsid w:val="00F46DD4"/>
    <w:rsid w:val="00F46E48"/>
    <w:rsid w:val="00F47063"/>
    <w:rsid w:val="00F51493"/>
    <w:rsid w:val="00F528BB"/>
    <w:rsid w:val="00F5365D"/>
    <w:rsid w:val="00F572CF"/>
    <w:rsid w:val="00F601BE"/>
    <w:rsid w:val="00F6245A"/>
    <w:rsid w:val="00F65074"/>
    <w:rsid w:val="00F65425"/>
    <w:rsid w:val="00F67BDC"/>
    <w:rsid w:val="00F73314"/>
    <w:rsid w:val="00F73B86"/>
    <w:rsid w:val="00F73D06"/>
    <w:rsid w:val="00F74E87"/>
    <w:rsid w:val="00F7755C"/>
    <w:rsid w:val="00F77B31"/>
    <w:rsid w:val="00F77D74"/>
    <w:rsid w:val="00F77FEA"/>
    <w:rsid w:val="00F80F7B"/>
    <w:rsid w:val="00F83DD3"/>
    <w:rsid w:val="00F8514D"/>
    <w:rsid w:val="00F94FB8"/>
    <w:rsid w:val="00F95C7C"/>
    <w:rsid w:val="00F9673F"/>
    <w:rsid w:val="00F9729F"/>
    <w:rsid w:val="00F97DBB"/>
    <w:rsid w:val="00F97E7E"/>
    <w:rsid w:val="00F97FD9"/>
    <w:rsid w:val="00FA0173"/>
    <w:rsid w:val="00FA21DE"/>
    <w:rsid w:val="00FA32BF"/>
    <w:rsid w:val="00FA396E"/>
    <w:rsid w:val="00FA4DAB"/>
    <w:rsid w:val="00FA5798"/>
    <w:rsid w:val="00FA6349"/>
    <w:rsid w:val="00FB0325"/>
    <w:rsid w:val="00FB10E7"/>
    <w:rsid w:val="00FB12F8"/>
    <w:rsid w:val="00FB4057"/>
    <w:rsid w:val="00FB42E2"/>
    <w:rsid w:val="00FB4E01"/>
    <w:rsid w:val="00FB6E2C"/>
    <w:rsid w:val="00FB7774"/>
    <w:rsid w:val="00FC005E"/>
    <w:rsid w:val="00FC0CB9"/>
    <w:rsid w:val="00FC0FA9"/>
    <w:rsid w:val="00FC2520"/>
    <w:rsid w:val="00FC5082"/>
    <w:rsid w:val="00FC581F"/>
    <w:rsid w:val="00FC5829"/>
    <w:rsid w:val="00FC5F79"/>
    <w:rsid w:val="00FC7C3E"/>
    <w:rsid w:val="00FD0970"/>
    <w:rsid w:val="00FD3DFF"/>
    <w:rsid w:val="00FD5E5E"/>
    <w:rsid w:val="00FD6282"/>
    <w:rsid w:val="00FD67C4"/>
    <w:rsid w:val="00FD7BB4"/>
    <w:rsid w:val="00FE0451"/>
    <w:rsid w:val="00FE11BA"/>
    <w:rsid w:val="00FE2C0D"/>
    <w:rsid w:val="00FE3536"/>
    <w:rsid w:val="00FE52AA"/>
    <w:rsid w:val="00FE592D"/>
    <w:rsid w:val="00FE7090"/>
    <w:rsid w:val="00FE71CC"/>
    <w:rsid w:val="00FF014F"/>
    <w:rsid w:val="00FF1940"/>
    <w:rsid w:val="00FF2817"/>
    <w:rsid w:val="00FF3E82"/>
    <w:rsid w:val="00FF43FE"/>
    <w:rsid w:val="00FF488F"/>
    <w:rsid w:val="00FF7E63"/>
    <w:rsid w:val="3DED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C1C840"/>
  <w15:docId w15:val="{404B4068-46F2-4231-9325-1733E0B1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PMingLiU" w:eastAsia="PMingLiU" w:hAnsi="PMingLiU" w:cs="PMingLiU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uiPriority w:val="1"/>
    <w:qFormat/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uiPriority w:val="99"/>
    <w:semiHidden/>
    <w:unhideWhenUsed/>
    <w:rPr>
      <w:b/>
      <w:bCs/>
    </w:rPr>
  </w:style>
  <w:style w:type="character" w:styleId="ae">
    <w:name w:val="annotation reference"/>
    <w:basedOn w:val="a0"/>
    <w:unhideWhenUsed/>
    <w:qFormat/>
    <w:rPr>
      <w:sz w:val="21"/>
      <w:szCs w:val="21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PMingLiU" w:eastAsia="PMingLiU" w:hAnsi="PMingLiU" w:cs="PMingLiU"/>
      <w:lang w:eastAsia="zh-CN"/>
    </w:rPr>
  </w:style>
  <w:style w:type="character" w:customStyle="1" w:styleId="ad">
    <w:name w:val="批注主题 字符"/>
    <w:basedOn w:val="a4"/>
    <w:link w:val="ac"/>
    <w:uiPriority w:val="99"/>
    <w:semiHidden/>
    <w:rPr>
      <w:rFonts w:ascii="PMingLiU" w:eastAsia="PMingLiU" w:hAnsi="PMingLiU" w:cs="PMingLiU"/>
      <w:b/>
      <w:bCs/>
      <w:lang w:eastAsia="zh-CN"/>
    </w:rPr>
  </w:style>
  <w:style w:type="character" w:customStyle="1" w:styleId="a7">
    <w:name w:val="批注框文本 字符"/>
    <w:basedOn w:val="a0"/>
    <w:link w:val="a6"/>
    <w:uiPriority w:val="99"/>
    <w:semiHidden/>
    <w:rPr>
      <w:rFonts w:ascii="PMingLiU" w:eastAsia="PMingLiU" w:hAnsi="PMingLiU" w:cs="PMingLiU"/>
      <w:sz w:val="18"/>
      <w:szCs w:val="18"/>
      <w:lang w:eastAsia="zh-CN"/>
    </w:rPr>
  </w:style>
  <w:style w:type="character" w:customStyle="1" w:styleId="ab">
    <w:name w:val="页眉 字符"/>
    <w:basedOn w:val="a0"/>
    <w:link w:val="aa"/>
    <w:uiPriority w:val="99"/>
    <w:qFormat/>
    <w:rPr>
      <w:rFonts w:ascii="PMingLiU" w:eastAsia="PMingLiU" w:hAnsi="PMingLiU" w:cs="PMingLiU"/>
      <w:sz w:val="18"/>
      <w:szCs w:val="18"/>
      <w:lang w:eastAsia="zh-CN"/>
    </w:rPr>
  </w:style>
  <w:style w:type="character" w:customStyle="1" w:styleId="a9">
    <w:name w:val="页脚 字符"/>
    <w:basedOn w:val="a0"/>
    <w:link w:val="a8"/>
    <w:uiPriority w:val="99"/>
    <w:qFormat/>
    <w:rPr>
      <w:rFonts w:ascii="PMingLiU" w:eastAsia="PMingLiU" w:hAnsi="PMingLiU" w:cs="PMingLiU"/>
      <w:sz w:val="18"/>
      <w:szCs w:val="18"/>
      <w:lang w:eastAsia="zh-CN"/>
    </w:rPr>
  </w:style>
  <w:style w:type="paragraph" w:styleId="HTML">
    <w:name w:val="HTML Preformatted"/>
    <w:basedOn w:val="a"/>
    <w:link w:val="HTML0"/>
    <w:uiPriority w:val="99"/>
    <w:semiHidden/>
    <w:unhideWhenUsed/>
    <w:rsid w:val="00BA4A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宋体" w:eastAsia="宋体" w:hAnsi="宋体" w:cs="宋体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BA4A0B"/>
    <w:rPr>
      <w:rFonts w:ascii="宋体" w:eastAsia="宋体" w:hAnsi="宋体"/>
      <w:sz w:val="24"/>
      <w:szCs w:val="24"/>
    </w:rPr>
  </w:style>
  <w:style w:type="character" w:customStyle="1" w:styleId="fontstyle01">
    <w:name w:val="fontstyle01"/>
    <w:basedOn w:val="a0"/>
    <w:rsid w:val="00626062"/>
    <w:rPr>
      <w:rFonts w:ascii="TimesLTStd-Roman" w:hAnsi="TimesLTStd-Roman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a0"/>
    <w:rsid w:val="001D38EB"/>
    <w:rPr>
      <w:rFonts w:ascii="MSungHK-Light-Identity-H" w:hAnsi="MSungHK-Light-Identity-H" w:hint="default"/>
      <w:b w:val="0"/>
      <w:bCs w:val="0"/>
      <w:i w:val="0"/>
      <w:iCs w:val="0"/>
      <w:color w:val="242021"/>
      <w:sz w:val="28"/>
      <w:szCs w:val="28"/>
    </w:rPr>
  </w:style>
  <w:style w:type="paragraph" w:styleId="af0">
    <w:name w:val="Body Text Indent"/>
    <w:basedOn w:val="a"/>
    <w:link w:val="af1"/>
    <w:uiPriority w:val="99"/>
    <w:rsid w:val="00C10DF2"/>
    <w:pPr>
      <w:widowControl/>
      <w:autoSpaceDE/>
      <w:autoSpaceDN/>
      <w:spacing w:after="120"/>
      <w:ind w:leftChars="200" w:left="420"/>
    </w:pPr>
    <w:rPr>
      <w:rFonts w:ascii="宋体" w:eastAsia="宋体" w:hAnsi="宋体" w:cs="宋体"/>
      <w:sz w:val="21"/>
      <w:szCs w:val="24"/>
    </w:rPr>
  </w:style>
  <w:style w:type="character" w:customStyle="1" w:styleId="af1">
    <w:name w:val="正文文本缩进 字符"/>
    <w:basedOn w:val="a0"/>
    <w:link w:val="af0"/>
    <w:uiPriority w:val="99"/>
    <w:qFormat/>
    <w:rsid w:val="00C10DF2"/>
    <w:rPr>
      <w:rFonts w:ascii="宋体" w:eastAsia="宋体" w:hAnsi="宋体"/>
      <w:sz w:val="21"/>
      <w:szCs w:val="24"/>
    </w:rPr>
  </w:style>
  <w:style w:type="paragraph" w:styleId="af2">
    <w:name w:val="Revision"/>
    <w:hidden/>
    <w:uiPriority w:val="99"/>
    <w:semiHidden/>
    <w:rsid w:val="00D400C4"/>
    <w:rPr>
      <w:rFonts w:ascii="PMingLiU" w:eastAsia="PMingLiU" w:hAnsi="PMingLiU" w:cs="PMingLiU"/>
      <w:sz w:val="22"/>
      <w:szCs w:val="22"/>
    </w:rPr>
  </w:style>
  <w:style w:type="character" w:styleId="af3">
    <w:name w:val="Hyperlink"/>
    <w:basedOn w:val="a0"/>
    <w:uiPriority w:val="99"/>
    <w:unhideWhenUsed/>
    <w:rsid w:val="00AD43A6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D4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6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4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89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4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8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7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31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8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6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6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4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3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31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9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382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single" w:sz="12" w:space="0" w:color="8D8D8D"/>
            <w:right w:val="none" w:sz="0" w:space="0" w:color="auto"/>
          </w:divBdr>
          <w:divsChild>
            <w:div w:id="7161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6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35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single" w:sz="12" w:space="0" w:color="8D8D8D"/>
            <w:right w:val="none" w:sz="0" w:space="0" w:color="auto"/>
          </w:divBdr>
          <w:divsChild>
            <w:div w:id="9998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BFE483-E587-429E-B514-DA311FC84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WPS Office</dc:creator>
  <cp:lastModifiedBy>Administrator</cp:lastModifiedBy>
  <cp:revision>138</cp:revision>
  <dcterms:created xsi:type="dcterms:W3CDTF">2024-11-06T08:27:00Z</dcterms:created>
  <dcterms:modified xsi:type="dcterms:W3CDTF">2026-09-17T05:09:00Z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