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ABF23" w14:textId="703CD85E" w:rsidR="00EE05BC" w:rsidRPr="00614A16" w:rsidRDefault="00EC4E1F" w:rsidP="00EE05BC">
      <w:pPr>
        <w:keepNext/>
        <w:keepLines/>
        <w:spacing w:line="360" w:lineRule="auto"/>
        <w:outlineLvl w:val="1"/>
        <w:rPr>
          <w:rFonts w:ascii="Times New Roman" w:eastAsia="宋体" w:hAnsi="Times New Roman" w:cs="Times New Roman"/>
          <w:b/>
          <w:bCs/>
          <w:sz w:val="28"/>
          <w:szCs w:val="28"/>
        </w:rPr>
      </w:pPr>
      <w:r w:rsidRPr="00614A16">
        <w:rPr>
          <w:rFonts w:ascii="Times New Roman" w:eastAsia="宋体" w:hAnsi="Times New Roman" w:cs="Times New Roman"/>
          <w:b/>
          <w:bCs/>
          <w:sz w:val="24"/>
          <w:szCs w:val="24"/>
        </w:rPr>
        <w:t>证券代码：</w:t>
      </w:r>
      <w:r w:rsidRPr="00614A16">
        <w:rPr>
          <w:rFonts w:ascii="Times New Roman" w:eastAsia="宋体" w:hAnsi="Times New Roman" w:cs="Times New Roman"/>
          <w:b/>
          <w:bCs/>
          <w:sz w:val="24"/>
          <w:szCs w:val="24"/>
        </w:rPr>
        <w:t>688448</w:t>
      </w:r>
      <w:r w:rsidRPr="00614A16"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         </w:t>
      </w:r>
      <w:r w:rsidR="00EE05BC" w:rsidRPr="00614A16">
        <w:rPr>
          <w:rFonts w:ascii="Times New Roman" w:eastAsia="宋体" w:hAnsi="Times New Roman" w:cs="Times New Roman"/>
          <w:b/>
          <w:bCs/>
          <w:sz w:val="24"/>
          <w:szCs w:val="24"/>
        </w:rPr>
        <w:t>证券简称：磁谷科技</w:t>
      </w:r>
      <w:r w:rsidR="00EE05BC" w:rsidRPr="00614A16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  </w:t>
      </w:r>
      <w:r w:rsidRPr="00614A16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       </w:t>
      </w:r>
      <w:r w:rsidRPr="00614A16">
        <w:rPr>
          <w:rFonts w:ascii="Times New Roman" w:eastAsia="宋体" w:hAnsi="Times New Roman" w:cs="Times New Roman"/>
          <w:b/>
          <w:bCs/>
          <w:sz w:val="24"/>
          <w:szCs w:val="24"/>
        </w:rPr>
        <w:t>编号：</w:t>
      </w:r>
      <w:r w:rsidRPr="00614A16">
        <w:rPr>
          <w:rFonts w:ascii="Times New Roman" w:eastAsia="宋体" w:hAnsi="Times New Roman" w:cs="Times New Roman"/>
          <w:b/>
          <w:bCs/>
          <w:sz w:val="24"/>
          <w:szCs w:val="24"/>
        </w:rPr>
        <w:t>2</w:t>
      </w:r>
      <w:r w:rsidR="0041736F">
        <w:rPr>
          <w:rFonts w:ascii="Times New Roman" w:eastAsia="宋体" w:hAnsi="Times New Roman" w:cs="Times New Roman"/>
          <w:b/>
          <w:bCs/>
          <w:sz w:val="24"/>
          <w:szCs w:val="24"/>
        </w:rPr>
        <w:t>026</w:t>
      </w:r>
      <w:r w:rsidR="00FF3382">
        <w:rPr>
          <w:rFonts w:ascii="Times New Roman" w:eastAsia="宋体" w:hAnsi="Times New Roman" w:cs="Times New Roman"/>
          <w:b/>
          <w:bCs/>
          <w:sz w:val="24"/>
          <w:szCs w:val="24"/>
        </w:rPr>
        <w:t>-0</w:t>
      </w:r>
      <w:r w:rsidR="0041736F" w:rsidRPr="006B0B10">
        <w:rPr>
          <w:rFonts w:ascii="Times New Roman" w:eastAsia="宋体" w:hAnsi="Times New Roman" w:cs="Times New Roman"/>
          <w:b/>
          <w:bCs/>
          <w:sz w:val="24"/>
          <w:szCs w:val="24"/>
        </w:rPr>
        <w:t>0</w:t>
      </w:r>
      <w:r w:rsidR="006B0B10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5</w:t>
      </w:r>
      <w:r w:rsidR="00EE05BC" w:rsidRPr="00614A16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                             </w:t>
      </w:r>
    </w:p>
    <w:p w14:paraId="5D4901ED" w14:textId="77777777" w:rsidR="00EE05BC" w:rsidRDefault="00EE05BC" w:rsidP="00EE05BC">
      <w:pPr>
        <w:keepNext/>
        <w:keepLines/>
        <w:spacing w:line="360" w:lineRule="auto"/>
        <w:jc w:val="center"/>
        <w:outlineLvl w:val="1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152C3B44" w14:textId="56640CA4" w:rsidR="00837DB3" w:rsidRPr="00EE05BC" w:rsidRDefault="00EE05BC" w:rsidP="00EE05BC">
      <w:pPr>
        <w:keepNext/>
        <w:keepLines/>
        <w:spacing w:line="360" w:lineRule="auto"/>
        <w:jc w:val="center"/>
        <w:outlineLvl w:val="1"/>
        <w:rPr>
          <w:rFonts w:ascii="Times New Roman" w:eastAsia="宋体" w:hAnsi="Times New Roman" w:cs="Times New Roman"/>
          <w:b/>
          <w:bCs/>
          <w:sz w:val="28"/>
          <w:szCs w:val="28"/>
        </w:rPr>
      </w:pPr>
      <w:r w:rsidRPr="00EE05BC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南京磁谷科技</w:t>
      </w:r>
      <w:r w:rsidR="00BD2174" w:rsidRPr="00EE05BC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股份有限公司</w:t>
      </w:r>
      <w:r w:rsidR="00AC4CFC" w:rsidRPr="00EF10DC">
        <w:rPr>
          <w:rFonts w:ascii="Times New Roman" w:eastAsia="宋体" w:hAnsi="Times New Roman" w:cs="Times New Roman"/>
          <w:b/>
          <w:bCs/>
          <w:sz w:val="28"/>
          <w:szCs w:val="28"/>
        </w:rPr>
        <w:t>投资者关系活动记录表</w:t>
      </w:r>
      <w:r w:rsidR="00B66500">
        <w:rPr>
          <w:rFonts w:ascii="Times New Roman" w:eastAsia="宋体" w:hAnsi="Times New Roman" w:cs="Times New Roman"/>
          <w:b/>
          <w:bCs/>
          <w:sz w:val="28"/>
          <w:szCs w:val="28"/>
        </w:rPr>
        <w:tab/>
      </w:r>
    </w:p>
    <w:p w14:paraId="24915CDE" w14:textId="6FA41F55" w:rsidR="00837DB3" w:rsidRPr="00EE05BC" w:rsidRDefault="00BD2174" w:rsidP="00EE05BC">
      <w:pPr>
        <w:keepNext/>
        <w:keepLines/>
        <w:spacing w:line="360" w:lineRule="auto"/>
        <w:jc w:val="center"/>
        <w:outlineLvl w:val="1"/>
        <w:rPr>
          <w:rFonts w:ascii="Times New Roman" w:eastAsia="宋体" w:hAnsi="Times New Roman" w:cs="Times New Roman"/>
          <w:b/>
          <w:bCs/>
          <w:sz w:val="28"/>
          <w:szCs w:val="28"/>
        </w:rPr>
      </w:pPr>
      <w:r>
        <w:rPr>
          <w:rFonts w:ascii="Times New Roman" w:eastAsia="宋体" w:hAnsi="Times New Roman" w:cs="Times New Roman"/>
          <w:b/>
          <w:bCs/>
          <w:sz w:val="28"/>
          <w:szCs w:val="28"/>
        </w:rPr>
        <w:t>（</w:t>
      </w:r>
      <w:r w:rsidR="006B0B10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2026</w:t>
      </w:r>
      <w:r w:rsidR="006B0B10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年半年</w:t>
      </w:r>
      <w:r w:rsidR="006B0B10" w:rsidRPr="0030398F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度业绩说明会</w:t>
      </w:r>
      <w:r w:rsidRPr="00012E28">
        <w:rPr>
          <w:rFonts w:ascii="Times New Roman" w:eastAsia="宋体" w:hAnsi="Times New Roman" w:cs="Times New Roman"/>
          <w:b/>
          <w:bCs/>
          <w:sz w:val="28"/>
          <w:szCs w:val="28"/>
        </w:rPr>
        <w:t>）</w:t>
      </w:r>
    </w:p>
    <w:tbl>
      <w:tblPr>
        <w:tblW w:w="93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8"/>
        <w:gridCol w:w="6379"/>
      </w:tblGrid>
      <w:tr w:rsidR="00837DB3" w14:paraId="77792B46" w14:textId="77777777" w:rsidTr="00EE05BC">
        <w:tc>
          <w:tcPr>
            <w:tcW w:w="2978" w:type="dxa"/>
            <w:vAlign w:val="center"/>
          </w:tcPr>
          <w:p w14:paraId="7BD80C4E" w14:textId="6833F167" w:rsidR="00837DB3" w:rsidRDefault="00BD2174" w:rsidP="00EE05BC">
            <w:pPr>
              <w:spacing w:line="360" w:lineRule="auto"/>
              <w:jc w:val="center"/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投资者关系活动类别</w:t>
            </w:r>
          </w:p>
        </w:tc>
        <w:tc>
          <w:tcPr>
            <w:tcW w:w="6379" w:type="dxa"/>
          </w:tcPr>
          <w:p w14:paraId="2A5D16BB" w14:textId="0652EF14" w:rsidR="00837DB3" w:rsidRDefault="006B0B10">
            <w:pPr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□</w:t>
            </w:r>
            <w:r w:rsidR="00BD2174">
              <w:rPr>
                <w:rFonts w:ascii="宋体" w:eastAsia="宋体" w:hAnsi="宋体" w:cs="Times New Roman" w:hint="eastAsia"/>
                <w:sz w:val="24"/>
                <w:szCs w:val="24"/>
              </w:rPr>
              <w:t>特定对象调研</w:t>
            </w:r>
            <w:r w:rsidR="000D1226"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       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 </w:t>
            </w:r>
            <w:r w:rsidR="00BD2174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□</w:t>
            </w:r>
            <w:r w:rsidR="00BD2174">
              <w:rPr>
                <w:rFonts w:ascii="宋体" w:eastAsia="宋体" w:hAnsi="宋体" w:cs="Times New Roman" w:hint="eastAsia"/>
                <w:sz w:val="24"/>
                <w:szCs w:val="24"/>
              </w:rPr>
              <w:t>分析师会议</w:t>
            </w:r>
          </w:p>
          <w:p w14:paraId="503DCA4A" w14:textId="671FE946" w:rsidR="00837DB3" w:rsidRDefault="00BD2174">
            <w:pPr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媒体采访            </w:t>
            </w:r>
            <w:r w:rsidR="006B0B10">
              <w:rPr>
                <w:rFonts w:ascii="宋体" w:eastAsia="宋体" w:hAnsi="宋体" w:cs="Times New Roman" w:hint="eastAsia"/>
                <w:sz w:val="24"/>
                <w:szCs w:val="24"/>
              </w:rPr>
              <w:sym w:font="Wingdings 2" w:char="0052"/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业绩说明会</w:t>
            </w:r>
          </w:p>
          <w:p w14:paraId="6D866839" w14:textId="78759A89" w:rsidR="00837DB3" w:rsidRDefault="00BD2174">
            <w:pPr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新闻发布会          </w:t>
            </w:r>
            <w:r w:rsidR="00580DF4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路演活动</w:t>
            </w:r>
          </w:p>
          <w:p w14:paraId="58594FC3" w14:textId="25C78994" w:rsidR="00837DB3" w:rsidRDefault="00FF3382">
            <w:pPr>
              <w:tabs>
                <w:tab w:val="left" w:pos="2690"/>
                <w:tab w:val="center" w:pos="3199"/>
              </w:tabs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□</w:t>
            </w:r>
            <w:r w:rsidR="00BD2174"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现场参观 </w:t>
            </w:r>
            <w:r w:rsidR="00BD2174">
              <w:rPr>
                <w:rFonts w:ascii="宋体" w:eastAsia="宋体" w:hAnsi="宋体" w:cs="Times New Roman"/>
                <w:sz w:val="24"/>
                <w:szCs w:val="24"/>
              </w:rPr>
              <w:t xml:space="preserve">           </w:t>
            </w:r>
          </w:p>
          <w:p w14:paraId="7555CBD2" w14:textId="40265ED9" w:rsidR="00837DB3" w:rsidRPr="003231BE" w:rsidRDefault="00804249" w:rsidP="00D650E9">
            <w:pPr>
              <w:tabs>
                <w:tab w:val="center" w:pos="3199"/>
              </w:tabs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□</w:t>
            </w:r>
            <w:r w:rsidR="00BD2174">
              <w:rPr>
                <w:rFonts w:ascii="宋体" w:eastAsia="宋体" w:hAnsi="宋体" w:cs="Times New Roman" w:hint="eastAsia"/>
                <w:sz w:val="24"/>
                <w:szCs w:val="24"/>
              </w:rPr>
              <w:t>其他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：</w:t>
            </w:r>
          </w:p>
        </w:tc>
      </w:tr>
      <w:tr w:rsidR="0006533B" w14:paraId="6E731274" w14:textId="77777777" w:rsidTr="00FF7962">
        <w:trPr>
          <w:trHeight w:val="1105"/>
        </w:trPr>
        <w:tc>
          <w:tcPr>
            <w:tcW w:w="2978" w:type="dxa"/>
            <w:vAlign w:val="center"/>
          </w:tcPr>
          <w:p w14:paraId="7E7E2386" w14:textId="42E234BF" w:rsidR="0006533B" w:rsidRDefault="0006533B" w:rsidP="0006533B">
            <w:pPr>
              <w:spacing w:line="360" w:lineRule="auto"/>
              <w:jc w:val="center"/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参与单位名称及人员</w:t>
            </w:r>
          </w:p>
        </w:tc>
        <w:tc>
          <w:tcPr>
            <w:tcW w:w="6379" w:type="dxa"/>
            <w:vAlign w:val="center"/>
          </w:tcPr>
          <w:p w14:paraId="7E7876D0" w14:textId="24398C2F" w:rsidR="0006533B" w:rsidRPr="00D650E9" w:rsidRDefault="006B0B10" w:rsidP="009D02DB">
            <w:pPr>
              <w:tabs>
                <w:tab w:val="center" w:pos="2798"/>
              </w:tabs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 w:rsidRPr="00B626E0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参与公司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2026年半年</w:t>
            </w:r>
            <w:r w:rsidRPr="00826A94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度业绩说明会</w:t>
            </w:r>
            <w:r w:rsidRPr="00B626E0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的投资者</w:t>
            </w:r>
          </w:p>
        </w:tc>
      </w:tr>
      <w:tr w:rsidR="0006533B" w14:paraId="0689AC77" w14:textId="77777777" w:rsidTr="00783EF1">
        <w:trPr>
          <w:trHeight w:val="706"/>
        </w:trPr>
        <w:tc>
          <w:tcPr>
            <w:tcW w:w="2978" w:type="dxa"/>
            <w:vAlign w:val="center"/>
          </w:tcPr>
          <w:p w14:paraId="562E4DAD" w14:textId="6AAA0D2C" w:rsidR="0006533B" w:rsidRDefault="0006533B" w:rsidP="0006533B">
            <w:pPr>
              <w:spacing w:line="360" w:lineRule="auto"/>
              <w:jc w:val="center"/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时间</w:t>
            </w:r>
          </w:p>
        </w:tc>
        <w:tc>
          <w:tcPr>
            <w:tcW w:w="6379" w:type="dxa"/>
            <w:vAlign w:val="center"/>
          </w:tcPr>
          <w:p w14:paraId="4966C468" w14:textId="2EC92AB3" w:rsidR="0006533B" w:rsidRPr="00EE05BC" w:rsidRDefault="00280DA7" w:rsidP="0041736F">
            <w:pPr>
              <w:tabs>
                <w:tab w:val="center" w:pos="2798"/>
              </w:tabs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2</w:t>
            </w:r>
            <w:r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02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6</w:t>
            </w:r>
            <w:r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年9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月</w:t>
            </w:r>
            <w:r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2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3</w:t>
            </w:r>
            <w:r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日，1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1</w:t>
            </w:r>
            <w:r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:00-1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2</w:t>
            </w:r>
            <w:r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:00</w:t>
            </w:r>
          </w:p>
        </w:tc>
      </w:tr>
      <w:tr w:rsidR="0006533B" w14:paraId="5883682D" w14:textId="77777777" w:rsidTr="00977372">
        <w:trPr>
          <w:trHeight w:val="703"/>
        </w:trPr>
        <w:tc>
          <w:tcPr>
            <w:tcW w:w="2978" w:type="dxa"/>
            <w:vAlign w:val="center"/>
          </w:tcPr>
          <w:p w14:paraId="4F97E6F3" w14:textId="58C966B1" w:rsidR="0006533B" w:rsidRDefault="0006533B" w:rsidP="0006533B">
            <w:pPr>
              <w:spacing w:line="360" w:lineRule="auto"/>
              <w:jc w:val="center"/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会议地点（形式）</w:t>
            </w:r>
          </w:p>
        </w:tc>
        <w:tc>
          <w:tcPr>
            <w:tcW w:w="6379" w:type="dxa"/>
            <w:vAlign w:val="center"/>
          </w:tcPr>
          <w:p w14:paraId="1183C708" w14:textId="035B2CE9" w:rsidR="0006533B" w:rsidRDefault="00280DA7" w:rsidP="000B0717">
            <w:pPr>
              <w:spacing w:line="360" w:lineRule="auto"/>
              <w:rPr>
                <w:rFonts w:ascii="宋体" w:eastAsia="宋体" w:hAnsi="宋体" w:cs="Times New Roman" w:hint="eastAsia"/>
                <w:bCs/>
                <w:iCs/>
                <w:szCs w:val="21"/>
              </w:rPr>
            </w:pPr>
            <w:r w:rsidRPr="0030398F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上</w:t>
            </w:r>
            <w:r w:rsidRPr="0030398F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 xml:space="preserve"> </w:t>
            </w:r>
            <w:r w:rsidRPr="0030398F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海</w:t>
            </w:r>
            <w:r w:rsidRPr="0030398F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 xml:space="preserve"> </w:t>
            </w:r>
            <w:r w:rsidRPr="0030398F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证</w:t>
            </w:r>
            <w:r w:rsidRPr="0030398F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 xml:space="preserve"> </w:t>
            </w:r>
            <w:r w:rsidRPr="0030398F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券</w:t>
            </w:r>
            <w:r w:rsidRPr="0030398F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 xml:space="preserve"> </w:t>
            </w:r>
            <w:r w:rsidRPr="0030398F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交</w:t>
            </w:r>
            <w:r w:rsidRPr="0030398F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 xml:space="preserve"> </w:t>
            </w:r>
            <w:r w:rsidRPr="0030398F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易</w:t>
            </w:r>
            <w:r w:rsidRPr="0030398F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 xml:space="preserve"> </w:t>
            </w:r>
            <w:r w:rsidRPr="0030398F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所</w:t>
            </w:r>
            <w:r w:rsidRPr="0030398F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 xml:space="preserve"> </w:t>
            </w:r>
            <w:r w:rsidRPr="0030398F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上</w:t>
            </w:r>
            <w:r w:rsidRPr="0030398F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 xml:space="preserve"> </w:t>
            </w:r>
            <w:r w:rsidRPr="0030398F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证</w:t>
            </w:r>
            <w:r w:rsidRPr="0030398F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 xml:space="preserve"> </w:t>
            </w:r>
            <w:r w:rsidRPr="0030398F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路</w:t>
            </w:r>
            <w:r w:rsidRPr="0030398F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 xml:space="preserve"> </w:t>
            </w:r>
            <w:r w:rsidRPr="0030398F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演</w:t>
            </w:r>
            <w:r w:rsidRPr="0030398F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 xml:space="preserve"> </w:t>
            </w:r>
            <w:r w:rsidRPr="0030398F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中</w:t>
            </w:r>
            <w:r w:rsidRPr="0030398F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 xml:space="preserve"> </w:t>
            </w:r>
            <w:r w:rsidRPr="0030398F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心</w:t>
            </w:r>
            <w:r w:rsidRPr="0030398F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 xml:space="preserve"> </w:t>
            </w:r>
            <w:r w:rsidRPr="0030398F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（</w:t>
            </w:r>
            <w:r w:rsidRPr="0030398F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 xml:space="preserve"> </w:t>
            </w:r>
            <w:r w:rsidRPr="0030398F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网</w:t>
            </w:r>
            <w:r w:rsidRPr="0030398F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 xml:space="preserve"> </w:t>
            </w:r>
            <w:r w:rsidRPr="0030398F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址</w:t>
            </w:r>
            <w:r w:rsidRPr="0030398F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 xml:space="preserve"> </w:t>
            </w:r>
            <w:r w:rsidRPr="0030398F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：</w:t>
            </w:r>
            <w:hyperlink r:id="rId8" w:history="1">
              <w:r w:rsidRPr="0030398F">
                <w:rPr>
                  <w:rFonts w:ascii="宋体" w:eastAsia="宋体" w:hAnsi="宋体"/>
                  <w:bCs/>
                  <w:iCs/>
                  <w:sz w:val="24"/>
                  <w:szCs w:val="24"/>
                </w:rPr>
                <w:t>http://roadshow.sseinfo.com/</w:t>
              </w:r>
            </w:hyperlink>
            <w:r w:rsidRPr="0030398F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）</w:t>
            </w:r>
            <w:r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，</w:t>
            </w:r>
            <w:r w:rsidRPr="0030398F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上证路演中心网络互动</w:t>
            </w:r>
          </w:p>
        </w:tc>
      </w:tr>
      <w:tr w:rsidR="0006533B" w14:paraId="2DF8AFAF" w14:textId="77777777" w:rsidTr="00ED1072">
        <w:trPr>
          <w:trHeight w:val="1111"/>
        </w:trPr>
        <w:tc>
          <w:tcPr>
            <w:tcW w:w="2978" w:type="dxa"/>
            <w:vAlign w:val="center"/>
          </w:tcPr>
          <w:p w14:paraId="44406895" w14:textId="77777777" w:rsidR="0006533B" w:rsidRDefault="0006533B" w:rsidP="0006533B">
            <w:pPr>
              <w:spacing w:line="360" w:lineRule="auto"/>
              <w:jc w:val="center"/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上市公司接待人员姓名</w:t>
            </w:r>
          </w:p>
        </w:tc>
        <w:tc>
          <w:tcPr>
            <w:tcW w:w="6379" w:type="dxa"/>
            <w:vAlign w:val="center"/>
          </w:tcPr>
          <w:p w14:paraId="05EA4B03" w14:textId="77777777" w:rsidR="00280DA7" w:rsidRDefault="00280DA7" w:rsidP="00280DA7">
            <w:pPr>
              <w:tabs>
                <w:tab w:val="center" w:pos="2798"/>
              </w:tabs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董事长：吴立华</w:t>
            </w:r>
          </w:p>
          <w:p w14:paraId="084C6F03" w14:textId="77777777" w:rsidR="00280DA7" w:rsidRDefault="00280DA7" w:rsidP="00280DA7">
            <w:pPr>
              <w:tabs>
                <w:tab w:val="center" w:pos="2798"/>
              </w:tabs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董事、总经理：董继勇</w:t>
            </w:r>
          </w:p>
          <w:p w14:paraId="774B6D0D" w14:textId="77777777" w:rsidR="00280DA7" w:rsidRDefault="00280DA7" w:rsidP="00280DA7">
            <w:pPr>
              <w:tabs>
                <w:tab w:val="center" w:pos="2798"/>
              </w:tabs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董事、财务总监、</w:t>
            </w:r>
            <w:r w:rsidRPr="00EE05BC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董事会秘书：肖兰花</w:t>
            </w:r>
            <w:r w:rsidRPr="00EE05BC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 xml:space="preserve"> </w:t>
            </w:r>
          </w:p>
          <w:p w14:paraId="23A376F2" w14:textId="77777777" w:rsidR="00280DA7" w:rsidRPr="0044602F" w:rsidRDefault="00280DA7" w:rsidP="00280DA7">
            <w:pPr>
              <w:tabs>
                <w:tab w:val="center" w:pos="2798"/>
              </w:tabs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独立董事：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夏维剑</w:t>
            </w:r>
          </w:p>
          <w:p w14:paraId="69744E9C" w14:textId="5116F90E" w:rsidR="00CA1331" w:rsidRDefault="00280DA7" w:rsidP="00280DA7">
            <w:pPr>
              <w:tabs>
                <w:tab w:val="center" w:pos="2798"/>
              </w:tabs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 w:rsidRPr="00EE05BC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证券事务代表：</w:t>
            </w:r>
            <w:r w:rsidRPr="00EE05BC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郭铮佑</w:t>
            </w:r>
          </w:p>
        </w:tc>
      </w:tr>
      <w:tr w:rsidR="0006533B" w:rsidRPr="00B80361" w14:paraId="15A0E853" w14:textId="77777777" w:rsidTr="00963C69">
        <w:trPr>
          <w:trHeight w:val="1124"/>
        </w:trPr>
        <w:tc>
          <w:tcPr>
            <w:tcW w:w="2978" w:type="dxa"/>
            <w:vAlign w:val="center"/>
          </w:tcPr>
          <w:p w14:paraId="38788D77" w14:textId="77777777" w:rsidR="0006533B" w:rsidRPr="009841FD" w:rsidRDefault="0006533B" w:rsidP="0006533B">
            <w:pPr>
              <w:spacing w:line="360" w:lineRule="auto"/>
              <w:rPr>
                <w:rFonts w:ascii="宋体" w:hAnsi="宋体" w:hint="eastAsia"/>
                <w:b/>
                <w:iCs/>
                <w:color w:val="000000"/>
                <w:sz w:val="24"/>
              </w:rPr>
            </w:pPr>
            <w:r w:rsidRPr="009841FD">
              <w:rPr>
                <w:rFonts w:ascii="宋体" w:hAnsi="宋体" w:hint="eastAsia"/>
                <w:b/>
                <w:iCs/>
                <w:color w:val="000000"/>
                <w:sz w:val="24"/>
              </w:rPr>
              <w:t>投资者关系活动主要内容介绍</w:t>
            </w:r>
          </w:p>
        </w:tc>
        <w:tc>
          <w:tcPr>
            <w:tcW w:w="6379" w:type="dxa"/>
          </w:tcPr>
          <w:p w14:paraId="2C013834" w14:textId="3FBCC9F7" w:rsidR="00280DA7" w:rsidRPr="00FA1030" w:rsidRDefault="00280DA7" w:rsidP="00280DA7">
            <w:pPr>
              <w:spacing w:line="360" w:lineRule="auto"/>
              <w:rPr>
                <w:rFonts w:ascii="宋体" w:hAnsi="宋体" w:hint="eastAsia"/>
                <w:b/>
                <w:iCs/>
                <w:color w:val="000000"/>
                <w:sz w:val="24"/>
              </w:rPr>
            </w:pPr>
            <w:r w:rsidRPr="00FA1030">
              <w:rPr>
                <w:rFonts w:ascii="宋体" w:hAnsi="宋体" w:hint="eastAsia"/>
                <w:b/>
                <w:iCs/>
                <w:color w:val="000000"/>
                <w:sz w:val="24"/>
              </w:rPr>
              <w:t>一、</w:t>
            </w:r>
            <w:r w:rsidRPr="00FA1030"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2026年半年</w:t>
            </w:r>
            <w:r w:rsidRPr="00FA1030"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度业绩概况</w:t>
            </w:r>
          </w:p>
          <w:p w14:paraId="1AA1A3F8" w14:textId="44343DA7" w:rsidR="00280DA7" w:rsidRDefault="00280DA7" w:rsidP="00280DA7">
            <w:pPr>
              <w:spacing w:line="360" w:lineRule="auto"/>
              <w:ind w:firstLineChars="200" w:firstLine="480"/>
              <w:rPr>
                <w:rFonts w:asciiTheme="minorEastAsia" w:hAnsiTheme="minorEastAsia" w:cs="Times New Roman" w:hint="eastAsia"/>
                <w:bCs/>
                <w:iCs/>
                <w:sz w:val="24"/>
                <w:szCs w:val="24"/>
              </w:rPr>
            </w:pPr>
            <w:r w:rsidRPr="0044602F">
              <w:rPr>
                <w:rFonts w:asciiTheme="minorEastAsia" w:hAnsiTheme="minorEastAsia" w:cs="Times New Roman"/>
                <w:bCs/>
                <w:iCs/>
                <w:sz w:val="24"/>
                <w:szCs w:val="24"/>
              </w:rPr>
              <w:t>公司于</w:t>
            </w:r>
            <w:r>
              <w:rPr>
                <w:rFonts w:asciiTheme="minorEastAsia" w:hAnsiTheme="minorEastAsia" w:cs="Times New Roman"/>
                <w:bCs/>
                <w:iCs/>
                <w:sz w:val="24"/>
                <w:szCs w:val="24"/>
              </w:rPr>
              <w:t>202</w:t>
            </w:r>
            <w:r>
              <w:rPr>
                <w:rFonts w:asciiTheme="minorEastAsia" w:hAnsiTheme="minorEastAsia" w:cs="Times New Roman" w:hint="eastAsia"/>
                <w:bCs/>
                <w:iCs/>
                <w:sz w:val="24"/>
                <w:szCs w:val="24"/>
              </w:rPr>
              <w:t>6</w:t>
            </w:r>
            <w:r w:rsidRPr="0044602F">
              <w:rPr>
                <w:rFonts w:asciiTheme="minorEastAsia" w:hAnsiTheme="minorEastAsia" w:cs="Times New Roman"/>
                <w:bCs/>
                <w:iCs/>
                <w:sz w:val="24"/>
                <w:szCs w:val="24"/>
              </w:rPr>
              <w:t>年</w:t>
            </w:r>
            <w:r>
              <w:rPr>
                <w:rFonts w:asciiTheme="minorEastAsia" w:hAnsiTheme="minorEastAsia" w:cs="Times New Roman"/>
                <w:bCs/>
                <w:iCs/>
                <w:sz w:val="24"/>
                <w:szCs w:val="24"/>
              </w:rPr>
              <w:t>8</w:t>
            </w:r>
            <w:r w:rsidRPr="0044602F">
              <w:rPr>
                <w:rFonts w:asciiTheme="minorEastAsia" w:hAnsiTheme="minorEastAsia" w:cs="Times New Roman"/>
                <w:bCs/>
                <w:iCs/>
                <w:sz w:val="24"/>
                <w:szCs w:val="24"/>
              </w:rPr>
              <w:t>月</w:t>
            </w:r>
            <w:r>
              <w:rPr>
                <w:rFonts w:asciiTheme="minorEastAsia" w:hAnsiTheme="minorEastAsia" w:cs="Times New Roman"/>
                <w:bCs/>
                <w:iCs/>
                <w:sz w:val="24"/>
                <w:szCs w:val="24"/>
              </w:rPr>
              <w:t>1</w:t>
            </w:r>
            <w:r>
              <w:rPr>
                <w:rFonts w:asciiTheme="minorEastAsia" w:hAnsiTheme="minorEastAsia" w:cs="Times New Roman" w:hint="eastAsia"/>
                <w:bCs/>
                <w:iCs/>
                <w:sz w:val="24"/>
                <w:szCs w:val="24"/>
              </w:rPr>
              <w:t>8</w:t>
            </w:r>
            <w:r w:rsidRPr="0044602F">
              <w:rPr>
                <w:rFonts w:asciiTheme="minorEastAsia" w:hAnsiTheme="minorEastAsia" w:cs="Times New Roman"/>
                <w:bCs/>
                <w:iCs/>
                <w:sz w:val="24"/>
                <w:szCs w:val="24"/>
              </w:rPr>
              <w:t>日披露了公司</w:t>
            </w:r>
            <w:r w:rsidRPr="009A19DA">
              <w:rPr>
                <w:rFonts w:asciiTheme="minorEastAsia" w:hAnsiTheme="minorEastAsia" w:cs="Times New Roman"/>
                <w:bCs/>
                <w:iCs/>
                <w:sz w:val="24"/>
                <w:szCs w:val="24"/>
              </w:rPr>
              <w:t>202</w:t>
            </w:r>
            <w:r>
              <w:rPr>
                <w:rFonts w:asciiTheme="minorEastAsia" w:hAnsiTheme="minorEastAsia" w:cs="Times New Roman" w:hint="eastAsia"/>
                <w:bCs/>
                <w:iCs/>
                <w:sz w:val="24"/>
                <w:szCs w:val="24"/>
              </w:rPr>
              <w:t>6</w:t>
            </w:r>
            <w:r w:rsidRPr="009A19DA">
              <w:rPr>
                <w:rFonts w:asciiTheme="minorEastAsia" w:hAnsiTheme="minorEastAsia" w:cs="Times New Roman" w:hint="eastAsia"/>
                <w:bCs/>
                <w:iCs/>
                <w:sz w:val="24"/>
                <w:szCs w:val="24"/>
              </w:rPr>
              <w:t>年半年度报告</w:t>
            </w:r>
            <w:r w:rsidRPr="009A19DA">
              <w:rPr>
                <w:rFonts w:asciiTheme="minorEastAsia" w:hAnsiTheme="minorEastAsia" w:cs="Times New Roman"/>
                <w:bCs/>
                <w:iCs/>
                <w:sz w:val="24"/>
                <w:szCs w:val="24"/>
              </w:rPr>
              <w:t>，</w:t>
            </w:r>
            <w:r w:rsidRPr="0044602F">
              <w:rPr>
                <w:rFonts w:asciiTheme="minorEastAsia" w:hAnsiTheme="minorEastAsia" w:cs="Times New Roman"/>
                <w:bCs/>
                <w:iCs/>
                <w:sz w:val="24"/>
                <w:szCs w:val="24"/>
              </w:rPr>
              <w:t>根据</w:t>
            </w:r>
            <w:r>
              <w:rPr>
                <w:rFonts w:asciiTheme="minorEastAsia" w:hAnsiTheme="minorEastAsia" w:cs="Times New Roman"/>
                <w:bCs/>
                <w:iCs/>
                <w:sz w:val="24"/>
                <w:szCs w:val="24"/>
              </w:rPr>
              <w:t>相关定期报告</w:t>
            </w:r>
            <w:r w:rsidRPr="0044602F">
              <w:rPr>
                <w:rFonts w:asciiTheme="minorEastAsia" w:hAnsiTheme="minorEastAsia" w:cs="Times New Roman"/>
                <w:bCs/>
                <w:iCs/>
                <w:sz w:val="24"/>
                <w:szCs w:val="24"/>
              </w:rPr>
              <w:t>：</w:t>
            </w:r>
          </w:p>
          <w:p w14:paraId="648ED753" w14:textId="77777777" w:rsidR="00280DA7" w:rsidRDefault="00280DA7" w:rsidP="00280DA7">
            <w:pPr>
              <w:spacing w:beforeLines="50" w:before="156" w:afterLines="50" w:after="156" w:line="360" w:lineRule="auto"/>
              <w:ind w:firstLineChars="200" w:firstLine="480"/>
              <w:rPr>
                <w:rFonts w:ascii="宋体" w:hAnsi="宋体" w:hint="eastAsia"/>
                <w:sz w:val="24"/>
                <w:szCs w:val="24"/>
              </w:rPr>
            </w:pPr>
            <w:r w:rsidRPr="00744B5C">
              <w:rPr>
                <w:rFonts w:ascii="宋体" w:hAnsi="宋体"/>
                <w:sz w:val="24"/>
                <w:szCs w:val="24"/>
              </w:rPr>
              <w:t>2026年上半年，面对复杂多变的市场环境，公司坚持深耕磁悬浮流体机械主营主业，积极推动技术与产品创新，持续优化现有产品结构，加大新产品的市场开拓力度，推动组织效能提升，保障公司经营平稳有序、行稳向好。</w:t>
            </w:r>
          </w:p>
          <w:p w14:paraId="22777DA0" w14:textId="77777777" w:rsidR="00AA3D0D" w:rsidRDefault="00280DA7" w:rsidP="00280DA7">
            <w:pPr>
              <w:spacing w:beforeLines="50" w:before="156" w:afterLines="50" w:after="156" w:line="360" w:lineRule="auto"/>
              <w:ind w:firstLineChars="200" w:firstLine="480"/>
              <w:rPr>
                <w:rFonts w:ascii="宋体" w:hAnsi="宋体" w:hint="eastAsia"/>
                <w:sz w:val="24"/>
                <w:szCs w:val="24"/>
              </w:rPr>
            </w:pPr>
            <w:r w:rsidRPr="00744B5C">
              <w:rPr>
                <w:rFonts w:ascii="宋体" w:hAnsi="宋体"/>
                <w:sz w:val="24"/>
                <w:szCs w:val="24"/>
              </w:rPr>
              <w:t>报告期内，公司实现营业收入16,034.41万元，同比增</w:t>
            </w:r>
            <w:r w:rsidRPr="00744B5C">
              <w:rPr>
                <w:rFonts w:ascii="宋体" w:hAnsi="宋体"/>
                <w:sz w:val="24"/>
                <w:szCs w:val="24"/>
              </w:rPr>
              <w:lastRenderedPageBreak/>
              <w:t>长5.74%；实现归属于母公司所有者的净利润120.91万元，同比下降73.04%；实现归属于母公司所有者的扣除非经常性损益的净利润-18.34万元，同比下降107.20%。报告期公司盈利水平阶段性承压，一方面，公司着眼长期发展，持续加大产品研发、团队建设投入，相关期间费用较上年同期有所增加；另一方面，因部分募投项目建成转固，厂房、机器设备等资产计提折旧金额较上年同期显著增加，而募投项目新增产能尚处于爬坡期，效益尚未充分释放。</w:t>
            </w:r>
          </w:p>
          <w:p w14:paraId="56E78416" w14:textId="3634CBB4" w:rsidR="00280DA7" w:rsidRPr="00760963" w:rsidRDefault="00280DA7" w:rsidP="00280DA7">
            <w:pPr>
              <w:spacing w:beforeLines="50" w:before="156" w:afterLines="50" w:after="156" w:line="360" w:lineRule="auto"/>
              <w:ind w:firstLineChars="200" w:firstLine="480"/>
              <w:rPr>
                <w:rFonts w:ascii="宋体" w:hAnsi="宋体" w:hint="eastAsia"/>
                <w:sz w:val="24"/>
                <w:szCs w:val="24"/>
              </w:rPr>
            </w:pPr>
            <w:r w:rsidRPr="00760963">
              <w:rPr>
                <w:rFonts w:ascii="宋体" w:hAnsi="宋体"/>
                <w:sz w:val="24"/>
                <w:szCs w:val="24"/>
              </w:rPr>
              <w:t>面对未来的机遇与挑战，公司将继续坚持创新驱动的发展理念，</w:t>
            </w:r>
            <w:r w:rsidRPr="00024992">
              <w:rPr>
                <w:rFonts w:ascii="宋体" w:hAnsi="宋体"/>
                <w:sz w:val="24"/>
                <w:szCs w:val="24"/>
              </w:rPr>
              <w:t>紧扣行业客户需求，</w:t>
            </w:r>
            <w:r w:rsidRPr="00253502">
              <w:rPr>
                <w:rFonts w:ascii="宋体" w:hAnsi="宋体"/>
                <w:sz w:val="24"/>
                <w:szCs w:val="24"/>
              </w:rPr>
              <w:t>拓展多元化产品布局</w:t>
            </w:r>
            <w:r>
              <w:rPr>
                <w:rFonts w:ascii="宋体" w:hAnsi="宋体" w:hint="eastAsia"/>
                <w:sz w:val="24"/>
                <w:szCs w:val="24"/>
              </w:rPr>
              <w:t>，</w:t>
            </w:r>
            <w:r w:rsidRPr="00760963">
              <w:rPr>
                <w:rFonts w:ascii="宋体" w:hAnsi="宋体"/>
                <w:sz w:val="24"/>
                <w:szCs w:val="24"/>
              </w:rPr>
              <w:t>优化业务结构</w:t>
            </w:r>
            <w:r>
              <w:rPr>
                <w:rFonts w:ascii="宋体" w:hAnsi="宋体" w:hint="eastAsia"/>
                <w:sz w:val="24"/>
                <w:szCs w:val="24"/>
              </w:rPr>
              <w:t>与</w:t>
            </w:r>
            <w:r w:rsidRPr="00024992">
              <w:rPr>
                <w:rFonts w:ascii="宋体" w:hAnsi="宋体"/>
                <w:sz w:val="24"/>
                <w:szCs w:val="24"/>
              </w:rPr>
              <w:t>资源配置，</w:t>
            </w:r>
            <w:r w:rsidRPr="00760963">
              <w:rPr>
                <w:rFonts w:ascii="宋体" w:hAnsi="宋体"/>
                <w:sz w:val="24"/>
                <w:szCs w:val="24"/>
              </w:rPr>
              <w:t>稳步提升企业的综合实力、竞争能力和盈利能力。</w:t>
            </w:r>
          </w:p>
          <w:p w14:paraId="72D6EFDC" w14:textId="77777777" w:rsidR="005A48E6" w:rsidRPr="00280DA7" w:rsidRDefault="005A48E6" w:rsidP="004F0661">
            <w:pPr>
              <w:spacing w:line="360" w:lineRule="auto"/>
              <w:rPr>
                <w:rFonts w:ascii="宋体" w:hAnsi="宋体" w:hint="eastAsia"/>
                <w:b/>
                <w:iCs/>
                <w:color w:val="000000"/>
                <w:sz w:val="24"/>
              </w:rPr>
            </w:pPr>
          </w:p>
          <w:p w14:paraId="7BE4B228" w14:textId="706CFA44" w:rsidR="009F448B" w:rsidRPr="00B4581F" w:rsidRDefault="00D44C2F" w:rsidP="00B4581F">
            <w:pPr>
              <w:spacing w:line="360" w:lineRule="auto"/>
              <w:rPr>
                <w:rFonts w:ascii="宋体" w:hAnsi="宋体" w:hint="eastAsia"/>
                <w:b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iCs/>
                <w:color w:val="000000"/>
                <w:sz w:val="24"/>
              </w:rPr>
              <w:t>二</w:t>
            </w:r>
            <w:r w:rsidR="00B9122A">
              <w:rPr>
                <w:rFonts w:ascii="宋体" w:hAnsi="宋体" w:hint="eastAsia"/>
                <w:b/>
                <w:iCs/>
                <w:color w:val="000000"/>
                <w:sz w:val="24"/>
              </w:rPr>
              <w:t>、互动交流环节</w:t>
            </w:r>
          </w:p>
          <w:p w14:paraId="7441B1A2" w14:textId="37ADB1FD" w:rsidR="0041736F" w:rsidRDefault="009F448B" w:rsidP="00755293">
            <w:pPr>
              <w:spacing w:line="360" w:lineRule="auto"/>
              <w:ind w:firstLineChars="200" w:firstLine="482"/>
              <w:rPr>
                <w:rFonts w:ascii="宋体" w:hAnsi="宋体" w:hint="eastAsia"/>
                <w:b/>
                <w:iCs/>
                <w:color w:val="000000"/>
                <w:sz w:val="24"/>
              </w:rPr>
            </w:pPr>
            <w:r w:rsidRPr="009F448B">
              <w:rPr>
                <w:rFonts w:ascii="宋体" w:hAnsi="宋体"/>
                <w:b/>
                <w:iCs/>
                <w:color w:val="000000"/>
                <w:sz w:val="24"/>
              </w:rPr>
              <w:t>问题</w:t>
            </w:r>
            <w:r w:rsidR="00B4581F">
              <w:rPr>
                <w:rFonts w:ascii="宋体" w:hAnsi="宋体"/>
                <w:b/>
                <w:iCs/>
                <w:color w:val="000000"/>
                <w:sz w:val="24"/>
              </w:rPr>
              <w:t>1</w:t>
            </w:r>
            <w:r w:rsidRPr="009F448B">
              <w:rPr>
                <w:rFonts w:ascii="宋体" w:hAnsi="宋体" w:hint="eastAsia"/>
                <w:b/>
                <w:iCs/>
                <w:color w:val="000000"/>
                <w:sz w:val="24"/>
              </w:rPr>
              <w:t>：</w:t>
            </w:r>
            <w:r w:rsidR="00280DA7" w:rsidRPr="00280DA7">
              <w:rPr>
                <w:rFonts w:ascii="宋体" w:hAnsi="宋体"/>
                <w:b/>
                <w:iCs/>
                <w:color w:val="000000"/>
                <w:sz w:val="24"/>
              </w:rPr>
              <w:t>公司上半年研发投入情况如何，重点研发方向有哪些突破？</w:t>
            </w:r>
          </w:p>
          <w:p w14:paraId="4B74A5B4" w14:textId="22273FBE" w:rsidR="00A6743C" w:rsidRDefault="0041736F" w:rsidP="00280DA7">
            <w:pPr>
              <w:spacing w:beforeLines="50" w:before="156" w:afterLines="50" w:after="156" w:line="360" w:lineRule="auto"/>
              <w:ind w:firstLineChars="200" w:firstLine="480"/>
              <w:rPr>
                <w:rFonts w:ascii="宋体" w:hAnsi="宋体" w:hint="eastAsia"/>
                <w:iCs/>
                <w:color w:val="000000"/>
                <w:sz w:val="24"/>
              </w:rPr>
            </w:pPr>
            <w:r w:rsidRPr="0041736F">
              <w:rPr>
                <w:rFonts w:ascii="宋体" w:hAnsi="宋体"/>
                <w:iCs/>
                <w:color w:val="000000"/>
                <w:sz w:val="24"/>
              </w:rPr>
              <w:t>答：</w:t>
            </w:r>
            <w:r w:rsidR="00280DA7" w:rsidRPr="00280DA7">
              <w:rPr>
                <w:rFonts w:ascii="宋体" w:hAnsi="宋体" w:hint="eastAsia"/>
                <w:iCs/>
                <w:color w:val="000000"/>
                <w:sz w:val="24"/>
              </w:rPr>
              <w:t>尊敬的投资者，您好！报告期内公司研发费用2,370.68万元，同比增长13.64%，占营业收入比例达14.78%，连续多年保持高强度投入。本期新增知识产权3项（其中发明专利2项），截至期末累计取得发明专利109项、实用新型专利217项、软件著作权35项。公司以提升产品性能、拓宽产品应用领域为出发点，持续发力高电压产品研发，进行了高电压磁悬浮鼓风机、高电压兆瓦级空压机、高电压磁悬浮制冷（热泵）压缩机的开发，并进一步完善变压吸附制氧行业配套磁悬浮鼓风机与真空泵的型谱。同时，公司搭建了全新的变频器算法平台，开发了针对低功耗场景的磁悬浮驱动系统，并针对部分特殊工业场景进行了防爆磁悬浮电机的开发。感谢您的关注！</w:t>
            </w:r>
          </w:p>
          <w:p w14:paraId="7E6BEAEE" w14:textId="77777777" w:rsidR="00A6743C" w:rsidRPr="00A6743C" w:rsidRDefault="00A6743C" w:rsidP="00A6743C">
            <w:pPr>
              <w:spacing w:beforeLines="50" w:before="156" w:afterLines="50" w:after="156" w:line="360" w:lineRule="auto"/>
              <w:ind w:firstLineChars="200" w:firstLine="480"/>
              <w:rPr>
                <w:rFonts w:ascii="宋体" w:hAnsi="宋体" w:hint="eastAsia"/>
                <w:iCs/>
                <w:color w:val="000000"/>
                <w:sz w:val="24"/>
              </w:rPr>
            </w:pPr>
          </w:p>
          <w:p w14:paraId="7A2CED16" w14:textId="32669AC7" w:rsidR="00155737" w:rsidRDefault="00155737" w:rsidP="00155737">
            <w:pPr>
              <w:autoSpaceDE w:val="0"/>
              <w:autoSpaceDN w:val="0"/>
              <w:adjustRightInd w:val="0"/>
              <w:snapToGrid w:val="0"/>
              <w:spacing w:beforeLines="50" w:before="156" w:afterLines="50" w:after="156" w:line="360" w:lineRule="auto"/>
              <w:ind w:firstLineChars="200" w:firstLine="482"/>
              <w:rPr>
                <w:rFonts w:ascii="宋体" w:hAnsi="宋体" w:hint="eastAsia"/>
                <w:b/>
                <w:iCs/>
                <w:color w:val="000000"/>
                <w:sz w:val="24"/>
              </w:rPr>
            </w:pPr>
            <w:r w:rsidRPr="00155737">
              <w:rPr>
                <w:rFonts w:ascii="宋体" w:hAnsi="宋体" w:hint="eastAsia"/>
                <w:b/>
                <w:iCs/>
                <w:color w:val="000000"/>
                <w:sz w:val="24"/>
              </w:rPr>
              <w:t>问题</w:t>
            </w:r>
            <w:r>
              <w:rPr>
                <w:rFonts w:ascii="宋体" w:hAnsi="宋体" w:hint="eastAsia"/>
                <w:b/>
                <w:iCs/>
                <w:color w:val="000000"/>
                <w:sz w:val="24"/>
              </w:rPr>
              <w:t>2</w:t>
            </w:r>
            <w:r w:rsidRPr="00155737">
              <w:rPr>
                <w:rFonts w:ascii="宋体" w:hAnsi="宋体" w:hint="eastAsia"/>
                <w:b/>
                <w:iCs/>
                <w:color w:val="000000"/>
                <w:sz w:val="24"/>
              </w:rPr>
              <w:t>：</w:t>
            </w:r>
            <w:r w:rsidR="00EC3352" w:rsidRPr="00EC3352">
              <w:rPr>
                <w:rFonts w:ascii="宋体" w:hAnsi="宋体"/>
                <w:b/>
                <w:iCs/>
                <w:color w:val="000000"/>
                <w:sz w:val="24"/>
              </w:rPr>
              <w:t>请问贵公司本期财务报告中，盈利表现如何？</w:t>
            </w:r>
          </w:p>
          <w:p w14:paraId="1AE4B634" w14:textId="02D71CCD" w:rsidR="001C2D65" w:rsidRPr="001C2D65" w:rsidRDefault="00155737" w:rsidP="00EC3352">
            <w:pPr>
              <w:autoSpaceDE w:val="0"/>
              <w:autoSpaceDN w:val="0"/>
              <w:adjustRightInd w:val="0"/>
              <w:snapToGrid w:val="0"/>
              <w:spacing w:beforeLines="50" w:before="156" w:afterLines="50" w:after="156" w:line="360" w:lineRule="auto"/>
              <w:ind w:firstLineChars="200" w:firstLine="480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 w:rsidRPr="00155737">
              <w:rPr>
                <w:rFonts w:ascii="宋体" w:hAnsi="宋体" w:hint="eastAsia"/>
                <w:bCs/>
                <w:iCs/>
                <w:color w:val="000000"/>
                <w:sz w:val="24"/>
              </w:rPr>
              <w:t>答：</w:t>
            </w:r>
            <w:r w:rsidR="00EC3352" w:rsidRPr="00EC3352">
              <w:rPr>
                <w:rFonts w:ascii="宋体" w:hAnsi="宋体" w:hint="eastAsia"/>
                <w:bCs/>
                <w:iCs/>
                <w:color w:val="000000"/>
                <w:sz w:val="24"/>
              </w:rPr>
              <w:t>尊敬的投资者，您好！报告期内公司实现营业收入16,034.41万元，同比增长5.74%，收入端保持稳健增长；实现归属于上市公司股东的净利润120.91万元，同比下降73.04%，扣非后归母净利润为-18.34万元。盈利阶段性承压主要有</w:t>
            </w:r>
            <w:r w:rsidR="00C84CCF">
              <w:rPr>
                <w:rFonts w:ascii="宋体" w:hAnsi="宋体" w:hint="eastAsia"/>
                <w:bCs/>
                <w:iCs/>
                <w:color w:val="000000"/>
                <w:sz w:val="24"/>
              </w:rPr>
              <w:t>以下</w:t>
            </w:r>
            <w:r w:rsidR="00EC3352" w:rsidRPr="00EC3352">
              <w:rPr>
                <w:rFonts w:ascii="宋体" w:hAnsi="宋体" w:hint="eastAsia"/>
                <w:bCs/>
                <w:iCs/>
                <w:color w:val="000000"/>
                <w:sz w:val="24"/>
              </w:rPr>
              <w:t>原因：一是公司着眼长期发展，持续加大产品研发和团队建设投入，研发费用2,370.68万元，同比增长13.64%；管理费用受人员薪酬、新转固资产折旧增加影响增长29.09%；二是部分募投项目建成转固后，厂房、机器设备等资产计提折旧金额较上年同期显著增加，而新增产能尚处于爬坡期，效益尚未充分释放。感谢您的关注！</w:t>
            </w:r>
          </w:p>
          <w:p w14:paraId="6A11DE35" w14:textId="77777777" w:rsidR="00155737" w:rsidRDefault="00155737" w:rsidP="001C2694">
            <w:pPr>
              <w:spacing w:beforeLines="50" w:before="156" w:afterLines="50" w:after="156" w:line="360" w:lineRule="auto"/>
              <w:jc w:val="left"/>
              <w:rPr>
                <w:rFonts w:ascii="宋体" w:hAnsi="宋体" w:hint="eastAsia"/>
                <w:b/>
                <w:iCs/>
                <w:color w:val="000000"/>
                <w:sz w:val="24"/>
              </w:rPr>
            </w:pPr>
          </w:p>
          <w:p w14:paraId="05CA64DA" w14:textId="7D0C9E78" w:rsidR="00931EDA" w:rsidRDefault="00931EDA" w:rsidP="00373E7F">
            <w:pPr>
              <w:spacing w:beforeLines="50" w:before="156" w:afterLines="50" w:after="156" w:line="360" w:lineRule="auto"/>
              <w:ind w:firstLineChars="200" w:firstLine="482"/>
              <w:jc w:val="left"/>
              <w:rPr>
                <w:rFonts w:ascii="宋体" w:hAnsi="宋体" w:hint="eastAsia"/>
                <w:b/>
                <w:iCs/>
                <w:color w:val="000000"/>
                <w:sz w:val="24"/>
              </w:rPr>
            </w:pPr>
            <w:r w:rsidRPr="00931EDA">
              <w:rPr>
                <w:rFonts w:ascii="宋体" w:hAnsi="宋体" w:hint="eastAsia"/>
                <w:b/>
                <w:iCs/>
                <w:color w:val="000000"/>
                <w:sz w:val="24"/>
              </w:rPr>
              <w:t>问题</w:t>
            </w:r>
            <w:r w:rsidR="00155737">
              <w:rPr>
                <w:rFonts w:ascii="宋体" w:hAnsi="宋体" w:hint="eastAsia"/>
                <w:b/>
                <w:iCs/>
                <w:color w:val="000000"/>
                <w:sz w:val="24"/>
              </w:rPr>
              <w:t>3</w:t>
            </w:r>
            <w:r w:rsidRPr="00931EDA">
              <w:rPr>
                <w:rFonts w:ascii="宋体" w:hAnsi="宋体" w:hint="eastAsia"/>
                <w:b/>
                <w:iCs/>
                <w:color w:val="000000"/>
                <w:sz w:val="24"/>
              </w:rPr>
              <w:t>：</w:t>
            </w:r>
            <w:r w:rsidR="00EC3352" w:rsidRPr="00EC3352">
              <w:rPr>
                <w:rFonts w:ascii="宋体" w:hAnsi="宋体"/>
                <w:b/>
                <w:iCs/>
                <w:color w:val="000000"/>
                <w:sz w:val="24"/>
              </w:rPr>
              <w:t>请问贵公司未来盈利增长的主要驱动因素有哪些？</w:t>
            </w:r>
          </w:p>
          <w:p w14:paraId="6DC9EEB6" w14:textId="7028502B" w:rsidR="008459A0" w:rsidRDefault="00931EDA" w:rsidP="00EC3352">
            <w:pPr>
              <w:spacing w:beforeLines="50" w:before="156" w:afterLines="50" w:after="156" w:line="360" w:lineRule="auto"/>
              <w:ind w:firstLineChars="200" w:firstLine="480"/>
              <w:rPr>
                <w:rFonts w:ascii="宋体" w:hAnsi="宋体" w:hint="eastAsia"/>
                <w:iCs/>
                <w:color w:val="000000"/>
                <w:sz w:val="24"/>
              </w:rPr>
            </w:pPr>
            <w:r w:rsidRPr="00CE3509">
              <w:rPr>
                <w:rFonts w:ascii="宋体" w:hAnsi="宋体" w:hint="eastAsia"/>
                <w:iCs/>
                <w:color w:val="000000"/>
                <w:sz w:val="24"/>
              </w:rPr>
              <w:t>答</w:t>
            </w:r>
            <w:r w:rsidRPr="00236C61">
              <w:rPr>
                <w:rFonts w:ascii="宋体" w:hAnsi="宋体" w:hint="eastAsia"/>
                <w:iCs/>
                <w:color w:val="000000"/>
                <w:sz w:val="24"/>
              </w:rPr>
              <w:t>：</w:t>
            </w:r>
            <w:r w:rsidR="00EC3352" w:rsidRPr="00EC3352">
              <w:rPr>
                <w:rFonts w:ascii="宋体" w:hAnsi="宋体" w:hint="eastAsia"/>
                <w:iCs/>
                <w:color w:val="000000"/>
                <w:sz w:val="24"/>
              </w:rPr>
              <w:t>尊敬的投资者，您好！公司将继续深耕磁悬浮流体机械主营主业：一是加快募投新基地产能爬坡和效益释放，以规模效应降低产品生产成本；二是抓住三四季度收入确认旺季，保障订单交付与验收，实现全年经营稳中向好；三是继续加强应收账款和存货管理，持续提升资金使用效率及经营质量；四是推进各子公司业务落地，加快公司磁悬浮制冷产品的业务开拓，释放新业务增长潜力。感谢您的关注！</w:t>
            </w:r>
          </w:p>
          <w:p w14:paraId="24C75605" w14:textId="42E08E30" w:rsidR="00984A38" w:rsidRDefault="00984A38" w:rsidP="00EC3352">
            <w:pPr>
              <w:spacing w:beforeLines="50" w:before="156" w:afterLines="50" w:after="156" w:line="360" w:lineRule="auto"/>
              <w:rPr>
                <w:rFonts w:ascii="宋体" w:hAnsi="宋体" w:hint="eastAsia"/>
                <w:iCs/>
                <w:color w:val="000000"/>
                <w:sz w:val="24"/>
              </w:rPr>
            </w:pPr>
          </w:p>
          <w:p w14:paraId="2358188F" w14:textId="71C9AD94" w:rsidR="00984A38" w:rsidRDefault="00984A38" w:rsidP="005D2C00">
            <w:pPr>
              <w:spacing w:beforeLines="50" w:before="156" w:afterLines="50" w:after="156" w:line="360" w:lineRule="auto"/>
              <w:ind w:firstLineChars="200" w:firstLine="482"/>
              <w:rPr>
                <w:rFonts w:ascii="宋体" w:hAnsi="宋体" w:hint="eastAsia"/>
                <w:b/>
                <w:iCs/>
                <w:color w:val="000000"/>
                <w:sz w:val="24"/>
              </w:rPr>
            </w:pPr>
            <w:r w:rsidRPr="00984A38">
              <w:rPr>
                <w:rFonts w:ascii="宋体" w:hAnsi="宋体" w:hint="eastAsia"/>
                <w:b/>
                <w:iCs/>
                <w:color w:val="000000"/>
                <w:sz w:val="24"/>
              </w:rPr>
              <w:t>问题</w:t>
            </w:r>
            <w:r w:rsidR="00155737">
              <w:rPr>
                <w:rFonts w:ascii="宋体" w:hAnsi="宋体" w:hint="eastAsia"/>
                <w:b/>
                <w:iCs/>
                <w:color w:val="000000"/>
                <w:sz w:val="24"/>
              </w:rPr>
              <w:t>4</w:t>
            </w:r>
            <w:r w:rsidRPr="00984A38">
              <w:rPr>
                <w:rFonts w:ascii="宋体" w:hAnsi="宋体" w:hint="eastAsia"/>
                <w:b/>
                <w:iCs/>
                <w:color w:val="000000"/>
                <w:sz w:val="24"/>
              </w:rPr>
              <w:t>：</w:t>
            </w:r>
            <w:r w:rsidR="00AA3D0D" w:rsidRPr="00AA3D0D">
              <w:rPr>
                <w:rFonts w:ascii="宋体" w:hAnsi="宋体"/>
                <w:b/>
                <w:iCs/>
                <w:color w:val="000000"/>
                <w:sz w:val="24"/>
              </w:rPr>
              <w:t>公司经营性现金流净额仍为负，但比同期改善不少，主要原因是什么?</w:t>
            </w:r>
          </w:p>
          <w:p w14:paraId="464CB395" w14:textId="5B1CE52E" w:rsidR="00A6743C" w:rsidRDefault="00984A38" w:rsidP="00AA3D0D">
            <w:pPr>
              <w:spacing w:beforeLines="50" w:before="156" w:afterLines="50" w:after="156" w:line="360" w:lineRule="auto"/>
              <w:ind w:firstLineChars="200" w:firstLine="480"/>
              <w:rPr>
                <w:rFonts w:ascii="宋体" w:hAnsi="宋体" w:hint="eastAsia"/>
                <w:iCs/>
                <w:color w:val="000000"/>
                <w:sz w:val="24"/>
              </w:rPr>
            </w:pPr>
            <w:r w:rsidRPr="00984A38">
              <w:rPr>
                <w:rFonts w:ascii="宋体" w:hAnsi="宋体" w:hint="eastAsia"/>
                <w:iCs/>
                <w:color w:val="000000"/>
                <w:sz w:val="24"/>
              </w:rPr>
              <w:t>答：</w:t>
            </w:r>
            <w:r w:rsidR="00AA3D0D" w:rsidRPr="00AA3D0D">
              <w:rPr>
                <w:rFonts w:ascii="宋体" w:hAnsi="宋体" w:hint="eastAsia"/>
                <w:iCs/>
                <w:color w:val="000000"/>
                <w:sz w:val="24"/>
              </w:rPr>
              <w:t>尊敬的投资者，您好！报告期内公司经营活动产生的现金流量净额为-342.66万元，较上年同期-3,240.36万</w:t>
            </w:r>
            <w:r w:rsidR="00AA3D0D" w:rsidRPr="00AA3D0D">
              <w:rPr>
                <w:rFonts w:ascii="宋体" w:hAnsi="宋体" w:hint="eastAsia"/>
                <w:iCs/>
                <w:color w:val="000000"/>
                <w:sz w:val="24"/>
              </w:rPr>
              <w:lastRenderedPageBreak/>
              <w:t>元增加2,897.70万元，改善明显，主要系营收增长的同时销售回款较去年同期增加，公司持续加强应收账款和采购计划管理，支付供应商货款较去年同期减少，且各项税费支出较去年同期减少。下半年公司也将稳步推进产品交付验收，并加强回款管理，持续改善经营性现金流。感谢您的关注！</w:t>
            </w:r>
          </w:p>
          <w:p w14:paraId="4889C3B6" w14:textId="77777777" w:rsidR="007948D5" w:rsidRPr="007948D5" w:rsidRDefault="007948D5" w:rsidP="007948D5">
            <w:pPr>
              <w:spacing w:beforeLines="50" w:before="156" w:afterLines="50" w:after="156" w:line="360" w:lineRule="auto"/>
              <w:ind w:firstLineChars="200" w:firstLine="480"/>
              <w:rPr>
                <w:rFonts w:ascii="宋体" w:hAnsi="宋体" w:hint="eastAsia"/>
                <w:iCs/>
                <w:color w:val="000000"/>
                <w:sz w:val="24"/>
              </w:rPr>
            </w:pPr>
          </w:p>
          <w:p w14:paraId="4B04D99F" w14:textId="286821EA" w:rsidR="008459A0" w:rsidRDefault="008459A0" w:rsidP="00B66500">
            <w:pPr>
              <w:spacing w:beforeLines="50" w:before="156" w:afterLines="50" w:after="156" w:line="360" w:lineRule="auto"/>
              <w:ind w:firstLineChars="200" w:firstLine="482"/>
              <w:rPr>
                <w:rFonts w:ascii="宋体" w:hAnsi="宋体" w:hint="eastAsia"/>
                <w:b/>
                <w:iCs/>
                <w:color w:val="000000"/>
                <w:sz w:val="24"/>
              </w:rPr>
            </w:pPr>
            <w:r w:rsidRPr="008459A0">
              <w:rPr>
                <w:rFonts w:ascii="宋体" w:hAnsi="宋体" w:hint="eastAsia"/>
                <w:b/>
                <w:iCs/>
                <w:color w:val="000000"/>
                <w:sz w:val="24"/>
              </w:rPr>
              <w:t>问题</w:t>
            </w:r>
            <w:r w:rsidR="001C2D65">
              <w:rPr>
                <w:rFonts w:ascii="宋体" w:hAnsi="宋体" w:hint="eastAsia"/>
                <w:b/>
                <w:iCs/>
                <w:color w:val="000000"/>
                <w:sz w:val="24"/>
              </w:rPr>
              <w:t>5</w:t>
            </w:r>
            <w:r>
              <w:rPr>
                <w:rFonts w:ascii="宋体" w:hAnsi="宋体" w:hint="eastAsia"/>
                <w:b/>
                <w:iCs/>
                <w:color w:val="000000"/>
                <w:sz w:val="24"/>
              </w:rPr>
              <w:t>：</w:t>
            </w:r>
            <w:r w:rsidR="00AA3D0D" w:rsidRPr="00AA3D0D">
              <w:rPr>
                <w:rFonts w:ascii="宋体" w:hAnsi="宋体"/>
                <w:b/>
                <w:iCs/>
                <w:color w:val="000000"/>
                <w:sz w:val="24"/>
              </w:rPr>
              <w:t>公司与比泽尔、易普集成立合资公司，将给公司业务带来怎样的新发展方向？</w:t>
            </w:r>
          </w:p>
          <w:p w14:paraId="7F607775" w14:textId="77777777" w:rsidR="00AA3D0D" w:rsidRPr="00AA3D0D" w:rsidRDefault="008459A0" w:rsidP="00AA3D0D">
            <w:pPr>
              <w:autoSpaceDE w:val="0"/>
              <w:autoSpaceDN w:val="0"/>
              <w:adjustRightInd w:val="0"/>
              <w:snapToGrid w:val="0"/>
              <w:spacing w:beforeLines="50" w:before="156" w:afterLines="50" w:after="156" w:line="360" w:lineRule="auto"/>
              <w:ind w:firstLineChars="200" w:firstLine="480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 w:rsidRPr="008459A0">
              <w:rPr>
                <w:rFonts w:ascii="宋体" w:hAnsi="宋体" w:hint="eastAsia"/>
                <w:bCs/>
                <w:iCs/>
                <w:color w:val="000000"/>
                <w:sz w:val="24"/>
              </w:rPr>
              <w:t>答：</w:t>
            </w:r>
            <w:r w:rsidR="00AA3D0D" w:rsidRPr="00AA3D0D">
              <w:rPr>
                <w:rFonts w:ascii="宋体" w:hAnsi="宋体" w:hint="eastAsia"/>
                <w:bCs/>
                <w:iCs/>
                <w:color w:val="000000"/>
                <w:sz w:val="24"/>
              </w:rPr>
              <w:t>尊敬的投资者，您好！报告期内公司分别与比泽尔中国、易普集数据科技投资成立了比泽尔磁谷离心压缩机（南京）有限公司和南京磁普科技有限公司，前者聚焦磁悬浮离心式冷媒压缩机，后者聚焦磁悬浮冷水机组生产制造。</w:t>
            </w:r>
          </w:p>
          <w:p w14:paraId="170E26E5" w14:textId="5DA4427C" w:rsidR="005571BE" w:rsidRPr="00AA3D0D" w:rsidRDefault="00AA3D0D" w:rsidP="00AA3D0D">
            <w:pPr>
              <w:autoSpaceDE w:val="0"/>
              <w:autoSpaceDN w:val="0"/>
              <w:adjustRightInd w:val="0"/>
              <w:snapToGrid w:val="0"/>
              <w:spacing w:beforeLines="50" w:before="156" w:afterLines="50" w:after="156" w:line="360" w:lineRule="auto"/>
              <w:ind w:firstLineChars="200" w:firstLine="480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 w:rsidRPr="00AA3D0D">
              <w:rPr>
                <w:rFonts w:ascii="宋体" w:hAnsi="宋体" w:hint="eastAsia"/>
                <w:bCs/>
                <w:iCs/>
                <w:color w:val="000000"/>
                <w:sz w:val="24"/>
              </w:rPr>
              <w:t>比泽尔是全球性压缩机研发及制造商，产品以其高质量和高效率而享誉世界；易普集是行业领先的绿色模块化数据中心建设商，深耕模块化、预制化数据中心基础设施领域。合资公司将充分依托各方在产品、技术、渠道、品牌及项目交付等方面的优势，形成协同效应，推进公司磁悬浮制冷产品的业务开拓，布局算力中心、数据中心、工艺制冷等行业领域。感谢您的关注！</w:t>
            </w:r>
          </w:p>
          <w:p w14:paraId="65840AD8" w14:textId="01976824" w:rsidR="00BA20F0" w:rsidRPr="00BA20F0" w:rsidRDefault="00BA20F0" w:rsidP="00AA3D0D">
            <w:pPr>
              <w:spacing w:afterLines="50" w:after="156" w:line="360" w:lineRule="auto"/>
              <w:outlineLvl w:val="0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</w:p>
        </w:tc>
      </w:tr>
      <w:tr w:rsidR="0006533B" w14:paraId="78BACD0F" w14:textId="77777777">
        <w:tc>
          <w:tcPr>
            <w:tcW w:w="2978" w:type="dxa"/>
            <w:vAlign w:val="center"/>
          </w:tcPr>
          <w:p w14:paraId="58FD6230" w14:textId="42A1073C" w:rsidR="0006533B" w:rsidRDefault="0006533B" w:rsidP="0006533B">
            <w:pPr>
              <w:spacing w:line="360" w:lineRule="auto"/>
              <w:jc w:val="center"/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iCs/>
                <w:color w:val="000000"/>
                <w:sz w:val="24"/>
              </w:rPr>
              <w:lastRenderedPageBreak/>
              <w:t>风险提示</w:t>
            </w:r>
            <w:r w:rsidR="00DF2F0E">
              <w:rPr>
                <w:rFonts w:ascii="宋体" w:hAnsi="宋体" w:hint="eastAsia"/>
                <w:b/>
                <w:iCs/>
                <w:color w:val="000000"/>
                <w:sz w:val="24"/>
              </w:rPr>
              <w:t>及说明</w:t>
            </w:r>
          </w:p>
        </w:tc>
        <w:tc>
          <w:tcPr>
            <w:tcW w:w="6379" w:type="dxa"/>
          </w:tcPr>
          <w:p w14:paraId="1DF7A44D" w14:textId="77777777" w:rsidR="00402CFC" w:rsidRDefault="0006533B" w:rsidP="00D555B3">
            <w:pPr>
              <w:spacing w:line="360" w:lineRule="auto"/>
              <w:rPr>
                <w:rFonts w:ascii="仿宋" w:eastAsia="宋体" w:hAnsi="仿宋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宋体" w:hAnsi="仿宋" w:cs="宋体"/>
                <w:color w:val="000000"/>
                <w:kern w:val="0"/>
                <w:sz w:val="24"/>
                <w:szCs w:val="24"/>
              </w:rPr>
              <w:t>以上如涉及对行业的预测、公司</w:t>
            </w:r>
            <w:r>
              <w:rPr>
                <w:rFonts w:ascii="仿宋" w:eastAsia="宋体" w:hAnsi="仿宋" w:cs="宋体" w:hint="eastAsia"/>
                <w:color w:val="000000"/>
                <w:kern w:val="0"/>
                <w:sz w:val="24"/>
                <w:szCs w:val="24"/>
              </w:rPr>
              <w:t>发展</w:t>
            </w:r>
            <w:r>
              <w:rPr>
                <w:rFonts w:ascii="仿宋" w:eastAsia="宋体" w:hAnsi="仿宋" w:cs="宋体"/>
                <w:color w:val="000000"/>
                <w:kern w:val="0"/>
                <w:sz w:val="24"/>
                <w:szCs w:val="24"/>
              </w:rPr>
              <w:t>规划等相关内容，不代表</w:t>
            </w:r>
            <w:r w:rsidRPr="004C7DD7">
              <w:rPr>
                <w:rFonts w:ascii="仿宋" w:eastAsia="宋体" w:hAnsi="仿宋" w:cs="宋体"/>
                <w:color w:val="000000"/>
                <w:kern w:val="0"/>
                <w:sz w:val="24"/>
                <w:szCs w:val="24"/>
              </w:rPr>
              <w:t>公司或公司管理层对行业、公司发展</w:t>
            </w:r>
            <w:r w:rsidRPr="004C7DD7">
              <w:rPr>
                <w:rFonts w:ascii="仿宋" w:eastAsia="宋体" w:hAnsi="仿宋" w:cs="宋体" w:hint="eastAsia"/>
                <w:color w:val="000000"/>
                <w:kern w:val="0"/>
                <w:sz w:val="24"/>
                <w:szCs w:val="24"/>
              </w:rPr>
              <w:t>或业绩</w:t>
            </w:r>
            <w:r>
              <w:rPr>
                <w:rFonts w:ascii="仿宋" w:eastAsia="宋体" w:hAnsi="仿宋" w:cs="宋体"/>
                <w:color w:val="000000"/>
                <w:kern w:val="0"/>
                <w:sz w:val="24"/>
                <w:szCs w:val="24"/>
              </w:rPr>
              <w:t>的盈利预测和承诺</w:t>
            </w:r>
            <w:r w:rsidRPr="004C7DD7">
              <w:rPr>
                <w:rFonts w:ascii="仿宋" w:eastAsia="宋体" w:hAnsi="仿宋" w:cs="宋体"/>
                <w:color w:val="000000"/>
                <w:kern w:val="0"/>
                <w:sz w:val="24"/>
                <w:szCs w:val="24"/>
              </w:rPr>
              <w:t>，</w:t>
            </w:r>
            <w:r w:rsidRPr="00591454">
              <w:rPr>
                <w:rFonts w:ascii="仿宋" w:eastAsia="宋体" w:hAnsi="仿宋" w:cs="宋体" w:hint="eastAsia"/>
                <w:color w:val="000000"/>
                <w:kern w:val="0"/>
                <w:sz w:val="24"/>
                <w:szCs w:val="24"/>
              </w:rPr>
              <w:t>不构成公司对投资者的实质性承诺，</w:t>
            </w:r>
            <w:r w:rsidRPr="004C7DD7">
              <w:rPr>
                <w:rFonts w:ascii="仿宋" w:eastAsia="宋体" w:hAnsi="仿宋" w:cs="宋体"/>
                <w:color w:val="000000"/>
                <w:kern w:val="0"/>
                <w:sz w:val="24"/>
                <w:szCs w:val="24"/>
              </w:rPr>
              <w:t>敬请广大投资者注意投资风险。</w:t>
            </w:r>
          </w:p>
          <w:p w14:paraId="0BACA175" w14:textId="6948C00F" w:rsidR="0006533B" w:rsidRPr="00F412D8" w:rsidRDefault="00DF2F0E" w:rsidP="00DF2F0E">
            <w:pPr>
              <w:spacing w:line="360" w:lineRule="auto"/>
              <w:rPr>
                <w:rFonts w:ascii="仿宋" w:eastAsia="宋体" w:hAnsi="仿宋" w:cs="宋体" w:hint="eastAsia"/>
                <w:color w:val="000000"/>
                <w:kern w:val="0"/>
                <w:sz w:val="24"/>
                <w:szCs w:val="24"/>
              </w:rPr>
            </w:pPr>
            <w:r w:rsidRPr="00DF2F0E">
              <w:rPr>
                <w:rFonts w:ascii="仿宋" w:eastAsia="宋体" w:hAnsi="仿宋" w:cs="宋体" w:hint="eastAsia"/>
                <w:color w:val="000000"/>
                <w:kern w:val="0"/>
                <w:sz w:val="24"/>
                <w:szCs w:val="24"/>
              </w:rPr>
              <w:t>投资者接待活动过程中，公司</w:t>
            </w:r>
            <w:r>
              <w:rPr>
                <w:rFonts w:ascii="仿宋" w:eastAsia="宋体" w:hAnsi="仿宋" w:cs="宋体" w:hint="eastAsia"/>
                <w:color w:val="000000"/>
                <w:kern w:val="0"/>
                <w:sz w:val="24"/>
                <w:szCs w:val="24"/>
              </w:rPr>
              <w:t>接待人员</w:t>
            </w:r>
            <w:r w:rsidRPr="00DF2F0E">
              <w:rPr>
                <w:rFonts w:ascii="仿宋" w:eastAsia="宋体" w:hAnsi="仿宋" w:cs="宋体" w:hint="eastAsia"/>
                <w:color w:val="000000"/>
                <w:kern w:val="0"/>
                <w:sz w:val="24"/>
                <w:szCs w:val="24"/>
              </w:rPr>
              <w:t>积极回复投资者提出的问题，回复的内容符合公司《信息披露管理制度》等</w:t>
            </w:r>
            <w:r>
              <w:rPr>
                <w:rFonts w:ascii="仿宋" w:eastAsia="宋体" w:hAnsi="仿宋" w:cs="宋体" w:hint="eastAsia"/>
                <w:color w:val="000000"/>
                <w:kern w:val="0"/>
                <w:sz w:val="24"/>
                <w:szCs w:val="24"/>
              </w:rPr>
              <w:t>制度</w:t>
            </w:r>
            <w:r w:rsidRPr="00DF2F0E">
              <w:rPr>
                <w:rFonts w:ascii="仿宋" w:eastAsia="宋体" w:hAnsi="仿宋" w:cs="宋体" w:hint="eastAsia"/>
                <w:color w:val="000000"/>
                <w:kern w:val="0"/>
                <w:sz w:val="24"/>
                <w:szCs w:val="24"/>
              </w:rPr>
              <w:t>的规定，回复的信息真实、准确，</w:t>
            </w:r>
            <w:r w:rsidR="00D555B3" w:rsidRPr="00D555B3">
              <w:rPr>
                <w:rFonts w:ascii="仿宋" w:eastAsia="宋体" w:hAnsi="仿宋" w:cs="宋体" w:hint="eastAsia"/>
                <w:color w:val="000000"/>
                <w:kern w:val="0"/>
                <w:sz w:val="24"/>
                <w:szCs w:val="24"/>
              </w:rPr>
              <w:t>本次活动</w:t>
            </w:r>
            <w:r w:rsidR="00D555B3">
              <w:rPr>
                <w:rFonts w:ascii="仿宋" w:eastAsia="宋体" w:hAnsi="仿宋" w:cs="宋体" w:hint="eastAsia"/>
                <w:color w:val="000000"/>
                <w:kern w:val="0"/>
                <w:sz w:val="24"/>
                <w:szCs w:val="24"/>
              </w:rPr>
              <w:t>不存在</w:t>
            </w:r>
            <w:r w:rsidR="00D555B3" w:rsidRPr="00D555B3">
              <w:rPr>
                <w:rFonts w:ascii="仿宋" w:eastAsia="宋体" w:hAnsi="仿宋" w:cs="宋体" w:hint="eastAsia"/>
                <w:color w:val="000000"/>
                <w:kern w:val="0"/>
                <w:sz w:val="24"/>
                <w:szCs w:val="24"/>
              </w:rPr>
              <w:t>应当披露</w:t>
            </w:r>
            <w:r w:rsidR="001A0A0C">
              <w:rPr>
                <w:rFonts w:ascii="仿宋" w:eastAsia="宋体" w:hAnsi="仿宋" w:cs="宋体" w:hint="eastAsia"/>
                <w:color w:val="000000"/>
                <w:kern w:val="0"/>
                <w:sz w:val="24"/>
                <w:szCs w:val="24"/>
              </w:rPr>
              <w:t>的</w:t>
            </w:r>
            <w:r w:rsidR="00D555B3" w:rsidRPr="00D555B3">
              <w:rPr>
                <w:rFonts w:ascii="仿宋" w:eastAsia="宋体" w:hAnsi="仿宋" w:cs="宋体" w:hint="eastAsia"/>
                <w:color w:val="000000"/>
                <w:kern w:val="0"/>
                <w:sz w:val="24"/>
                <w:szCs w:val="24"/>
              </w:rPr>
              <w:t>重大信息</w:t>
            </w:r>
            <w:r w:rsidR="00D555B3">
              <w:rPr>
                <w:rFonts w:ascii="仿宋" w:eastAsia="宋体" w:hAnsi="仿宋" w:cs="宋体" w:hint="eastAsia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 w:rsidR="0006533B" w14:paraId="087C09E8" w14:textId="77777777">
        <w:tc>
          <w:tcPr>
            <w:tcW w:w="2978" w:type="dxa"/>
            <w:vAlign w:val="center"/>
          </w:tcPr>
          <w:p w14:paraId="3521BF03" w14:textId="7B02F765" w:rsidR="0006533B" w:rsidRDefault="0006533B" w:rsidP="0006533B">
            <w:pPr>
              <w:spacing w:line="360" w:lineRule="auto"/>
              <w:jc w:val="center"/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lastRenderedPageBreak/>
              <w:t>附件清单（如有）</w:t>
            </w:r>
          </w:p>
        </w:tc>
        <w:tc>
          <w:tcPr>
            <w:tcW w:w="6379" w:type="dxa"/>
          </w:tcPr>
          <w:p w14:paraId="6AA9A06B" w14:textId="3BD9C551" w:rsidR="0006533B" w:rsidRDefault="0006533B" w:rsidP="0006533B">
            <w:pPr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无</w:t>
            </w:r>
          </w:p>
        </w:tc>
      </w:tr>
      <w:tr w:rsidR="0006533B" w14:paraId="4121A696" w14:textId="77777777">
        <w:tc>
          <w:tcPr>
            <w:tcW w:w="2978" w:type="dxa"/>
            <w:vAlign w:val="center"/>
          </w:tcPr>
          <w:p w14:paraId="3159A433" w14:textId="77777777" w:rsidR="0006533B" w:rsidRDefault="0006533B" w:rsidP="0006533B">
            <w:pPr>
              <w:spacing w:line="360" w:lineRule="auto"/>
              <w:jc w:val="center"/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日期</w:t>
            </w:r>
          </w:p>
        </w:tc>
        <w:tc>
          <w:tcPr>
            <w:tcW w:w="6379" w:type="dxa"/>
            <w:vAlign w:val="center"/>
          </w:tcPr>
          <w:p w14:paraId="56FCF3CB" w14:textId="6611068A" w:rsidR="0006533B" w:rsidRDefault="0006533B" w:rsidP="005122C0">
            <w:pPr>
              <w:spacing w:line="360" w:lineRule="auto"/>
              <w:rPr>
                <w:rFonts w:ascii="宋体" w:eastAsia="宋体" w:hAnsi="宋体" w:cs="Times New Roman" w:hint="eastAsia"/>
                <w:iCs/>
                <w:sz w:val="24"/>
                <w:szCs w:val="24"/>
              </w:rPr>
            </w:pPr>
            <w:r w:rsidRPr="002831F1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2</w:t>
            </w:r>
            <w:r w:rsidR="00C87D8E">
              <w:rPr>
                <w:rFonts w:ascii="宋体" w:eastAsia="宋体" w:hAnsi="宋体" w:cs="Times New Roman"/>
                <w:iCs/>
                <w:sz w:val="24"/>
                <w:szCs w:val="24"/>
              </w:rPr>
              <w:t>026</w:t>
            </w:r>
            <w:r w:rsidRPr="002831F1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年</w:t>
            </w:r>
            <w:r w:rsidR="00AA3D0D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9</w:t>
            </w:r>
            <w:r w:rsidRPr="002831F1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月</w:t>
            </w:r>
            <w:r w:rsidR="006C3B7E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2</w:t>
            </w:r>
            <w:r w:rsidR="00AA3D0D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3</w:t>
            </w:r>
            <w:r w:rsidRPr="002831F1">
              <w:rPr>
                <w:rFonts w:ascii="宋体" w:eastAsia="宋体" w:hAnsi="宋体" w:cs="Times New Roman"/>
                <w:iCs/>
                <w:sz w:val="24"/>
                <w:szCs w:val="24"/>
              </w:rPr>
              <w:t>日</w:t>
            </w:r>
          </w:p>
        </w:tc>
      </w:tr>
    </w:tbl>
    <w:p w14:paraId="43009B4A" w14:textId="77777777" w:rsidR="00837DB3" w:rsidRDefault="00837DB3">
      <w:pPr>
        <w:keepNext/>
        <w:keepLines/>
        <w:spacing w:before="260" w:after="260" w:line="360" w:lineRule="auto"/>
        <w:outlineLvl w:val="1"/>
      </w:pPr>
    </w:p>
    <w:sectPr w:rsidR="00837DB3">
      <w:pgSz w:w="11906" w:h="16838"/>
      <w:pgMar w:top="1440" w:right="1800" w:bottom="1276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7D9A9" w14:textId="77777777" w:rsidR="003258D9" w:rsidRDefault="003258D9" w:rsidP="009B5949">
      <w:r>
        <w:separator/>
      </w:r>
    </w:p>
  </w:endnote>
  <w:endnote w:type="continuationSeparator" w:id="0">
    <w:p w14:paraId="10C04F4F" w14:textId="77777777" w:rsidR="003258D9" w:rsidRDefault="003258D9" w:rsidP="009B5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29EF9" w14:textId="77777777" w:rsidR="003258D9" w:rsidRDefault="003258D9" w:rsidP="009B5949">
      <w:r>
        <w:separator/>
      </w:r>
    </w:p>
  </w:footnote>
  <w:footnote w:type="continuationSeparator" w:id="0">
    <w:p w14:paraId="2CC3BD44" w14:textId="77777777" w:rsidR="003258D9" w:rsidRDefault="003258D9" w:rsidP="009B59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C4A8B"/>
    <w:multiLevelType w:val="hybridMultilevel"/>
    <w:tmpl w:val="ADE2293C"/>
    <w:lvl w:ilvl="0" w:tplc="25188D8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6171A13"/>
    <w:multiLevelType w:val="hybridMultilevel"/>
    <w:tmpl w:val="0B88B49A"/>
    <w:lvl w:ilvl="0" w:tplc="FEFA4046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6562BAA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614F13E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78672B6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69A2E30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BDC62A0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D886DEA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03041E4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2BCFCEA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996696"/>
    <w:multiLevelType w:val="hybridMultilevel"/>
    <w:tmpl w:val="C8E8FA70"/>
    <w:lvl w:ilvl="0" w:tplc="61FEC8A8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45E7A7C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4AEF82E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792E498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18093D0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62CEBAA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2AC97F4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96A055C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11687DE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803D3F"/>
    <w:multiLevelType w:val="hybridMultilevel"/>
    <w:tmpl w:val="C1C437EA"/>
    <w:lvl w:ilvl="0" w:tplc="6B24D79A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822069C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A509F04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822B5A6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2B6CE0E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8FA4758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4A22FFE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DCDC42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B363B34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213115"/>
    <w:multiLevelType w:val="hybridMultilevel"/>
    <w:tmpl w:val="38FED6E0"/>
    <w:lvl w:ilvl="0" w:tplc="0D000F04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9D42546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AC49098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D44DA0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84C9E06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2601308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9AEA1F4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6A237E0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9EB514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3A6FFF"/>
    <w:multiLevelType w:val="hybridMultilevel"/>
    <w:tmpl w:val="D3AAD1FC"/>
    <w:lvl w:ilvl="0" w:tplc="28627D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906763445">
    <w:abstractNumId w:val="0"/>
  </w:num>
  <w:num w:numId="2" w16cid:durableId="219096534">
    <w:abstractNumId w:val="5"/>
  </w:num>
  <w:num w:numId="3" w16cid:durableId="2097507671">
    <w:abstractNumId w:val="2"/>
  </w:num>
  <w:num w:numId="4" w16cid:durableId="99491668">
    <w:abstractNumId w:val="1"/>
  </w:num>
  <w:num w:numId="5" w16cid:durableId="1138498201">
    <w:abstractNumId w:val="3"/>
  </w:num>
  <w:num w:numId="6" w16cid:durableId="19114260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gyMzMyM2Y2MDg5ZGU5Mzc1N2E3Mjk2OWUwODM5YTAifQ=="/>
  </w:docVars>
  <w:rsids>
    <w:rsidRoot w:val="00EE26CD"/>
    <w:rsid w:val="00002256"/>
    <w:rsid w:val="000028DF"/>
    <w:rsid w:val="000044B5"/>
    <w:rsid w:val="0000466C"/>
    <w:rsid w:val="00004C01"/>
    <w:rsid w:val="00006ECF"/>
    <w:rsid w:val="00007952"/>
    <w:rsid w:val="00010217"/>
    <w:rsid w:val="00010A33"/>
    <w:rsid w:val="00012312"/>
    <w:rsid w:val="00012E28"/>
    <w:rsid w:val="00014EDC"/>
    <w:rsid w:val="00014F2A"/>
    <w:rsid w:val="000158D3"/>
    <w:rsid w:val="00017767"/>
    <w:rsid w:val="00017E93"/>
    <w:rsid w:val="000211EA"/>
    <w:rsid w:val="0002196F"/>
    <w:rsid w:val="00021D2D"/>
    <w:rsid w:val="00021F69"/>
    <w:rsid w:val="00023F7B"/>
    <w:rsid w:val="00024F51"/>
    <w:rsid w:val="000269F1"/>
    <w:rsid w:val="00026CD7"/>
    <w:rsid w:val="00026E2B"/>
    <w:rsid w:val="000270E5"/>
    <w:rsid w:val="00030868"/>
    <w:rsid w:val="00032F7E"/>
    <w:rsid w:val="000333DF"/>
    <w:rsid w:val="00033546"/>
    <w:rsid w:val="00033581"/>
    <w:rsid w:val="00034074"/>
    <w:rsid w:val="00040490"/>
    <w:rsid w:val="00040A0D"/>
    <w:rsid w:val="00041E09"/>
    <w:rsid w:val="00042C46"/>
    <w:rsid w:val="0004302D"/>
    <w:rsid w:val="000437FA"/>
    <w:rsid w:val="000444E5"/>
    <w:rsid w:val="000449E8"/>
    <w:rsid w:val="000528A8"/>
    <w:rsid w:val="00052C05"/>
    <w:rsid w:val="0005452E"/>
    <w:rsid w:val="00056120"/>
    <w:rsid w:val="000619AB"/>
    <w:rsid w:val="0006244A"/>
    <w:rsid w:val="0006338B"/>
    <w:rsid w:val="00063DB5"/>
    <w:rsid w:val="0006434F"/>
    <w:rsid w:val="0006533B"/>
    <w:rsid w:val="000660F6"/>
    <w:rsid w:val="00066ADF"/>
    <w:rsid w:val="00070593"/>
    <w:rsid w:val="00070A84"/>
    <w:rsid w:val="00070A90"/>
    <w:rsid w:val="00070C3B"/>
    <w:rsid w:val="00071B11"/>
    <w:rsid w:val="00073262"/>
    <w:rsid w:val="00073CC4"/>
    <w:rsid w:val="000745FF"/>
    <w:rsid w:val="00075064"/>
    <w:rsid w:val="00075C39"/>
    <w:rsid w:val="00076987"/>
    <w:rsid w:val="00081B36"/>
    <w:rsid w:val="00081EE3"/>
    <w:rsid w:val="000828F8"/>
    <w:rsid w:val="000842C8"/>
    <w:rsid w:val="00085696"/>
    <w:rsid w:val="00086077"/>
    <w:rsid w:val="00086C90"/>
    <w:rsid w:val="00087C91"/>
    <w:rsid w:val="000924AB"/>
    <w:rsid w:val="00093000"/>
    <w:rsid w:val="0009407F"/>
    <w:rsid w:val="00096A5B"/>
    <w:rsid w:val="00096BC3"/>
    <w:rsid w:val="000A32B9"/>
    <w:rsid w:val="000A65EF"/>
    <w:rsid w:val="000A6643"/>
    <w:rsid w:val="000A684C"/>
    <w:rsid w:val="000B0717"/>
    <w:rsid w:val="000B0A11"/>
    <w:rsid w:val="000B10F0"/>
    <w:rsid w:val="000B3EDA"/>
    <w:rsid w:val="000B4B5F"/>
    <w:rsid w:val="000B5F8D"/>
    <w:rsid w:val="000B6FFD"/>
    <w:rsid w:val="000B7F10"/>
    <w:rsid w:val="000C24EA"/>
    <w:rsid w:val="000C2F52"/>
    <w:rsid w:val="000C3C8C"/>
    <w:rsid w:val="000C4953"/>
    <w:rsid w:val="000C6A67"/>
    <w:rsid w:val="000D054F"/>
    <w:rsid w:val="000D0CBA"/>
    <w:rsid w:val="000D1226"/>
    <w:rsid w:val="000D20B3"/>
    <w:rsid w:val="000D2574"/>
    <w:rsid w:val="000D5826"/>
    <w:rsid w:val="000D5FA3"/>
    <w:rsid w:val="000D6EC1"/>
    <w:rsid w:val="000D700D"/>
    <w:rsid w:val="000E20C3"/>
    <w:rsid w:val="000E3210"/>
    <w:rsid w:val="000E3989"/>
    <w:rsid w:val="000E781B"/>
    <w:rsid w:val="000F01EF"/>
    <w:rsid w:val="000F0575"/>
    <w:rsid w:val="000F315E"/>
    <w:rsid w:val="000F54B5"/>
    <w:rsid w:val="000F5D31"/>
    <w:rsid w:val="000F6BEB"/>
    <w:rsid w:val="00101308"/>
    <w:rsid w:val="00102A4D"/>
    <w:rsid w:val="00103C4E"/>
    <w:rsid w:val="00103D38"/>
    <w:rsid w:val="0010436D"/>
    <w:rsid w:val="00104D21"/>
    <w:rsid w:val="001061E1"/>
    <w:rsid w:val="00106A62"/>
    <w:rsid w:val="00107B9B"/>
    <w:rsid w:val="00111EF4"/>
    <w:rsid w:val="001127ED"/>
    <w:rsid w:val="001138A8"/>
    <w:rsid w:val="00113C72"/>
    <w:rsid w:val="00114573"/>
    <w:rsid w:val="001148E1"/>
    <w:rsid w:val="00114CEA"/>
    <w:rsid w:val="001175AE"/>
    <w:rsid w:val="00120180"/>
    <w:rsid w:val="001207B5"/>
    <w:rsid w:val="001221B8"/>
    <w:rsid w:val="001230AF"/>
    <w:rsid w:val="001254DC"/>
    <w:rsid w:val="001278AD"/>
    <w:rsid w:val="00127DF2"/>
    <w:rsid w:val="001304EB"/>
    <w:rsid w:val="0013064F"/>
    <w:rsid w:val="00131E19"/>
    <w:rsid w:val="001334C1"/>
    <w:rsid w:val="00135232"/>
    <w:rsid w:val="00136BC5"/>
    <w:rsid w:val="0013722D"/>
    <w:rsid w:val="00137329"/>
    <w:rsid w:val="001379F3"/>
    <w:rsid w:val="001400A5"/>
    <w:rsid w:val="001412EC"/>
    <w:rsid w:val="00143586"/>
    <w:rsid w:val="00143A57"/>
    <w:rsid w:val="00144446"/>
    <w:rsid w:val="00145F57"/>
    <w:rsid w:val="00146382"/>
    <w:rsid w:val="00146B2F"/>
    <w:rsid w:val="001472D0"/>
    <w:rsid w:val="001473C8"/>
    <w:rsid w:val="00147F73"/>
    <w:rsid w:val="001518F1"/>
    <w:rsid w:val="00151B55"/>
    <w:rsid w:val="00155702"/>
    <w:rsid w:val="00155737"/>
    <w:rsid w:val="00155B64"/>
    <w:rsid w:val="00155D5F"/>
    <w:rsid w:val="00155F77"/>
    <w:rsid w:val="00156BDB"/>
    <w:rsid w:val="0015787B"/>
    <w:rsid w:val="00160760"/>
    <w:rsid w:val="00162AF5"/>
    <w:rsid w:val="00163976"/>
    <w:rsid w:val="00165A0D"/>
    <w:rsid w:val="001672FF"/>
    <w:rsid w:val="001677D6"/>
    <w:rsid w:val="0017225C"/>
    <w:rsid w:val="00172E35"/>
    <w:rsid w:val="001753AC"/>
    <w:rsid w:val="00175AE3"/>
    <w:rsid w:val="0017674A"/>
    <w:rsid w:val="00176BE0"/>
    <w:rsid w:val="001819EF"/>
    <w:rsid w:val="00182758"/>
    <w:rsid w:val="00186CBA"/>
    <w:rsid w:val="00186DBB"/>
    <w:rsid w:val="00190211"/>
    <w:rsid w:val="0019040E"/>
    <w:rsid w:val="0019292F"/>
    <w:rsid w:val="00193B7D"/>
    <w:rsid w:val="001965A6"/>
    <w:rsid w:val="001A0A0C"/>
    <w:rsid w:val="001A125C"/>
    <w:rsid w:val="001A2345"/>
    <w:rsid w:val="001A36E4"/>
    <w:rsid w:val="001A3B80"/>
    <w:rsid w:val="001A4CDE"/>
    <w:rsid w:val="001A55AB"/>
    <w:rsid w:val="001A55E5"/>
    <w:rsid w:val="001A6FA8"/>
    <w:rsid w:val="001B00D8"/>
    <w:rsid w:val="001B011E"/>
    <w:rsid w:val="001B1267"/>
    <w:rsid w:val="001B42DA"/>
    <w:rsid w:val="001B508F"/>
    <w:rsid w:val="001B61A0"/>
    <w:rsid w:val="001B6658"/>
    <w:rsid w:val="001B7B58"/>
    <w:rsid w:val="001C0B26"/>
    <w:rsid w:val="001C1A4F"/>
    <w:rsid w:val="001C1EA9"/>
    <w:rsid w:val="001C2694"/>
    <w:rsid w:val="001C29E3"/>
    <w:rsid w:val="001C2A79"/>
    <w:rsid w:val="001C2D65"/>
    <w:rsid w:val="001C6FA0"/>
    <w:rsid w:val="001C7C07"/>
    <w:rsid w:val="001D07F6"/>
    <w:rsid w:val="001D3C7E"/>
    <w:rsid w:val="001D4368"/>
    <w:rsid w:val="001D4A3D"/>
    <w:rsid w:val="001D5222"/>
    <w:rsid w:val="001D7A5D"/>
    <w:rsid w:val="001E1D81"/>
    <w:rsid w:val="001E243C"/>
    <w:rsid w:val="001E2BC5"/>
    <w:rsid w:val="001E46DA"/>
    <w:rsid w:val="001E5E64"/>
    <w:rsid w:val="001E64FF"/>
    <w:rsid w:val="001E7F7C"/>
    <w:rsid w:val="001F0799"/>
    <w:rsid w:val="001F0A8F"/>
    <w:rsid w:val="001F202D"/>
    <w:rsid w:val="001F21EF"/>
    <w:rsid w:val="001F2572"/>
    <w:rsid w:val="001F5B62"/>
    <w:rsid w:val="001F6A8A"/>
    <w:rsid w:val="001F6AD9"/>
    <w:rsid w:val="00200CE0"/>
    <w:rsid w:val="0020442B"/>
    <w:rsid w:val="002054F4"/>
    <w:rsid w:val="00205573"/>
    <w:rsid w:val="00207870"/>
    <w:rsid w:val="002116D8"/>
    <w:rsid w:val="002118DC"/>
    <w:rsid w:val="00212193"/>
    <w:rsid w:val="00212F5D"/>
    <w:rsid w:val="0021455B"/>
    <w:rsid w:val="00214828"/>
    <w:rsid w:val="00214C8F"/>
    <w:rsid w:val="00214EDE"/>
    <w:rsid w:val="00215E8E"/>
    <w:rsid w:val="00220146"/>
    <w:rsid w:val="0022148B"/>
    <w:rsid w:val="00221F56"/>
    <w:rsid w:val="002253B1"/>
    <w:rsid w:val="00225E9F"/>
    <w:rsid w:val="00226193"/>
    <w:rsid w:val="00226427"/>
    <w:rsid w:val="0022783B"/>
    <w:rsid w:val="002278FB"/>
    <w:rsid w:val="002304DD"/>
    <w:rsid w:val="00231945"/>
    <w:rsid w:val="002319A1"/>
    <w:rsid w:val="00232813"/>
    <w:rsid w:val="00234237"/>
    <w:rsid w:val="00234D03"/>
    <w:rsid w:val="0023519C"/>
    <w:rsid w:val="002357AC"/>
    <w:rsid w:val="00236C61"/>
    <w:rsid w:val="00240F04"/>
    <w:rsid w:val="002414F4"/>
    <w:rsid w:val="00241AF0"/>
    <w:rsid w:val="00247B0A"/>
    <w:rsid w:val="0025168B"/>
    <w:rsid w:val="00251EF8"/>
    <w:rsid w:val="002525E9"/>
    <w:rsid w:val="0025271B"/>
    <w:rsid w:val="00252794"/>
    <w:rsid w:val="0025504B"/>
    <w:rsid w:val="002555A2"/>
    <w:rsid w:val="00255B4A"/>
    <w:rsid w:val="00256250"/>
    <w:rsid w:val="00257F0E"/>
    <w:rsid w:val="002632F6"/>
    <w:rsid w:val="00263734"/>
    <w:rsid w:val="00263CB9"/>
    <w:rsid w:val="002650F9"/>
    <w:rsid w:val="00267056"/>
    <w:rsid w:val="00267DAA"/>
    <w:rsid w:val="002705DF"/>
    <w:rsid w:val="002739C7"/>
    <w:rsid w:val="00273BE7"/>
    <w:rsid w:val="00273D9E"/>
    <w:rsid w:val="002749E4"/>
    <w:rsid w:val="00276763"/>
    <w:rsid w:val="00280DA7"/>
    <w:rsid w:val="0028148B"/>
    <w:rsid w:val="00281903"/>
    <w:rsid w:val="002831F1"/>
    <w:rsid w:val="0028549E"/>
    <w:rsid w:val="00286F7B"/>
    <w:rsid w:val="0028799A"/>
    <w:rsid w:val="00291A65"/>
    <w:rsid w:val="0029285E"/>
    <w:rsid w:val="00293303"/>
    <w:rsid w:val="00293FBB"/>
    <w:rsid w:val="00294455"/>
    <w:rsid w:val="00295236"/>
    <w:rsid w:val="00295863"/>
    <w:rsid w:val="002A15B6"/>
    <w:rsid w:val="002A7578"/>
    <w:rsid w:val="002B0AD4"/>
    <w:rsid w:val="002B691F"/>
    <w:rsid w:val="002B75F5"/>
    <w:rsid w:val="002C1B16"/>
    <w:rsid w:val="002C1C3B"/>
    <w:rsid w:val="002C23DD"/>
    <w:rsid w:val="002C30B3"/>
    <w:rsid w:val="002C3AD1"/>
    <w:rsid w:val="002C3F3E"/>
    <w:rsid w:val="002C6808"/>
    <w:rsid w:val="002D15D1"/>
    <w:rsid w:val="002D308C"/>
    <w:rsid w:val="002D30E1"/>
    <w:rsid w:val="002D3753"/>
    <w:rsid w:val="002D3D2F"/>
    <w:rsid w:val="002D4BB3"/>
    <w:rsid w:val="002D5179"/>
    <w:rsid w:val="002D6E5D"/>
    <w:rsid w:val="002E121F"/>
    <w:rsid w:val="002E23CF"/>
    <w:rsid w:val="002E52D8"/>
    <w:rsid w:val="002E5488"/>
    <w:rsid w:val="002E5FB2"/>
    <w:rsid w:val="002E6298"/>
    <w:rsid w:val="002E6604"/>
    <w:rsid w:val="002E6E7A"/>
    <w:rsid w:val="002E727D"/>
    <w:rsid w:val="002E7EF0"/>
    <w:rsid w:val="002F1B04"/>
    <w:rsid w:val="002F2063"/>
    <w:rsid w:val="002F39FD"/>
    <w:rsid w:val="002F3C5A"/>
    <w:rsid w:val="002F3EA1"/>
    <w:rsid w:val="002F4671"/>
    <w:rsid w:val="002F4C46"/>
    <w:rsid w:val="002F5250"/>
    <w:rsid w:val="002F5DC3"/>
    <w:rsid w:val="002F6EAD"/>
    <w:rsid w:val="0030010E"/>
    <w:rsid w:val="00301C76"/>
    <w:rsid w:val="00303034"/>
    <w:rsid w:val="00303233"/>
    <w:rsid w:val="0030345C"/>
    <w:rsid w:val="00304D68"/>
    <w:rsid w:val="003061DB"/>
    <w:rsid w:val="00306552"/>
    <w:rsid w:val="00307607"/>
    <w:rsid w:val="00307EC1"/>
    <w:rsid w:val="0031032E"/>
    <w:rsid w:val="00310BB9"/>
    <w:rsid w:val="003131C3"/>
    <w:rsid w:val="0031371B"/>
    <w:rsid w:val="00315663"/>
    <w:rsid w:val="00316BFE"/>
    <w:rsid w:val="003202D5"/>
    <w:rsid w:val="00320540"/>
    <w:rsid w:val="00320C6F"/>
    <w:rsid w:val="00320D9D"/>
    <w:rsid w:val="00320EA7"/>
    <w:rsid w:val="00321E20"/>
    <w:rsid w:val="0032206C"/>
    <w:rsid w:val="003231BE"/>
    <w:rsid w:val="00324305"/>
    <w:rsid w:val="003243C5"/>
    <w:rsid w:val="0032532A"/>
    <w:rsid w:val="0032589B"/>
    <w:rsid w:val="003258D9"/>
    <w:rsid w:val="00325CF2"/>
    <w:rsid w:val="00326090"/>
    <w:rsid w:val="00326969"/>
    <w:rsid w:val="00327BBC"/>
    <w:rsid w:val="00327CE4"/>
    <w:rsid w:val="003301F3"/>
    <w:rsid w:val="00332954"/>
    <w:rsid w:val="00333D47"/>
    <w:rsid w:val="00333E50"/>
    <w:rsid w:val="00336191"/>
    <w:rsid w:val="003405F5"/>
    <w:rsid w:val="00340A0E"/>
    <w:rsid w:val="003413FD"/>
    <w:rsid w:val="003434EB"/>
    <w:rsid w:val="00347096"/>
    <w:rsid w:val="003508D5"/>
    <w:rsid w:val="003524BC"/>
    <w:rsid w:val="00352EA9"/>
    <w:rsid w:val="003536C0"/>
    <w:rsid w:val="003537F8"/>
    <w:rsid w:val="0035572A"/>
    <w:rsid w:val="00362CD0"/>
    <w:rsid w:val="00363384"/>
    <w:rsid w:val="00363E4C"/>
    <w:rsid w:val="003659D1"/>
    <w:rsid w:val="0036691D"/>
    <w:rsid w:val="00370020"/>
    <w:rsid w:val="0037038A"/>
    <w:rsid w:val="003722F1"/>
    <w:rsid w:val="0037245D"/>
    <w:rsid w:val="0037358D"/>
    <w:rsid w:val="00373793"/>
    <w:rsid w:val="00373E7F"/>
    <w:rsid w:val="003755CB"/>
    <w:rsid w:val="003756E6"/>
    <w:rsid w:val="00376EB2"/>
    <w:rsid w:val="0038034C"/>
    <w:rsid w:val="003804F4"/>
    <w:rsid w:val="00381657"/>
    <w:rsid w:val="00381EFC"/>
    <w:rsid w:val="00383699"/>
    <w:rsid w:val="00384C01"/>
    <w:rsid w:val="00386638"/>
    <w:rsid w:val="00386F86"/>
    <w:rsid w:val="0039050C"/>
    <w:rsid w:val="00392472"/>
    <w:rsid w:val="00393CB2"/>
    <w:rsid w:val="00395C5D"/>
    <w:rsid w:val="00397642"/>
    <w:rsid w:val="003A0E4A"/>
    <w:rsid w:val="003A2EB2"/>
    <w:rsid w:val="003A456F"/>
    <w:rsid w:val="003A4E3E"/>
    <w:rsid w:val="003A6792"/>
    <w:rsid w:val="003B0E0F"/>
    <w:rsid w:val="003B120D"/>
    <w:rsid w:val="003B13A4"/>
    <w:rsid w:val="003B242E"/>
    <w:rsid w:val="003C0892"/>
    <w:rsid w:val="003C1993"/>
    <w:rsid w:val="003C1A2C"/>
    <w:rsid w:val="003C1B91"/>
    <w:rsid w:val="003C3F70"/>
    <w:rsid w:val="003C6A8E"/>
    <w:rsid w:val="003D29BF"/>
    <w:rsid w:val="003D2A88"/>
    <w:rsid w:val="003D2F73"/>
    <w:rsid w:val="003D40E0"/>
    <w:rsid w:val="003D5D5A"/>
    <w:rsid w:val="003E0545"/>
    <w:rsid w:val="003E4E81"/>
    <w:rsid w:val="003E5854"/>
    <w:rsid w:val="003E63DE"/>
    <w:rsid w:val="003F1304"/>
    <w:rsid w:val="003F1DF9"/>
    <w:rsid w:val="003F21AE"/>
    <w:rsid w:val="003F298F"/>
    <w:rsid w:val="003F2A5A"/>
    <w:rsid w:val="003F2B68"/>
    <w:rsid w:val="003F2F0C"/>
    <w:rsid w:val="003F2F5F"/>
    <w:rsid w:val="003F4894"/>
    <w:rsid w:val="003F6D0B"/>
    <w:rsid w:val="00400B90"/>
    <w:rsid w:val="0040142B"/>
    <w:rsid w:val="00402CFC"/>
    <w:rsid w:val="00404723"/>
    <w:rsid w:val="00404BDB"/>
    <w:rsid w:val="00406921"/>
    <w:rsid w:val="00406CD2"/>
    <w:rsid w:val="00406E39"/>
    <w:rsid w:val="004106EC"/>
    <w:rsid w:val="00411262"/>
    <w:rsid w:val="00413E72"/>
    <w:rsid w:val="00413FAB"/>
    <w:rsid w:val="0041417B"/>
    <w:rsid w:val="00415FC4"/>
    <w:rsid w:val="0041736F"/>
    <w:rsid w:val="00420071"/>
    <w:rsid w:val="0042182D"/>
    <w:rsid w:val="0042192E"/>
    <w:rsid w:val="004233CB"/>
    <w:rsid w:val="00425BB1"/>
    <w:rsid w:val="004273B5"/>
    <w:rsid w:val="00430DED"/>
    <w:rsid w:val="00432964"/>
    <w:rsid w:val="0043362F"/>
    <w:rsid w:val="0043363B"/>
    <w:rsid w:val="00433835"/>
    <w:rsid w:val="00434A6A"/>
    <w:rsid w:val="0043530D"/>
    <w:rsid w:val="00436508"/>
    <w:rsid w:val="00440375"/>
    <w:rsid w:val="00441213"/>
    <w:rsid w:val="00441A83"/>
    <w:rsid w:val="00447194"/>
    <w:rsid w:val="00447310"/>
    <w:rsid w:val="00447EC5"/>
    <w:rsid w:val="004503D5"/>
    <w:rsid w:val="00456FEA"/>
    <w:rsid w:val="004574D4"/>
    <w:rsid w:val="004579CC"/>
    <w:rsid w:val="00462C08"/>
    <w:rsid w:val="00464547"/>
    <w:rsid w:val="004649EF"/>
    <w:rsid w:val="00464F2B"/>
    <w:rsid w:val="00467B9C"/>
    <w:rsid w:val="00467C16"/>
    <w:rsid w:val="00467C20"/>
    <w:rsid w:val="00470136"/>
    <w:rsid w:val="00470247"/>
    <w:rsid w:val="00470346"/>
    <w:rsid w:val="00470BB1"/>
    <w:rsid w:val="00472F77"/>
    <w:rsid w:val="00473A79"/>
    <w:rsid w:val="00473F91"/>
    <w:rsid w:val="00482199"/>
    <w:rsid w:val="00482222"/>
    <w:rsid w:val="00482D5D"/>
    <w:rsid w:val="00482E91"/>
    <w:rsid w:val="00483E16"/>
    <w:rsid w:val="00484CF5"/>
    <w:rsid w:val="004859A7"/>
    <w:rsid w:val="00486ECE"/>
    <w:rsid w:val="00493965"/>
    <w:rsid w:val="00495655"/>
    <w:rsid w:val="004A1C59"/>
    <w:rsid w:val="004A5510"/>
    <w:rsid w:val="004A5677"/>
    <w:rsid w:val="004A58CB"/>
    <w:rsid w:val="004A5F59"/>
    <w:rsid w:val="004B500C"/>
    <w:rsid w:val="004B55B4"/>
    <w:rsid w:val="004B6729"/>
    <w:rsid w:val="004B6951"/>
    <w:rsid w:val="004B6E3E"/>
    <w:rsid w:val="004B7833"/>
    <w:rsid w:val="004C1323"/>
    <w:rsid w:val="004C2950"/>
    <w:rsid w:val="004C3C3F"/>
    <w:rsid w:val="004C3C53"/>
    <w:rsid w:val="004C3E41"/>
    <w:rsid w:val="004C6956"/>
    <w:rsid w:val="004D0D47"/>
    <w:rsid w:val="004D1B2D"/>
    <w:rsid w:val="004D271F"/>
    <w:rsid w:val="004D296A"/>
    <w:rsid w:val="004D37AE"/>
    <w:rsid w:val="004D4156"/>
    <w:rsid w:val="004D59C4"/>
    <w:rsid w:val="004D614E"/>
    <w:rsid w:val="004D61A1"/>
    <w:rsid w:val="004E227F"/>
    <w:rsid w:val="004E25DD"/>
    <w:rsid w:val="004E35D6"/>
    <w:rsid w:val="004E3B2B"/>
    <w:rsid w:val="004E4CBB"/>
    <w:rsid w:val="004E55E6"/>
    <w:rsid w:val="004E66FA"/>
    <w:rsid w:val="004F0661"/>
    <w:rsid w:val="004F4730"/>
    <w:rsid w:val="004F4810"/>
    <w:rsid w:val="004F5C3F"/>
    <w:rsid w:val="0050242B"/>
    <w:rsid w:val="0050271F"/>
    <w:rsid w:val="0050397E"/>
    <w:rsid w:val="00503AB9"/>
    <w:rsid w:val="00504AC3"/>
    <w:rsid w:val="00504DF9"/>
    <w:rsid w:val="00507071"/>
    <w:rsid w:val="005076C9"/>
    <w:rsid w:val="00510286"/>
    <w:rsid w:val="005102AF"/>
    <w:rsid w:val="0051040B"/>
    <w:rsid w:val="00510E9D"/>
    <w:rsid w:val="005122C0"/>
    <w:rsid w:val="00512971"/>
    <w:rsid w:val="005152C5"/>
    <w:rsid w:val="00517788"/>
    <w:rsid w:val="005231BC"/>
    <w:rsid w:val="00524D04"/>
    <w:rsid w:val="0052679A"/>
    <w:rsid w:val="00526B61"/>
    <w:rsid w:val="00530663"/>
    <w:rsid w:val="00531B7F"/>
    <w:rsid w:val="00532101"/>
    <w:rsid w:val="00534D66"/>
    <w:rsid w:val="00537124"/>
    <w:rsid w:val="00537720"/>
    <w:rsid w:val="00540CC1"/>
    <w:rsid w:val="00540F83"/>
    <w:rsid w:val="00541E84"/>
    <w:rsid w:val="00542A05"/>
    <w:rsid w:val="0054404C"/>
    <w:rsid w:val="00545F10"/>
    <w:rsid w:val="00546360"/>
    <w:rsid w:val="00546B5D"/>
    <w:rsid w:val="00547E59"/>
    <w:rsid w:val="005521FE"/>
    <w:rsid w:val="00552C26"/>
    <w:rsid w:val="00553FAC"/>
    <w:rsid w:val="005543D5"/>
    <w:rsid w:val="0055560A"/>
    <w:rsid w:val="00556C48"/>
    <w:rsid w:val="005571BE"/>
    <w:rsid w:val="00557A68"/>
    <w:rsid w:val="005642C9"/>
    <w:rsid w:val="005652E7"/>
    <w:rsid w:val="005659F2"/>
    <w:rsid w:val="00566562"/>
    <w:rsid w:val="00567C60"/>
    <w:rsid w:val="0057056D"/>
    <w:rsid w:val="00572A6D"/>
    <w:rsid w:val="005776DB"/>
    <w:rsid w:val="00577C32"/>
    <w:rsid w:val="00580D0B"/>
    <w:rsid w:val="00580DF4"/>
    <w:rsid w:val="00580EA9"/>
    <w:rsid w:val="00582D78"/>
    <w:rsid w:val="00584526"/>
    <w:rsid w:val="00584D8F"/>
    <w:rsid w:val="00586770"/>
    <w:rsid w:val="00587450"/>
    <w:rsid w:val="005876A1"/>
    <w:rsid w:val="00587DAB"/>
    <w:rsid w:val="00590DC4"/>
    <w:rsid w:val="0059175D"/>
    <w:rsid w:val="005917EA"/>
    <w:rsid w:val="0059371E"/>
    <w:rsid w:val="005953E9"/>
    <w:rsid w:val="005972DC"/>
    <w:rsid w:val="005A0CBE"/>
    <w:rsid w:val="005A17E4"/>
    <w:rsid w:val="005A1CEF"/>
    <w:rsid w:val="005A31A7"/>
    <w:rsid w:val="005A3CFE"/>
    <w:rsid w:val="005A48E6"/>
    <w:rsid w:val="005A4D77"/>
    <w:rsid w:val="005A62E3"/>
    <w:rsid w:val="005B0C4B"/>
    <w:rsid w:val="005B0C54"/>
    <w:rsid w:val="005B17EF"/>
    <w:rsid w:val="005B2D23"/>
    <w:rsid w:val="005B3D04"/>
    <w:rsid w:val="005B5AB8"/>
    <w:rsid w:val="005B628F"/>
    <w:rsid w:val="005C19C5"/>
    <w:rsid w:val="005C204A"/>
    <w:rsid w:val="005C3C74"/>
    <w:rsid w:val="005C483A"/>
    <w:rsid w:val="005C6678"/>
    <w:rsid w:val="005C6A3E"/>
    <w:rsid w:val="005C7B48"/>
    <w:rsid w:val="005D087C"/>
    <w:rsid w:val="005D0ADC"/>
    <w:rsid w:val="005D20DD"/>
    <w:rsid w:val="005D2944"/>
    <w:rsid w:val="005D2C00"/>
    <w:rsid w:val="005D6207"/>
    <w:rsid w:val="005D62B5"/>
    <w:rsid w:val="005E11FD"/>
    <w:rsid w:val="005E125A"/>
    <w:rsid w:val="005E29D7"/>
    <w:rsid w:val="005E488F"/>
    <w:rsid w:val="005E4F20"/>
    <w:rsid w:val="005E57E0"/>
    <w:rsid w:val="005E5F6A"/>
    <w:rsid w:val="005E5F7A"/>
    <w:rsid w:val="005E776F"/>
    <w:rsid w:val="005F2C62"/>
    <w:rsid w:val="005F2F69"/>
    <w:rsid w:val="005F3098"/>
    <w:rsid w:val="005F3897"/>
    <w:rsid w:val="005F4101"/>
    <w:rsid w:val="005F505E"/>
    <w:rsid w:val="005F6BF9"/>
    <w:rsid w:val="005F7318"/>
    <w:rsid w:val="006016A0"/>
    <w:rsid w:val="00601B3A"/>
    <w:rsid w:val="00602FBF"/>
    <w:rsid w:val="00603084"/>
    <w:rsid w:val="00605119"/>
    <w:rsid w:val="00606A42"/>
    <w:rsid w:val="0061103A"/>
    <w:rsid w:val="0061216F"/>
    <w:rsid w:val="00614316"/>
    <w:rsid w:val="006147D0"/>
    <w:rsid w:val="00614A16"/>
    <w:rsid w:val="0061515E"/>
    <w:rsid w:val="00617D8B"/>
    <w:rsid w:val="006220FB"/>
    <w:rsid w:val="00622C72"/>
    <w:rsid w:val="006237D1"/>
    <w:rsid w:val="00623855"/>
    <w:rsid w:val="00624ADC"/>
    <w:rsid w:val="006269B7"/>
    <w:rsid w:val="00626FB3"/>
    <w:rsid w:val="00627E17"/>
    <w:rsid w:val="006304E6"/>
    <w:rsid w:val="0063129A"/>
    <w:rsid w:val="006323B5"/>
    <w:rsid w:val="00632E06"/>
    <w:rsid w:val="00635E49"/>
    <w:rsid w:val="00641BCC"/>
    <w:rsid w:val="00642382"/>
    <w:rsid w:val="00643F90"/>
    <w:rsid w:val="00644340"/>
    <w:rsid w:val="00644BCD"/>
    <w:rsid w:val="0064637F"/>
    <w:rsid w:val="00646CE4"/>
    <w:rsid w:val="00651A91"/>
    <w:rsid w:val="00651B0B"/>
    <w:rsid w:val="00651B60"/>
    <w:rsid w:val="006530E2"/>
    <w:rsid w:val="00653A71"/>
    <w:rsid w:val="00655835"/>
    <w:rsid w:val="006577A5"/>
    <w:rsid w:val="00657931"/>
    <w:rsid w:val="00661FC5"/>
    <w:rsid w:val="006623E1"/>
    <w:rsid w:val="0066417E"/>
    <w:rsid w:val="006664E2"/>
    <w:rsid w:val="0066710A"/>
    <w:rsid w:val="00667FB5"/>
    <w:rsid w:val="00671730"/>
    <w:rsid w:val="00671FEE"/>
    <w:rsid w:val="006726B2"/>
    <w:rsid w:val="00672718"/>
    <w:rsid w:val="00672C00"/>
    <w:rsid w:val="00673708"/>
    <w:rsid w:val="0067374D"/>
    <w:rsid w:val="006750EF"/>
    <w:rsid w:val="00675270"/>
    <w:rsid w:val="006752FE"/>
    <w:rsid w:val="006759C9"/>
    <w:rsid w:val="0067693D"/>
    <w:rsid w:val="006809CA"/>
    <w:rsid w:val="00681695"/>
    <w:rsid w:val="0068182B"/>
    <w:rsid w:val="00681C98"/>
    <w:rsid w:val="0068204B"/>
    <w:rsid w:val="00683186"/>
    <w:rsid w:val="00685956"/>
    <w:rsid w:val="00685F5C"/>
    <w:rsid w:val="0068674A"/>
    <w:rsid w:val="00686E4C"/>
    <w:rsid w:val="006872AF"/>
    <w:rsid w:val="00693EAC"/>
    <w:rsid w:val="006944D9"/>
    <w:rsid w:val="00695384"/>
    <w:rsid w:val="0069619A"/>
    <w:rsid w:val="006A03A2"/>
    <w:rsid w:val="006A048E"/>
    <w:rsid w:val="006A120F"/>
    <w:rsid w:val="006A21A5"/>
    <w:rsid w:val="006A263F"/>
    <w:rsid w:val="006A2E11"/>
    <w:rsid w:val="006A3184"/>
    <w:rsid w:val="006A7E80"/>
    <w:rsid w:val="006B0B10"/>
    <w:rsid w:val="006B1C16"/>
    <w:rsid w:val="006B33E0"/>
    <w:rsid w:val="006C00AC"/>
    <w:rsid w:val="006C17E9"/>
    <w:rsid w:val="006C1A4A"/>
    <w:rsid w:val="006C3B7E"/>
    <w:rsid w:val="006C73FD"/>
    <w:rsid w:val="006C75D6"/>
    <w:rsid w:val="006D0064"/>
    <w:rsid w:val="006D05B5"/>
    <w:rsid w:val="006D0EF7"/>
    <w:rsid w:val="006D265B"/>
    <w:rsid w:val="006D2DE6"/>
    <w:rsid w:val="006D44BE"/>
    <w:rsid w:val="006D5E85"/>
    <w:rsid w:val="006D663F"/>
    <w:rsid w:val="006D714C"/>
    <w:rsid w:val="006E3B82"/>
    <w:rsid w:val="006E615D"/>
    <w:rsid w:val="006E7372"/>
    <w:rsid w:val="006F08CA"/>
    <w:rsid w:val="006F1C9E"/>
    <w:rsid w:val="006F2844"/>
    <w:rsid w:val="006F32A2"/>
    <w:rsid w:val="006F3441"/>
    <w:rsid w:val="006F438E"/>
    <w:rsid w:val="006F46DD"/>
    <w:rsid w:val="006F4796"/>
    <w:rsid w:val="006F560E"/>
    <w:rsid w:val="006F750B"/>
    <w:rsid w:val="006F7B31"/>
    <w:rsid w:val="00700E54"/>
    <w:rsid w:val="00701082"/>
    <w:rsid w:val="00701336"/>
    <w:rsid w:val="00701E34"/>
    <w:rsid w:val="00701F57"/>
    <w:rsid w:val="007028F6"/>
    <w:rsid w:val="00702EAF"/>
    <w:rsid w:val="007039AD"/>
    <w:rsid w:val="00705DFB"/>
    <w:rsid w:val="007060CD"/>
    <w:rsid w:val="00706AD7"/>
    <w:rsid w:val="0070779F"/>
    <w:rsid w:val="007118F2"/>
    <w:rsid w:val="00711C6D"/>
    <w:rsid w:val="00712009"/>
    <w:rsid w:val="00713A75"/>
    <w:rsid w:val="007156E6"/>
    <w:rsid w:val="00716AFB"/>
    <w:rsid w:val="007239E8"/>
    <w:rsid w:val="007244C3"/>
    <w:rsid w:val="007246ED"/>
    <w:rsid w:val="00724AF7"/>
    <w:rsid w:val="00725501"/>
    <w:rsid w:val="007275F1"/>
    <w:rsid w:val="00731602"/>
    <w:rsid w:val="00732483"/>
    <w:rsid w:val="00733488"/>
    <w:rsid w:val="0073457B"/>
    <w:rsid w:val="00735F4D"/>
    <w:rsid w:val="00737248"/>
    <w:rsid w:val="00743C80"/>
    <w:rsid w:val="007442F3"/>
    <w:rsid w:val="0074553B"/>
    <w:rsid w:val="00746249"/>
    <w:rsid w:val="00747187"/>
    <w:rsid w:val="0074773B"/>
    <w:rsid w:val="00751592"/>
    <w:rsid w:val="00755293"/>
    <w:rsid w:val="00755F97"/>
    <w:rsid w:val="00756A97"/>
    <w:rsid w:val="00757362"/>
    <w:rsid w:val="00757824"/>
    <w:rsid w:val="007600FE"/>
    <w:rsid w:val="007602FE"/>
    <w:rsid w:val="0076183F"/>
    <w:rsid w:val="0076247A"/>
    <w:rsid w:val="007632D1"/>
    <w:rsid w:val="00770B3F"/>
    <w:rsid w:val="00770D24"/>
    <w:rsid w:val="007718C5"/>
    <w:rsid w:val="00771A91"/>
    <w:rsid w:val="0077300E"/>
    <w:rsid w:val="00773213"/>
    <w:rsid w:val="007754F9"/>
    <w:rsid w:val="00776AA6"/>
    <w:rsid w:val="0077708F"/>
    <w:rsid w:val="00777431"/>
    <w:rsid w:val="00781526"/>
    <w:rsid w:val="007817C0"/>
    <w:rsid w:val="00782B7D"/>
    <w:rsid w:val="00782D7E"/>
    <w:rsid w:val="0078372E"/>
    <w:rsid w:val="00783EF1"/>
    <w:rsid w:val="00785284"/>
    <w:rsid w:val="00787347"/>
    <w:rsid w:val="007923BD"/>
    <w:rsid w:val="00792954"/>
    <w:rsid w:val="00793343"/>
    <w:rsid w:val="00794110"/>
    <w:rsid w:val="0079430A"/>
    <w:rsid w:val="007948D5"/>
    <w:rsid w:val="00794C85"/>
    <w:rsid w:val="00794C8B"/>
    <w:rsid w:val="0079522A"/>
    <w:rsid w:val="00795940"/>
    <w:rsid w:val="007965E4"/>
    <w:rsid w:val="007A0912"/>
    <w:rsid w:val="007A31F1"/>
    <w:rsid w:val="007A4905"/>
    <w:rsid w:val="007A543B"/>
    <w:rsid w:val="007A5EAF"/>
    <w:rsid w:val="007A63F9"/>
    <w:rsid w:val="007A6B5B"/>
    <w:rsid w:val="007B1108"/>
    <w:rsid w:val="007B196F"/>
    <w:rsid w:val="007B3F04"/>
    <w:rsid w:val="007B5E39"/>
    <w:rsid w:val="007B7F34"/>
    <w:rsid w:val="007C2D01"/>
    <w:rsid w:val="007C39F3"/>
    <w:rsid w:val="007C3EBF"/>
    <w:rsid w:val="007C4894"/>
    <w:rsid w:val="007C4A98"/>
    <w:rsid w:val="007C54AE"/>
    <w:rsid w:val="007C5D04"/>
    <w:rsid w:val="007C6515"/>
    <w:rsid w:val="007C7447"/>
    <w:rsid w:val="007C7D09"/>
    <w:rsid w:val="007D1984"/>
    <w:rsid w:val="007D6E77"/>
    <w:rsid w:val="007E0DED"/>
    <w:rsid w:val="007E1F58"/>
    <w:rsid w:val="007E3598"/>
    <w:rsid w:val="007E71E5"/>
    <w:rsid w:val="007E7C58"/>
    <w:rsid w:val="007F2176"/>
    <w:rsid w:val="007F7926"/>
    <w:rsid w:val="00802039"/>
    <w:rsid w:val="00804249"/>
    <w:rsid w:val="0080452B"/>
    <w:rsid w:val="00806573"/>
    <w:rsid w:val="00806F0A"/>
    <w:rsid w:val="00811FCF"/>
    <w:rsid w:val="00812A3B"/>
    <w:rsid w:val="00813208"/>
    <w:rsid w:val="00814398"/>
    <w:rsid w:val="00814484"/>
    <w:rsid w:val="0081459C"/>
    <w:rsid w:val="008150CA"/>
    <w:rsid w:val="008160A1"/>
    <w:rsid w:val="00816CED"/>
    <w:rsid w:val="00821685"/>
    <w:rsid w:val="00822F67"/>
    <w:rsid w:val="00823C6A"/>
    <w:rsid w:val="00824706"/>
    <w:rsid w:val="00825800"/>
    <w:rsid w:val="00827C6C"/>
    <w:rsid w:val="00827D06"/>
    <w:rsid w:val="00827F82"/>
    <w:rsid w:val="00832FAB"/>
    <w:rsid w:val="008336A9"/>
    <w:rsid w:val="00834130"/>
    <w:rsid w:val="00834D08"/>
    <w:rsid w:val="00836E6F"/>
    <w:rsid w:val="00836E8C"/>
    <w:rsid w:val="00837DB3"/>
    <w:rsid w:val="0084214F"/>
    <w:rsid w:val="008426D6"/>
    <w:rsid w:val="00844602"/>
    <w:rsid w:val="008453D5"/>
    <w:rsid w:val="008459A0"/>
    <w:rsid w:val="00846048"/>
    <w:rsid w:val="008509A6"/>
    <w:rsid w:val="0085173D"/>
    <w:rsid w:val="00851D2F"/>
    <w:rsid w:val="00852919"/>
    <w:rsid w:val="00853A0F"/>
    <w:rsid w:val="00853F4F"/>
    <w:rsid w:val="0085485F"/>
    <w:rsid w:val="0085669B"/>
    <w:rsid w:val="00857E84"/>
    <w:rsid w:val="00857EE6"/>
    <w:rsid w:val="00860F2F"/>
    <w:rsid w:val="008613C8"/>
    <w:rsid w:val="0086326C"/>
    <w:rsid w:val="0086538B"/>
    <w:rsid w:val="0086599A"/>
    <w:rsid w:val="0087087F"/>
    <w:rsid w:val="008725E8"/>
    <w:rsid w:val="00873293"/>
    <w:rsid w:val="00874A53"/>
    <w:rsid w:val="00875985"/>
    <w:rsid w:val="00875E95"/>
    <w:rsid w:val="00876AE0"/>
    <w:rsid w:val="008773D9"/>
    <w:rsid w:val="0088138F"/>
    <w:rsid w:val="008827C9"/>
    <w:rsid w:val="008839C3"/>
    <w:rsid w:val="0088407C"/>
    <w:rsid w:val="008902C0"/>
    <w:rsid w:val="008908EB"/>
    <w:rsid w:val="00891001"/>
    <w:rsid w:val="008914C8"/>
    <w:rsid w:val="008915E2"/>
    <w:rsid w:val="00892095"/>
    <w:rsid w:val="00892217"/>
    <w:rsid w:val="008926D2"/>
    <w:rsid w:val="00894406"/>
    <w:rsid w:val="008956E5"/>
    <w:rsid w:val="00896659"/>
    <w:rsid w:val="008968B2"/>
    <w:rsid w:val="00896A59"/>
    <w:rsid w:val="008A120E"/>
    <w:rsid w:val="008A125C"/>
    <w:rsid w:val="008A19AC"/>
    <w:rsid w:val="008A3420"/>
    <w:rsid w:val="008A3DED"/>
    <w:rsid w:val="008A4B80"/>
    <w:rsid w:val="008A4CFB"/>
    <w:rsid w:val="008A56AE"/>
    <w:rsid w:val="008A786A"/>
    <w:rsid w:val="008B2C3E"/>
    <w:rsid w:val="008B4556"/>
    <w:rsid w:val="008B4886"/>
    <w:rsid w:val="008B63BD"/>
    <w:rsid w:val="008B6ACB"/>
    <w:rsid w:val="008B7253"/>
    <w:rsid w:val="008B7CA2"/>
    <w:rsid w:val="008C04C9"/>
    <w:rsid w:val="008C1E6E"/>
    <w:rsid w:val="008C257B"/>
    <w:rsid w:val="008C35F8"/>
    <w:rsid w:val="008C43C3"/>
    <w:rsid w:val="008C4D32"/>
    <w:rsid w:val="008C6529"/>
    <w:rsid w:val="008C6B72"/>
    <w:rsid w:val="008C7588"/>
    <w:rsid w:val="008D0A70"/>
    <w:rsid w:val="008D0EE4"/>
    <w:rsid w:val="008D0EFA"/>
    <w:rsid w:val="008D1ADF"/>
    <w:rsid w:val="008D2B96"/>
    <w:rsid w:val="008D3726"/>
    <w:rsid w:val="008D60BB"/>
    <w:rsid w:val="008D7D06"/>
    <w:rsid w:val="008D7DF4"/>
    <w:rsid w:val="008E117B"/>
    <w:rsid w:val="008E12C3"/>
    <w:rsid w:val="008E245B"/>
    <w:rsid w:val="008E3004"/>
    <w:rsid w:val="008E4FF9"/>
    <w:rsid w:val="008E71FB"/>
    <w:rsid w:val="008F397F"/>
    <w:rsid w:val="008F5F3A"/>
    <w:rsid w:val="008F7FDE"/>
    <w:rsid w:val="00900BAF"/>
    <w:rsid w:val="009024E8"/>
    <w:rsid w:val="00903162"/>
    <w:rsid w:val="009042C7"/>
    <w:rsid w:val="00906930"/>
    <w:rsid w:val="009108F5"/>
    <w:rsid w:val="009115CF"/>
    <w:rsid w:val="00911A7D"/>
    <w:rsid w:val="009127A3"/>
    <w:rsid w:val="0091400E"/>
    <w:rsid w:val="00914FE2"/>
    <w:rsid w:val="009150B0"/>
    <w:rsid w:val="009157EF"/>
    <w:rsid w:val="009172AC"/>
    <w:rsid w:val="00917ED2"/>
    <w:rsid w:val="00921CC6"/>
    <w:rsid w:val="009224F5"/>
    <w:rsid w:val="00923187"/>
    <w:rsid w:val="00924303"/>
    <w:rsid w:val="00924412"/>
    <w:rsid w:val="0092574C"/>
    <w:rsid w:val="0092697F"/>
    <w:rsid w:val="0092780F"/>
    <w:rsid w:val="0093111F"/>
    <w:rsid w:val="00931EDA"/>
    <w:rsid w:val="00933125"/>
    <w:rsid w:val="0093420E"/>
    <w:rsid w:val="00934714"/>
    <w:rsid w:val="00941808"/>
    <w:rsid w:val="00942951"/>
    <w:rsid w:val="00943429"/>
    <w:rsid w:val="009438D2"/>
    <w:rsid w:val="00944A9E"/>
    <w:rsid w:val="00944DBC"/>
    <w:rsid w:val="009457DF"/>
    <w:rsid w:val="00946D07"/>
    <w:rsid w:val="0095035C"/>
    <w:rsid w:val="009553B1"/>
    <w:rsid w:val="009561EB"/>
    <w:rsid w:val="009565CC"/>
    <w:rsid w:val="0096018C"/>
    <w:rsid w:val="009617E9"/>
    <w:rsid w:val="0096198F"/>
    <w:rsid w:val="00963C69"/>
    <w:rsid w:val="00966C22"/>
    <w:rsid w:val="00966D8F"/>
    <w:rsid w:val="009678BF"/>
    <w:rsid w:val="00967A77"/>
    <w:rsid w:val="00971E62"/>
    <w:rsid w:val="009741E7"/>
    <w:rsid w:val="0097460A"/>
    <w:rsid w:val="009749E3"/>
    <w:rsid w:val="00976582"/>
    <w:rsid w:val="00977372"/>
    <w:rsid w:val="0097762C"/>
    <w:rsid w:val="009776A7"/>
    <w:rsid w:val="00980694"/>
    <w:rsid w:val="009828EA"/>
    <w:rsid w:val="009838B7"/>
    <w:rsid w:val="009841FD"/>
    <w:rsid w:val="00984A38"/>
    <w:rsid w:val="009868C0"/>
    <w:rsid w:val="00991961"/>
    <w:rsid w:val="00993250"/>
    <w:rsid w:val="00996B1E"/>
    <w:rsid w:val="00997B3F"/>
    <w:rsid w:val="009A0741"/>
    <w:rsid w:val="009A14DE"/>
    <w:rsid w:val="009A24A0"/>
    <w:rsid w:val="009A4F93"/>
    <w:rsid w:val="009A7084"/>
    <w:rsid w:val="009B02A9"/>
    <w:rsid w:val="009B16EB"/>
    <w:rsid w:val="009B174F"/>
    <w:rsid w:val="009B3695"/>
    <w:rsid w:val="009B4551"/>
    <w:rsid w:val="009B5949"/>
    <w:rsid w:val="009B7DD8"/>
    <w:rsid w:val="009C06A4"/>
    <w:rsid w:val="009C22FC"/>
    <w:rsid w:val="009C3520"/>
    <w:rsid w:val="009C487B"/>
    <w:rsid w:val="009C63B1"/>
    <w:rsid w:val="009C6D0B"/>
    <w:rsid w:val="009C7B75"/>
    <w:rsid w:val="009D02DB"/>
    <w:rsid w:val="009D4FB6"/>
    <w:rsid w:val="009D5058"/>
    <w:rsid w:val="009D70E1"/>
    <w:rsid w:val="009D7A73"/>
    <w:rsid w:val="009E0B46"/>
    <w:rsid w:val="009E3874"/>
    <w:rsid w:val="009E3D68"/>
    <w:rsid w:val="009E425C"/>
    <w:rsid w:val="009F448B"/>
    <w:rsid w:val="009F46D3"/>
    <w:rsid w:val="009F5918"/>
    <w:rsid w:val="009F59D5"/>
    <w:rsid w:val="009F6986"/>
    <w:rsid w:val="009F73DF"/>
    <w:rsid w:val="00A03AA1"/>
    <w:rsid w:val="00A045F0"/>
    <w:rsid w:val="00A04996"/>
    <w:rsid w:val="00A05042"/>
    <w:rsid w:val="00A10F5B"/>
    <w:rsid w:val="00A12786"/>
    <w:rsid w:val="00A128EE"/>
    <w:rsid w:val="00A12F85"/>
    <w:rsid w:val="00A1310B"/>
    <w:rsid w:val="00A13327"/>
    <w:rsid w:val="00A14458"/>
    <w:rsid w:val="00A14F89"/>
    <w:rsid w:val="00A15AE0"/>
    <w:rsid w:val="00A16989"/>
    <w:rsid w:val="00A16F6F"/>
    <w:rsid w:val="00A21365"/>
    <w:rsid w:val="00A22CE9"/>
    <w:rsid w:val="00A23637"/>
    <w:rsid w:val="00A30C06"/>
    <w:rsid w:val="00A31B20"/>
    <w:rsid w:val="00A31D9B"/>
    <w:rsid w:val="00A32B73"/>
    <w:rsid w:val="00A32ED1"/>
    <w:rsid w:val="00A37257"/>
    <w:rsid w:val="00A37775"/>
    <w:rsid w:val="00A40825"/>
    <w:rsid w:val="00A41019"/>
    <w:rsid w:val="00A41A06"/>
    <w:rsid w:val="00A41AE5"/>
    <w:rsid w:val="00A42A1C"/>
    <w:rsid w:val="00A437DF"/>
    <w:rsid w:val="00A44F25"/>
    <w:rsid w:val="00A516AE"/>
    <w:rsid w:val="00A52250"/>
    <w:rsid w:val="00A52BCA"/>
    <w:rsid w:val="00A53033"/>
    <w:rsid w:val="00A54DEE"/>
    <w:rsid w:val="00A56101"/>
    <w:rsid w:val="00A57863"/>
    <w:rsid w:val="00A57FF9"/>
    <w:rsid w:val="00A61395"/>
    <w:rsid w:val="00A627FF"/>
    <w:rsid w:val="00A6487E"/>
    <w:rsid w:val="00A65712"/>
    <w:rsid w:val="00A6743C"/>
    <w:rsid w:val="00A67C7C"/>
    <w:rsid w:val="00A70519"/>
    <w:rsid w:val="00A70EC0"/>
    <w:rsid w:val="00A71BFD"/>
    <w:rsid w:val="00A73D2A"/>
    <w:rsid w:val="00A7461E"/>
    <w:rsid w:val="00A76F0C"/>
    <w:rsid w:val="00A77824"/>
    <w:rsid w:val="00A835BB"/>
    <w:rsid w:val="00A84583"/>
    <w:rsid w:val="00A8570A"/>
    <w:rsid w:val="00A85C62"/>
    <w:rsid w:val="00A878CB"/>
    <w:rsid w:val="00A9108C"/>
    <w:rsid w:val="00A93B2C"/>
    <w:rsid w:val="00A97143"/>
    <w:rsid w:val="00A97D76"/>
    <w:rsid w:val="00AA17B4"/>
    <w:rsid w:val="00AA2C64"/>
    <w:rsid w:val="00AA3D0D"/>
    <w:rsid w:val="00AA4911"/>
    <w:rsid w:val="00AA5E76"/>
    <w:rsid w:val="00AA5FC3"/>
    <w:rsid w:val="00AA6BBF"/>
    <w:rsid w:val="00AA6F0B"/>
    <w:rsid w:val="00AB03BB"/>
    <w:rsid w:val="00AB086B"/>
    <w:rsid w:val="00AB0A8F"/>
    <w:rsid w:val="00AB2081"/>
    <w:rsid w:val="00AB3850"/>
    <w:rsid w:val="00AB45D6"/>
    <w:rsid w:val="00AB56C9"/>
    <w:rsid w:val="00AB5BFC"/>
    <w:rsid w:val="00AB5D5D"/>
    <w:rsid w:val="00AB7E82"/>
    <w:rsid w:val="00AC3CA5"/>
    <w:rsid w:val="00AC4CFC"/>
    <w:rsid w:val="00AC6C61"/>
    <w:rsid w:val="00AD100F"/>
    <w:rsid w:val="00AD10CB"/>
    <w:rsid w:val="00AD237A"/>
    <w:rsid w:val="00AD3A4C"/>
    <w:rsid w:val="00AD445E"/>
    <w:rsid w:val="00AD4B08"/>
    <w:rsid w:val="00AD6822"/>
    <w:rsid w:val="00AE00B6"/>
    <w:rsid w:val="00AE172B"/>
    <w:rsid w:val="00AE1AA2"/>
    <w:rsid w:val="00AE3EE3"/>
    <w:rsid w:val="00AE461A"/>
    <w:rsid w:val="00AE736D"/>
    <w:rsid w:val="00AF0773"/>
    <w:rsid w:val="00AF0ECE"/>
    <w:rsid w:val="00AF343B"/>
    <w:rsid w:val="00AF56BE"/>
    <w:rsid w:val="00AF6EE4"/>
    <w:rsid w:val="00AF7372"/>
    <w:rsid w:val="00B02814"/>
    <w:rsid w:val="00B04D7D"/>
    <w:rsid w:val="00B051CE"/>
    <w:rsid w:val="00B053F9"/>
    <w:rsid w:val="00B06E38"/>
    <w:rsid w:val="00B07508"/>
    <w:rsid w:val="00B12278"/>
    <w:rsid w:val="00B17116"/>
    <w:rsid w:val="00B20A09"/>
    <w:rsid w:val="00B21021"/>
    <w:rsid w:val="00B21F17"/>
    <w:rsid w:val="00B26CA0"/>
    <w:rsid w:val="00B27228"/>
    <w:rsid w:val="00B2770D"/>
    <w:rsid w:val="00B27C19"/>
    <w:rsid w:val="00B31190"/>
    <w:rsid w:val="00B31CD3"/>
    <w:rsid w:val="00B31D67"/>
    <w:rsid w:val="00B34CF1"/>
    <w:rsid w:val="00B35C49"/>
    <w:rsid w:val="00B36A53"/>
    <w:rsid w:val="00B3767C"/>
    <w:rsid w:val="00B4298C"/>
    <w:rsid w:val="00B42A51"/>
    <w:rsid w:val="00B43274"/>
    <w:rsid w:val="00B446BA"/>
    <w:rsid w:val="00B4581F"/>
    <w:rsid w:val="00B45B32"/>
    <w:rsid w:val="00B461E9"/>
    <w:rsid w:val="00B46613"/>
    <w:rsid w:val="00B47853"/>
    <w:rsid w:val="00B54179"/>
    <w:rsid w:val="00B57667"/>
    <w:rsid w:val="00B577E9"/>
    <w:rsid w:val="00B57927"/>
    <w:rsid w:val="00B61BCB"/>
    <w:rsid w:val="00B63502"/>
    <w:rsid w:val="00B66500"/>
    <w:rsid w:val="00B66AF8"/>
    <w:rsid w:val="00B67838"/>
    <w:rsid w:val="00B70645"/>
    <w:rsid w:val="00B717F0"/>
    <w:rsid w:val="00B73AED"/>
    <w:rsid w:val="00B74335"/>
    <w:rsid w:val="00B746C4"/>
    <w:rsid w:val="00B75EF5"/>
    <w:rsid w:val="00B77B1B"/>
    <w:rsid w:val="00B80361"/>
    <w:rsid w:val="00B8053D"/>
    <w:rsid w:val="00B8277B"/>
    <w:rsid w:val="00B83D52"/>
    <w:rsid w:val="00B84F85"/>
    <w:rsid w:val="00B855F5"/>
    <w:rsid w:val="00B8596B"/>
    <w:rsid w:val="00B87C15"/>
    <w:rsid w:val="00B87C18"/>
    <w:rsid w:val="00B9122A"/>
    <w:rsid w:val="00B91B71"/>
    <w:rsid w:val="00B922C8"/>
    <w:rsid w:val="00B92FF8"/>
    <w:rsid w:val="00B948F2"/>
    <w:rsid w:val="00B95F5D"/>
    <w:rsid w:val="00BA20F0"/>
    <w:rsid w:val="00BB1681"/>
    <w:rsid w:val="00BB20B3"/>
    <w:rsid w:val="00BB6070"/>
    <w:rsid w:val="00BB62F6"/>
    <w:rsid w:val="00BB768A"/>
    <w:rsid w:val="00BB7EB1"/>
    <w:rsid w:val="00BC129A"/>
    <w:rsid w:val="00BC2021"/>
    <w:rsid w:val="00BC2C7B"/>
    <w:rsid w:val="00BC3D12"/>
    <w:rsid w:val="00BC4A5F"/>
    <w:rsid w:val="00BC5B58"/>
    <w:rsid w:val="00BC5F2F"/>
    <w:rsid w:val="00BD0564"/>
    <w:rsid w:val="00BD2174"/>
    <w:rsid w:val="00BD2E3E"/>
    <w:rsid w:val="00BD3396"/>
    <w:rsid w:val="00BD4A90"/>
    <w:rsid w:val="00BD7467"/>
    <w:rsid w:val="00BE0789"/>
    <w:rsid w:val="00BE1794"/>
    <w:rsid w:val="00BE20BB"/>
    <w:rsid w:val="00BE250E"/>
    <w:rsid w:val="00BE277C"/>
    <w:rsid w:val="00BE3CA0"/>
    <w:rsid w:val="00BE45BC"/>
    <w:rsid w:val="00BE54C4"/>
    <w:rsid w:val="00BE5D9C"/>
    <w:rsid w:val="00BF0CD3"/>
    <w:rsid w:val="00BF1133"/>
    <w:rsid w:val="00BF267A"/>
    <w:rsid w:val="00BF40C3"/>
    <w:rsid w:val="00BF4DD0"/>
    <w:rsid w:val="00BF4E41"/>
    <w:rsid w:val="00C001F3"/>
    <w:rsid w:val="00C00A13"/>
    <w:rsid w:val="00C00F98"/>
    <w:rsid w:val="00C01580"/>
    <w:rsid w:val="00C03786"/>
    <w:rsid w:val="00C06395"/>
    <w:rsid w:val="00C104B8"/>
    <w:rsid w:val="00C1181F"/>
    <w:rsid w:val="00C13716"/>
    <w:rsid w:val="00C1546C"/>
    <w:rsid w:val="00C155C5"/>
    <w:rsid w:val="00C1636B"/>
    <w:rsid w:val="00C17661"/>
    <w:rsid w:val="00C20688"/>
    <w:rsid w:val="00C207C2"/>
    <w:rsid w:val="00C20F38"/>
    <w:rsid w:val="00C27C4F"/>
    <w:rsid w:val="00C30192"/>
    <w:rsid w:val="00C32714"/>
    <w:rsid w:val="00C34441"/>
    <w:rsid w:val="00C375BB"/>
    <w:rsid w:val="00C37AAB"/>
    <w:rsid w:val="00C37E0B"/>
    <w:rsid w:val="00C40929"/>
    <w:rsid w:val="00C40B1A"/>
    <w:rsid w:val="00C42788"/>
    <w:rsid w:val="00C42DE8"/>
    <w:rsid w:val="00C42FF7"/>
    <w:rsid w:val="00C4464B"/>
    <w:rsid w:val="00C44D9C"/>
    <w:rsid w:val="00C47614"/>
    <w:rsid w:val="00C514F6"/>
    <w:rsid w:val="00C51E60"/>
    <w:rsid w:val="00C5254A"/>
    <w:rsid w:val="00C52F40"/>
    <w:rsid w:val="00C53187"/>
    <w:rsid w:val="00C531CC"/>
    <w:rsid w:val="00C536E9"/>
    <w:rsid w:val="00C546DE"/>
    <w:rsid w:val="00C54D10"/>
    <w:rsid w:val="00C55E93"/>
    <w:rsid w:val="00C56171"/>
    <w:rsid w:val="00C56A6F"/>
    <w:rsid w:val="00C57FCD"/>
    <w:rsid w:val="00C61C3E"/>
    <w:rsid w:val="00C649D9"/>
    <w:rsid w:val="00C672DD"/>
    <w:rsid w:val="00C67F7E"/>
    <w:rsid w:val="00C7088D"/>
    <w:rsid w:val="00C70DF2"/>
    <w:rsid w:val="00C7174C"/>
    <w:rsid w:val="00C718DE"/>
    <w:rsid w:val="00C7310C"/>
    <w:rsid w:val="00C739D1"/>
    <w:rsid w:val="00C746A3"/>
    <w:rsid w:val="00C75B11"/>
    <w:rsid w:val="00C76544"/>
    <w:rsid w:val="00C76E08"/>
    <w:rsid w:val="00C8128A"/>
    <w:rsid w:val="00C84CCF"/>
    <w:rsid w:val="00C860DF"/>
    <w:rsid w:val="00C8696B"/>
    <w:rsid w:val="00C87D8E"/>
    <w:rsid w:val="00C91519"/>
    <w:rsid w:val="00C9168C"/>
    <w:rsid w:val="00C91FD9"/>
    <w:rsid w:val="00C951AA"/>
    <w:rsid w:val="00C9597E"/>
    <w:rsid w:val="00C95C2E"/>
    <w:rsid w:val="00C965BD"/>
    <w:rsid w:val="00CA080B"/>
    <w:rsid w:val="00CA1331"/>
    <w:rsid w:val="00CA3287"/>
    <w:rsid w:val="00CA5191"/>
    <w:rsid w:val="00CA5ABB"/>
    <w:rsid w:val="00CB74D3"/>
    <w:rsid w:val="00CB7E87"/>
    <w:rsid w:val="00CC092E"/>
    <w:rsid w:val="00CC133C"/>
    <w:rsid w:val="00CC25AD"/>
    <w:rsid w:val="00CC3431"/>
    <w:rsid w:val="00CC3A5D"/>
    <w:rsid w:val="00CC4FD6"/>
    <w:rsid w:val="00CC6071"/>
    <w:rsid w:val="00CC6410"/>
    <w:rsid w:val="00CC6538"/>
    <w:rsid w:val="00CC65E3"/>
    <w:rsid w:val="00CC75CD"/>
    <w:rsid w:val="00CC78CC"/>
    <w:rsid w:val="00CD1258"/>
    <w:rsid w:val="00CD3A40"/>
    <w:rsid w:val="00CD419D"/>
    <w:rsid w:val="00CD5CAD"/>
    <w:rsid w:val="00CD5F9D"/>
    <w:rsid w:val="00CD65D6"/>
    <w:rsid w:val="00CD66E0"/>
    <w:rsid w:val="00CE0B83"/>
    <w:rsid w:val="00CE16AB"/>
    <w:rsid w:val="00CE2BC3"/>
    <w:rsid w:val="00CE3509"/>
    <w:rsid w:val="00CE3C03"/>
    <w:rsid w:val="00CE5695"/>
    <w:rsid w:val="00CE6D72"/>
    <w:rsid w:val="00CE7C38"/>
    <w:rsid w:val="00CF1091"/>
    <w:rsid w:val="00CF12DE"/>
    <w:rsid w:val="00CF1DDB"/>
    <w:rsid w:val="00CF2332"/>
    <w:rsid w:val="00CF5F02"/>
    <w:rsid w:val="00CF6549"/>
    <w:rsid w:val="00CF6F6C"/>
    <w:rsid w:val="00D02926"/>
    <w:rsid w:val="00D02C4A"/>
    <w:rsid w:val="00D02D31"/>
    <w:rsid w:val="00D04A99"/>
    <w:rsid w:val="00D05CB0"/>
    <w:rsid w:val="00D100A7"/>
    <w:rsid w:val="00D10724"/>
    <w:rsid w:val="00D1182F"/>
    <w:rsid w:val="00D12BD7"/>
    <w:rsid w:val="00D13CFA"/>
    <w:rsid w:val="00D14EC3"/>
    <w:rsid w:val="00D15929"/>
    <w:rsid w:val="00D1612E"/>
    <w:rsid w:val="00D16701"/>
    <w:rsid w:val="00D170E1"/>
    <w:rsid w:val="00D17789"/>
    <w:rsid w:val="00D208A4"/>
    <w:rsid w:val="00D20DF7"/>
    <w:rsid w:val="00D327C1"/>
    <w:rsid w:val="00D32DEC"/>
    <w:rsid w:val="00D330EA"/>
    <w:rsid w:val="00D3336F"/>
    <w:rsid w:val="00D333FE"/>
    <w:rsid w:val="00D33E92"/>
    <w:rsid w:val="00D33EAF"/>
    <w:rsid w:val="00D34015"/>
    <w:rsid w:val="00D36551"/>
    <w:rsid w:val="00D36635"/>
    <w:rsid w:val="00D37CB6"/>
    <w:rsid w:val="00D40C13"/>
    <w:rsid w:val="00D41E36"/>
    <w:rsid w:val="00D42474"/>
    <w:rsid w:val="00D44C2F"/>
    <w:rsid w:val="00D51391"/>
    <w:rsid w:val="00D51873"/>
    <w:rsid w:val="00D55171"/>
    <w:rsid w:val="00D5525B"/>
    <w:rsid w:val="00D555B3"/>
    <w:rsid w:val="00D561B0"/>
    <w:rsid w:val="00D5622E"/>
    <w:rsid w:val="00D56264"/>
    <w:rsid w:val="00D570C0"/>
    <w:rsid w:val="00D622AE"/>
    <w:rsid w:val="00D62C9F"/>
    <w:rsid w:val="00D63BFA"/>
    <w:rsid w:val="00D64D85"/>
    <w:rsid w:val="00D650E9"/>
    <w:rsid w:val="00D65BBF"/>
    <w:rsid w:val="00D669B0"/>
    <w:rsid w:val="00D72956"/>
    <w:rsid w:val="00D7427C"/>
    <w:rsid w:val="00D74CF2"/>
    <w:rsid w:val="00D75A7D"/>
    <w:rsid w:val="00D76F2A"/>
    <w:rsid w:val="00D80658"/>
    <w:rsid w:val="00D8082C"/>
    <w:rsid w:val="00D809C2"/>
    <w:rsid w:val="00D83154"/>
    <w:rsid w:val="00D8404C"/>
    <w:rsid w:val="00D84DF8"/>
    <w:rsid w:val="00D85583"/>
    <w:rsid w:val="00D85A8F"/>
    <w:rsid w:val="00D90B40"/>
    <w:rsid w:val="00D93D53"/>
    <w:rsid w:val="00D94091"/>
    <w:rsid w:val="00D949D9"/>
    <w:rsid w:val="00D96FB9"/>
    <w:rsid w:val="00D97F37"/>
    <w:rsid w:val="00DA4962"/>
    <w:rsid w:val="00DA5894"/>
    <w:rsid w:val="00DB1D3C"/>
    <w:rsid w:val="00DB4662"/>
    <w:rsid w:val="00DB4B8A"/>
    <w:rsid w:val="00DB66F2"/>
    <w:rsid w:val="00DB7D6B"/>
    <w:rsid w:val="00DC03F7"/>
    <w:rsid w:val="00DC0C56"/>
    <w:rsid w:val="00DC1CCE"/>
    <w:rsid w:val="00DC39B8"/>
    <w:rsid w:val="00DC405C"/>
    <w:rsid w:val="00DC661C"/>
    <w:rsid w:val="00DD1DBF"/>
    <w:rsid w:val="00DD2242"/>
    <w:rsid w:val="00DD2464"/>
    <w:rsid w:val="00DD27C7"/>
    <w:rsid w:val="00DE0F25"/>
    <w:rsid w:val="00DE2407"/>
    <w:rsid w:val="00DE292C"/>
    <w:rsid w:val="00DE31A5"/>
    <w:rsid w:val="00DE6136"/>
    <w:rsid w:val="00DE7F6D"/>
    <w:rsid w:val="00DF2080"/>
    <w:rsid w:val="00DF212E"/>
    <w:rsid w:val="00DF2F0E"/>
    <w:rsid w:val="00DF4DEE"/>
    <w:rsid w:val="00E006E6"/>
    <w:rsid w:val="00E009D0"/>
    <w:rsid w:val="00E014F8"/>
    <w:rsid w:val="00E0172D"/>
    <w:rsid w:val="00E01B76"/>
    <w:rsid w:val="00E04A1D"/>
    <w:rsid w:val="00E04EF4"/>
    <w:rsid w:val="00E05400"/>
    <w:rsid w:val="00E056AA"/>
    <w:rsid w:val="00E07C47"/>
    <w:rsid w:val="00E1286C"/>
    <w:rsid w:val="00E14970"/>
    <w:rsid w:val="00E152C2"/>
    <w:rsid w:val="00E15957"/>
    <w:rsid w:val="00E17C56"/>
    <w:rsid w:val="00E17F5E"/>
    <w:rsid w:val="00E21229"/>
    <w:rsid w:val="00E21792"/>
    <w:rsid w:val="00E23C71"/>
    <w:rsid w:val="00E24E41"/>
    <w:rsid w:val="00E25D82"/>
    <w:rsid w:val="00E31716"/>
    <w:rsid w:val="00E32A31"/>
    <w:rsid w:val="00E3526A"/>
    <w:rsid w:val="00E36D31"/>
    <w:rsid w:val="00E42297"/>
    <w:rsid w:val="00E45741"/>
    <w:rsid w:val="00E466AB"/>
    <w:rsid w:val="00E468D1"/>
    <w:rsid w:val="00E53301"/>
    <w:rsid w:val="00E53347"/>
    <w:rsid w:val="00E536FD"/>
    <w:rsid w:val="00E53783"/>
    <w:rsid w:val="00E572DF"/>
    <w:rsid w:val="00E60309"/>
    <w:rsid w:val="00E61A40"/>
    <w:rsid w:val="00E61A61"/>
    <w:rsid w:val="00E6200A"/>
    <w:rsid w:val="00E633E2"/>
    <w:rsid w:val="00E64488"/>
    <w:rsid w:val="00E65734"/>
    <w:rsid w:val="00E65EBC"/>
    <w:rsid w:val="00E66228"/>
    <w:rsid w:val="00E668C5"/>
    <w:rsid w:val="00E72120"/>
    <w:rsid w:val="00E726ED"/>
    <w:rsid w:val="00E7282F"/>
    <w:rsid w:val="00E72CC4"/>
    <w:rsid w:val="00E7503D"/>
    <w:rsid w:val="00E757C1"/>
    <w:rsid w:val="00E76C2D"/>
    <w:rsid w:val="00E803AB"/>
    <w:rsid w:val="00E803F4"/>
    <w:rsid w:val="00E805D8"/>
    <w:rsid w:val="00E80FFF"/>
    <w:rsid w:val="00E8518F"/>
    <w:rsid w:val="00E870A7"/>
    <w:rsid w:val="00E872A7"/>
    <w:rsid w:val="00E937F8"/>
    <w:rsid w:val="00E93DA5"/>
    <w:rsid w:val="00E94905"/>
    <w:rsid w:val="00E952BB"/>
    <w:rsid w:val="00E95546"/>
    <w:rsid w:val="00EA2E35"/>
    <w:rsid w:val="00EA3651"/>
    <w:rsid w:val="00EA6288"/>
    <w:rsid w:val="00EB16D9"/>
    <w:rsid w:val="00EB1BF3"/>
    <w:rsid w:val="00EB5D45"/>
    <w:rsid w:val="00EB5DA7"/>
    <w:rsid w:val="00EB5EA9"/>
    <w:rsid w:val="00EC00D2"/>
    <w:rsid w:val="00EC10E4"/>
    <w:rsid w:val="00EC1ED4"/>
    <w:rsid w:val="00EC28FD"/>
    <w:rsid w:val="00EC3352"/>
    <w:rsid w:val="00EC3703"/>
    <w:rsid w:val="00EC409C"/>
    <w:rsid w:val="00EC467C"/>
    <w:rsid w:val="00EC4E1F"/>
    <w:rsid w:val="00EC62C1"/>
    <w:rsid w:val="00EC7296"/>
    <w:rsid w:val="00EC7D76"/>
    <w:rsid w:val="00ED0514"/>
    <w:rsid w:val="00ED1072"/>
    <w:rsid w:val="00ED3AB2"/>
    <w:rsid w:val="00ED4029"/>
    <w:rsid w:val="00ED53EA"/>
    <w:rsid w:val="00EE02A6"/>
    <w:rsid w:val="00EE05BC"/>
    <w:rsid w:val="00EE16DD"/>
    <w:rsid w:val="00EE26CD"/>
    <w:rsid w:val="00EE421C"/>
    <w:rsid w:val="00EE6C47"/>
    <w:rsid w:val="00EE7C85"/>
    <w:rsid w:val="00EF08A7"/>
    <w:rsid w:val="00EF0FD1"/>
    <w:rsid w:val="00EF180E"/>
    <w:rsid w:val="00EF3915"/>
    <w:rsid w:val="00EF3AE9"/>
    <w:rsid w:val="00EF3BC8"/>
    <w:rsid w:val="00EF66A9"/>
    <w:rsid w:val="00EF7A6E"/>
    <w:rsid w:val="00EF7B3C"/>
    <w:rsid w:val="00F0208F"/>
    <w:rsid w:val="00F02302"/>
    <w:rsid w:val="00F03262"/>
    <w:rsid w:val="00F04D7A"/>
    <w:rsid w:val="00F052A8"/>
    <w:rsid w:val="00F06B8F"/>
    <w:rsid w:val="00F077A9"/>
    <w:rsid w:val="00F10F55"/>
    <w:rsid w:val="00F1256C"/>
    <w:rsid w:val="00F142F3"/>
    <w:rsid w:val="00F17CFF"/>
    <w:rsid w:val="00F2318C"/>
    <w:rsid w:val="00F235BB"/>
    <w:rsid w:val="00F235E5"/>
    <w:rsid w:val="00F24101"/>
    <w:rsid w:val="00F24363"/>
    <w:rsid w:val="00F248BD"/>
    <w:rsid w:val="00F25413"/>
    <w:rsid w:val="00F262EC"/>
    <w:rsid w:val="00F2787A"/>
    <w:rsid w:val="00F32A75"/>
    <w:rsid w:val="00F32FC6"/>
    <w:rsid w:val="00F349FA"/>
    <w:rsid w:val="00F37C38"/>
    <w:rsid w:val="00F412D8"/>
    <w:rsid w:val="00F421F8"/>
    <w:rsid w:val="00F42E00"/>
    <w:rsid w:val="00F47009"/>
    <w:rsid w:val="00F50F34"/>
    <w:rsid w:val="00F50F83"/>
    <w:rsid w:val="00F51380"/>
    <w:rsid w:val="00F5385A"/>
    <w:rsid w:val="00F5607C"/>
    <w:rsid w:val="00F562AE"/>
    <w:rsid w:val="00F60682"/>
    <w:rsid w:val="00F6394E"/>
    <w:rsid w:val="00F650ED"/>
    <w:rsid w:val="00F651DD"/>
    <w:rsid w:val="00F65A18"/>
    <w:rsid w:val="00F66E15"/>
    <w:rsid w:val="00F70C4C"/>
    <w:rsid w:val="00F743F0"/>
    <w:rsid w:val="00F744EC"/>
    <w:rsid w:val="00F74675"/>
    <w:rsid w:val="00F76634"/>
    <w:rsid w:val="00F80B16"/>
    <w:rsid w:val="00F81AF8"/>
    <w:rsid w:val="00F870FA"/>
    <w:rsid w:val="00F87C66"/>
    <w:rsid w:val="00F919AE"/>
    <w:rsid w:val="00F9342D"/>
    <w:rsid w:val="00F93AD8"/>
    <w:rsid w:val="00F93BD9"/>
    <w:rsid w:val="00F9738B"/>
    <w:rsid w:val="00FA0203"/>
    <w:rsid w:val="00FA0BFC"/>
    <w:rsid w:val="00FA3E17"/>
    <w:rsid w:val="00FA56AE"/>
    <w:rsid w:val="00FA7A93"/>
    <w:rsid w:val="00FA7F75"/>
    <w:rsid w:val="00FB221F"/>
    <w:rsid w:val="00FB2336"/>
    <w:rsid w:val="00FB28D9"/>
    <w:rsid w:val="00FB28F5"/>
    <w:rsid w:val="00FB3939"/>
    <w:rsid w:val="00FB4A0F"/>
    <w:rsid w:val="00FB5DD8"/>
    <w:rsid w:val="00FB6FE5"/>
    <w:rsid w:val="00FB7643"/>
    <w:rsid w:val="00FB769D"/>
    <w:rsid w:val="00FB7D81"/>
    <w:rsid w:val="00FC073E"/>
    <w:rsid w:val="00FC1183"/>
    <w:rsid w:val="00FC12C0"/>
    <w:rsid w:val="00FC1428"/>
    <w:rsid w:val="00FC15E8"/>
    <w:rsid w:val="00FC19DF"/>
    <w:rsid w:val="00FC2937"/>
    <w:rsid w:val="00FC33E3"/>
    <w:rsid w:val="00FC4CAA"/>
    <w:rsid w:val="00FC55FE"/>
    <w:rsid w:val="00FC563C"/>
    <w:rsid w:val="00FD0395"/>
    <w:rsid w:val="00FD225E"/>
    <w:rsid w:val="00FD3489"/>
    <w:rsid w:val="00FD4E8D"/>
    <w:rsid w:val="00FD7BA0"/>
    <w:rsid w:val="00FD7F15"/>
    <w:rsid w:val="00FE0F93"/>
    <w:rsid w:val="00FE20E3"/>
    <w:rsid w:val="00FE33A1"/>
    <w:rsid w:val="00FE376A"/>
    <w:rsid w:val="00FE5A01"/>
    <w:rsid w:val="00FE6D51"/>
    <w:rsid w:val="00FE6E99"/>
    <w:rsid w:val="00FE6ED9"/>
    <w:rsid w:val="00FF291F"/>
    <w:rsid w:val="00FF3382"/>
    <w:rsid w:val="00FF4F78"/>
    <w:rsid w:val="00FF6F88"/>
    <w:rsid w:val="00FF7962"/>
    <w:rsid w:val="02DB5B66"/>
    <w:rsid w:val="039B3DC0"/>
    <w:rsid w:val="131E27FA"/>
    <w:rsid w:val="15152076"/>
    <w:rsid w:val="1D780EA1"/>
    <w:rsid w:val="25AB3597"/>
    <w:rsid w:val="283F7CAF"/>
    <w:rsid w:val="2A7372CB"/>
    <w:rsid w:val="2F061188"/>
    <w:rsid w:val="2F064DB0"/>
    <w:rsid w:val="32242D99"/>
    <w:rsid w:val="36D861B6"/>
    <w:rsid w:val="4390651C"/>
    <w:rsid w:val="45F94EA0"/>
    <w:rsid w:val="467F0394"/>
    <w:rsid w:val="4A534310"/>
    <w:rsid w:val="4CF7225E"/>
    <w:rsid w:val="55DE5AB3"/>
    <w:rsid w:val="5E151E13"/>
    <w:rsid w:val="5F710B9F"/>
    <w:rsid w:val="685428D3"/>
    <w:rsid w:val="708E2E66"/>
    <w:rsid w:val="7D9832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BCD895"/>
  <w15:docId w15:val="{D6A4D7AE-33CE-4183-AA30-D18A471A9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link w:val="10"/>
    <w:uiPriority w:val="9"/>
    <w:qFormat/>
    <w:rsid w:val="00705DFB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6BF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qFormat/>
    <w:rPr>
      <w:b/>
      <w:bCs/>
    </w:rPr>
  </w:style>
  <w:style w:type="table" w:styleId="ad">
    <w:name w:val="Table Grid"/>
    <w:basedOn w:val="a1"/>
    <w:uiPriority w:val="3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e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basedOn w:val="a0"/>
    <w:link w:val="a9"/>
    <w:uiPriority w:val="99"/>
    <w:qFormat/>
    <w:rPr>
      <w:kern w:val="2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kern w:val="2"/>
      <w:sz w:val="18"/>
      <w:szCs w:val="18"/>
    </w:rPr>
  </w:style>
  <w:style w:type="paragraph" w:styleId="af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文字 字符"/>
    <w:basedOn w:val="a0"/>
    <w:link w:val="a3"/>
    <w:uiPriority w:val="99"/>
    <w:semiHidden/>
    <w:rPr>
      <w:kern w:val="2"/>
      <w:sz w:val="21"/>
      <w:szCs w:val="22"/>
    </w:rPr>
  </w:style>
  <w:style w:type="character" w:customStyle="1" w:styleId="ac">
    <w:name w:val="批注主题 字符"/>
    <w:basedOn w:val="a4"/>
    <w:link w:val="ab"/>
    <w:uiPriority w:val="99"/>
    <w:semiHidden/>
    <w:qFormat/>
    <w:rPr>
      <w:b/>
      <w:bCs/>
      <w:kern w:val="2"/>
      <w:sz w:val="21"/>
      <w:szCs w:val="22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kern w:val="2"/>
      <w:sz w:val="18"/>
      <w:szCs w:val="18"/>
    </w:rPr>
  </w:style>
  <w:style w:type="paragraph" w:customStyle="1" w:styleId="11">
    <w:name w:val="修订1"/>
    <w:hidden/>
    <w:uiPriority w:val="99"/>
    <w:semiHidden/>
    <w:rPr>
      <w:kern w:val="2"/>
      <w:sz w:val="21"/>
      <w:szCs w:val="22"/>
    </w:rPr>
  </w:style>
  <w:style w:type="paragraph" w:styleId="af0">
    <w:name w:val="Revision"/>
    <w:hidden/>
    <w:uiPriority w:val="99"/>
    <w:semiHidden/>
    <w:rsid w:val="005231BC"/>
    <w:rPr>
      <w:kern w:val="2"/>
      <w:sz w:val="21"/>
      <w:szCs w:val="22"/>
    </w:rPr>
  </w:style>
  <w:style w:type="character" w:styleId="af1">
    <w:name w:val="Emphasis"/>
    <w:basedOn w:val="a0"/>
    <w:uiPriority w:val="20"/>
    <w:qFormat/>
    <w:rsid w:val="001F0A8F"/>
    <w:rPr>
      <w:i/>
      <w:iCs/>
    </w:rPr>
  </w:style>
  <w:style w:type="character" w:styleId="af2">
    <w:name w:val="Strong"/>
    <w:basedOn w:val="a0"/>
    <w:uiPriority w:val="22"/>
    <w:qFormat/>
    <w:rsid w:val="001F0A8F"/>
    <w:rPr>
      <w:b/>
      <w:bCs/>
    </w:rPr>
  </w:style>
  <w:style w:type="character" w:customStyle="1" w:styleId="005Char">
    <w:name w:val="005正文 Char"/>
    <w:link w:val="005"/>
    <w:qFormat/>
    <w:rsid w:val="00CD3A40"/>
    <w:rPr>
      <w:rFonts w:ascii="宋体" w:hAnsi="宋体"/>
      <w:sz w:val="24"/>
    </w:rPr>
  </w:style>
  <w:style w:type="paragraph" w:customStyle="1" w:styleId="005">
    <w:name w:val="005正文"/>
    <w:link w:val="005Char"/>
    <w:qFormat/>
    <w:rsid w:val="00CD3A40"/>
    <w:pPr>
      <w:widowControl w:val="0"/>
      <w:spacing w:beforeLines="50" w:before="50" w:line="360" w:lineRule="auto"/>
      <w:ind w:firstLineChars="200" w:firstLine="200"/>
      <w:jc w:val="both"/>
    </w:pPr>
    <w:rPr>
      <w:rFonts w:ascii="宋体" w:hAnsi="宋体"/>
      <w:sz w:val="24"/>
    </w:rPr>
  </w:style>
  <w:style w:type="paragraph" w:styleId="HTML">
    <w:name w:val="HTML Preformatted"/>
    <w:basedOn w:val="a"/>
    <w:link w:val="HTML0"/>
    <w:uiPriority w:val="99"/>
    <w:semiHidden/>
    <w:unhideWhenUsed/>
    <w:rsid w:val="0019040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semiHidden/>
    <w:rsid w:val="0019040E"/>
    <w:rPr>
      <w:rFonts w:ascii="宋体" w:eastAsia="宋体" w:hAnsi="宋体" w:cs="宋体"/>
      <w:sz w:val="24"/>
      <w:szCs w:val="24"/>
    </w:rPr>
  </w:style>
  <w:style w:type="character" w:customStyle="1" w:styleId="10">
    <w:name w:val="标题 1 字符"/>
    <w:basedOn w:val="a0"/>
    <w:link w:val="1"/>
    <w:uiPriority w:val="9"/>
    <w:rsid w:val="00705DFB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fontstyle01">
    <w:name w:val="fontstyle01"/>
    <w:basedOn w:val="a0"/>
    <w:rsid w:val="001175AE"/>
    <w:rPr>
      <w:rFonts w:ascii="宋体" w:eastAsia="宋体" w:hAnsi="宋体" w:hint="eastAsia"/>
      <w:b w:val="0"/>
      <w:bCs w:val="0"/>
      <w:i w:val="0"/>
      <w:iCs w:val="0"/>
      <w:color w:val="000000"/>
      <w:sz w:val="24"/>
      <w:szCs w:val="24"/>
    </w:rPr>
  </w:style>
  <w:style w:type="paragraph" w:styleId="af3">
    <w:name w:val="Normal (Web)"/>
    <w:basedOn w:val="a"/>
    <w:uiPriority w:val="99"/>
    <w:semiHidden/>
    <w:unhideWhenUsed/>
    <w:rsid w:val="00FE6E9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tyle6">
    <w:name w:val="_Style 6"/>
    <w:basedOn w:val="a"/>
    <w:uiPriority w:val="34"/>
    <w:qFormat/>
    <w:rsid w:val="0052679A"/>
    <w:pPr>
      <w:ind w:firstLineChars="200" w:firstLine="420"/>
    </w:pPr>
    <w:rPr>
      <w:rFonts w:ascii="Calibri" w:eastAsia="宋体" w:hAnsi="Calibri" w:cs="Times New Roman"/>
    </w:rPr>
  </w:style>
  <w:style w:type="character" w:customStyle="1" w:styleId="20">
    <w:name w:val="标题 2 字符"/>
    <w:basedOn w:val="a0"/>
    <w:link w:val="2"/>
    <w:uiPriority w:val="9"/>
    <w:semiHidden/>
    <w:rsid w:val="005F6BF9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ask-title">
    <w:name w:val="ask-title"/>
    <w:basedOn w:val="a0"/>
    <w:rsid w:val="005F6B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22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1518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5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307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24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7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6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0416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64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9092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44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8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oadshow.sseinfo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2EE3E4-CF28-4FAF-9308-0CB245C67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922</TotalTime>
  <Pages>5</Pages>
  <Words>385</Words>
  <Characters>2197</Characters>
  <Application>Microsoft Office Word</Application>
  <DocSecurity>0</DocSecurity>
  <Lines>18</Lines>
  <Paragraphs>5</Paragraphs>
  <ScaleCrop>false</ScaleCrop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 Xiang</dc:creator>
  <cp:lastModifiedBy>GZY1</cp:lastModifiedBy>
  <cp:revision>88</cp:revision>
  <cp:lastPrinted>2026-01-27T08:40:00Z</cp:lastPrinted>
  <dcterms:created xsi:type="dcterms:W3CDTF">2025-07-17T09:47:00Z</dcterms:created>
  <dcterms:modified xsi:type="dcterms:W3CDTF">2026-09-23T07:36:00Z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42E233C07A92482BBBF7A5E42117517D</vt:lpwstr>
  </property>
</Properties>
</file>