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E78DD">
      <w:pPr>
        <w:spacing w:line="500" w:lineRule="exact"/>
        <w:jc w:val="center"/>
        <w:rPr>
          <w:rFonts w:ascii="黑体" w:hAnsi="黑体" w:eastAsia="黑体"/>
          <w:iCs/>
          <w:color w:val="000000" w:themeColor="text1"/>
          <w:sz w:val="44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iCs/>
          <w:color w:val="000000" w:themeColor="text1"/>
          <w:sz w:val="44"/>
          <w:szCs w:val="28"/>
          <w14:textFill>
            <w14:solidFill>
              <w14:schemeClr w14:val="tx1"/>
            </w14:solidFill>
          </w14:textFill>
        </w:rPr>
        <w:t>苏州上声电子股份有限公司</w:t>
      </w:r>
    </w:p>
    <w:p w14:paraId="5249BDBE">
      <w:pPr>
        <w:spacing w:line="640" w:lineRule="exact"/>
        <w:jc w:val="center"/>
        <w:rPr>
          <w:rFonts w:ascii="黑体" w:hAnsi="黑体" w:eastAsia="黑体"/>
          <w:iCs/>
          <w:color w:val="000000" w:themeColor="text1"/>
          <w:sz w:val="44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iCs/>
          <w:color w:val="000000" w:themeColor="text1"/>
          <w:sz w:val="44"/>
          <w:szCs w:val="28"/>
          <w14:textFill>
            <w14:solidFill>
              <w14:schemeClr w14:val="tx1"/>
            </w14:solidFill>
          </w14:textFill>
        </w:rPr>
        <w:t>投资者关系活动记录表</w:t>
      </w:r>
    </w:p>
    <w:p w14:paraId="0167E625">
      <w:pPr>
        <w:spacing w:before="156" w:beforeLines="50" w:after="156" w:afterLines="50" w:line="500" w:lineRule="exact"/>
        <w:jc w:val="center"/>
        <w:rPr>
          <w:rFonts w:ascii="仿宋" w:hAnsi="仿宋" w:eastAsia="仿宋"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Cs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证券简称：上声电子</w:t>
      </w:r>
      <w:r>
        <w:rPr>
          <w:rFonts w:ascii="仿宋" w:hAnsi="仿宋" w:eastAsia="仿宋"/>
          <w:bCs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仿宋" w:hAnsi="仿宋" w:eastAsia="仿宋"/>
          <w:bCs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证券代码：6</w:t>
      </w:r>
      <w:r>
        <w:rPr>
          <w:rFonts w:ascii="仿宋" w:hAnsi="仿宋" w:eastAsia="仿宋"/>
          <w:bCs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88533     </w:t>
      </w:r>
      <w:r>
        <w:rPr>
          <w:rFonts w:hint="eastAsia" w:ascii="仿宋" w:hAnsi="仿宋" w:eastAsia="仿宋"/>
          <w:bCs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编号：2</w:t>
      </w:r>
      <w:r>
        <w:rPr>
          <w:rFonts w:ascii="仿宋" w:hAnsi="仿宋" w:eastAsia="仿宋"/>
          <w:bCs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02</w:t>
      </w:r>
      <w:r>
        <w:rPr>
          <w:rFonts w:hint="eastAsia" w:ascii="仿宋" w:hAnsi="仿宋" w:eastAsia="仿宋"/>
          <w:bCs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6</w:t>
      </w:r>
      <w:r>
        <w:rPr>
          <w:rFonts w:ascii="仿宋" w:hAnsi="仿宋" w:eastAsia="仿宋"/>
          <w:bCs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-00</w:t>
      </w:r>
      <w:r>
        <w:rPr>
          <w:rFonts w:hint="eastAsia" w:ascii="仿宋" w:hAnsi="仿宋" w:eastAsia="仿宋"/>
          <w:bCs/>
          <w:i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</w:t>
      </w:r>
    </w:p>
    <w:tbl>
      <w:tblPr>
        <w:tblStyle w:val="6"/>
        <w:tblW w:w="96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7087"/>
      </w:tblGrid>
      <w:tr w14:paraId="24994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  <w:jc w:val="center"/>
        </w:trPr>
        <w:tc>
          <w:tcPr>
            <w:tcW w:w="2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9DE52">
            <w:pPr>
              <w:spacing w:line="50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投资者关系活动</w:t>
            </w:r>
          </w:p>
          <w:p w14:paraId="0F99E2B8">
            <w:pPr>
              <w:spacing w:line="50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类别</w:t>
            </w:r>
          </w:p>
        </w:tc>
        <w:tc>
          <w:tcPr>
            <w:tcW w:w="7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B6DEC">
            <w:pPr>
              <w:tabs>
                <w:tab w:val="left" w:pos="3093"/>
              </w:tabs>
              <w:spacing w:line="420" w:lineRule="exact"/>
              <w:jc w:val="lef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特定对象调研        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分析师会议</w:t>
            </w:r>
          </w:p>
          <w:p w14:paraId="6ED4B3FC">
            <w:pPr>
              <w:spacing w:line="420" w:lineRule="exact"/>
              <w:jc w:val="lef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媒体采访           </w:t>
            </w:r>
            <w:r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业绩说明会</w:t>
            </w:r>
          </w:p>
          <w:p w14:paraId="7109CA69">
            <w:pPr>
              <w:spacing w:line="420" w:lineRule="exact"/>
              <w:jc w:val="lef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新闻发布会          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路演活动</w:t>
            </w:r>
          </w:p>
          <w:p w14:paraId="663BF0FF">
            <w:pPr>
              <w:tabs>
                <w:tab w:val="left" w:pos="3130"/>
                <w:tab w:val="center" w:pos="3199"/>
              </w:tabs>
              <w:spacing w:line="420" w:lineRule="exact"/>
              <w:jc w:val="lef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现场参观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其他（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需文字说明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4F448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  <w:jc w:val="center"/>
        </w:trPr>
        <w:tc>
          <w:tcPr>
            <w:tcW w:w="2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AE27F">
            <w:pPr>
              <w:spacing w:line="50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参与单位名称</w:t>
            </w:r>
          </w:p>
          <w:p w14:paraId="274B2E7C">
            <w:pPr>
              <w:spacing w:line="50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（排名不分先后）</w:t>
            </w:r>
          </w:p>
        </w:tc>
        <w:tc>
          <w:tcPr>
            <w:tcW w:w="7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56F1D">
            <w:pPr>
              <w:spacing w:line="460" w:lineRule="exact"/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线上投资者  </w:t>
            </w:r>
          </w:p>
        </w:tc>
      </w:tr>
      <w:tr w14:paraId="3A24E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2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E9944">
            <w:pPr>
              <w:spacing w:line="50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8A3E9">
            <w:pPr>
              <w:spacing w:line="400" w:lineRule="exact"/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02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09-24</w:t>
            </w:r>
          </w:p>
        </w:tc>
      </w:tr>
      <w:tr w14:paraId="27026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2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080EA">
            <w:pPr>
              <w:spacing w:line="50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</w:tc>
        <w:tc>
          <w:tcPr>
            <w:tcW w:w="7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2E65C0">
            <w:pPr>
              <w:spacing w:line="500" w:lineRule="exac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上海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证券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交易所上证路演中心</w:t>
            </w:r>
          </w:p>
        </w:tc>
      </w:tr>
      <w:tr w14:paraId="24AA7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  <w:jc w:val="center"/>
        </w:trPr>
        <w:tc>
          <w:tcPr>
            <w:tcW w:w="2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D0D4B">
            <w:pPr>
              <w:spacing w:line="50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241146087"/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上市公司</w:t>
            </w:r>
          </w:p>
          <w:p w14:paraId="215B85D7">
            <w:pPr>
              <w:spacing w:line="50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接待人员姓名</w:t>
            </w:r>
          </w:p>
        </w:tc>
        <w:tc>
          <w:tcPr>
            <w:tcW w:w="7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F8168">
            <w:pPr>
              <w:spacing w:line="460" w:lineRule="exact"/>
              <w:rPr>
                <w:rFonts w:ascii="仿宋" w:hAnsi="仿宋" w:eastAsia="仿宋"/>
                <w:bCs/>
                <w:iCs/>
                <w:color w:val="000000" w:themeColor="text1"/>
                <w:spacing w:val="7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bookmarkStart w:id="1" w:name="OLE_LINK67"/>
            <w:bookmarkStart w:id="2" w:name="OLE_LINK68"/>
            <w:bookmarkStart w:id="3" w:name="OLE_LINK69"/>
            <w:r>
              <w:rPr>
                <w:rFonts w:ascii="仿宋" w:hAnsi="仿宋" w:eastAsia="仿宋"/>
                <w:bCs/>
                <w:iCs/>
                <w:color w:val="000000" w:themeColor="text1"/>
                <w:spacing w:val="28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董事</w:t>
            </w:r>
            <w:r>
              <w:rPr>
                <w:rFonts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长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周建明先生</w:t>
            </w:r>
          </w:p>
          <w:p w14:paraId="6FF28EBB">
            <w:pPr>
              <w:spacing w:line="460" w:lineRule="exact"/>
              <w:rPr>
                <w:rFonts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bCs/>
                <w:iCs/>
                <w:color w:val="000000" w:themeColor="text1"/>
                <w:spacing w:val="7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董事会秘</w:t>
            </w:r>
            <w:r>
              <w:rPr>
                <w:rFonts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书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朱文元先生</w:t>
            </w:r>
          </w:p>
          <w:p w14:paraId="408FECC5">
            <w:pPr>
              <w:spacing w:line="460" w:lineRule="exact"/>
              <w:jc w:val="left"/>
              <w:rPr>
                <w:rFonts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spacing w:val="70"/>
                <w:kern w:val="0"/>
                <w:sz w:val="28"/>
                <w:szCs w:val="28"/>
                <w:fitText w:val="1960" w:id="158347714"/>
                <w14:textFill>
                  <w14:solidFill>
                    <w14:schemeClr w14:val="tx1"/>
                  </w14:solidFill>
                </w14:textFill>
              </w:rPr>
              <w:t>财务负责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spacing w:val="0"/>
                <w:kern w:val="0"/>
                <w:sz w:val="28"/>
                <w:szCs w:val="28"/>
                <w:fitText w:val="1960" w:id="158347714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陆喜春先生</w:t>
            </w:r>
          </w:p>
          <w:p w14:paraId="635AE32B">
            <w:pPr>
              <w:spacing w:line="460" w:lineRule="exact"/>
              <w:jc w:val="lef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bCs/>
                <w:iCs/>
                <w:color w:val="000000" w:themeColor="text1"/>
                <w:spacing w:val="14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独立董</w:t>
            </w:r>
            <w:r>
              <w:rPr>
                <w:rFonts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事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bookmarkStart w:id="6" w:name="_GoBack"/>
            <w:bookmarkEnd w:id="6"/>
            <w:r>
              <w:rPr>
                <w:rFonts w:ascii="仿宋" w:hAnsi="仿宋" w:eastAsia="仿宋"/>
                <w:bCs/>
                <w:i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丁春荣先生</w:t>
            </w:r>
            <w:bookmarkEnd w:id="1"/>
            <w:bookmarkEnd w:id="2"/>
            <w:bookmarkEnd w:id="3"/>
          </w:p>
        </w:tc>
      </w:tr>
      <w:bookmarkEnd w:id="0"/>
      <w:tr w14:paraId="4CAE8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2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82F94F">
            <w:pPr>
              <w:spacing w:line="48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投资者关系活动</w:t>
            </w:r>
          </w:p>
          <w:p w14:paraId="69A76BAB">
            <w:pPr>
              <w:spacing w:line="480" w:lineRule="exact"/>
              <w:jc w:val="center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主要内容介绍</w:t>
            </w:r>
          </w:p>
        </w:tc>
        <w:tc>
          <w:tcPr>
            <w:tcW w:w="7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07CC5">
            <w:pPr>
              <w:autoSpaceDE w:val="0"/>
              <w:autoSpaceDN w:val="0"/>
              <w:adjustRightInd w:val="0"/>
              <w:spacing w:line="660" w:lineRule="exact"/>
              <w:rPr>
                <w:rFonts w:ascii="仿宋" w:hAnsi="仿宋" w:eastAsia="仿宋" w:cs="仿宋_GB2312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ascii="仿宋" w:hAnsi="仿宋" w:eastAsia="仿宋" w:cs="仿宋_GB2312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公司近期基本情况介绍</w:t>
            </w:r>
          </w:p>
          <w:p w14:paraId="403A7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20" w:lineRule="exact"/>
              <w:ind w:firstLine="560" w:firstLineChars="200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公司致力于运用声学技术提升驾车体验，是国内技术领先的汽车声学产品方案供应商，已融入国内外众多知名汽车制造厂商的同步开发体系。公司拥有声学产品、系统方案及相关算法的研发设计能力，产品主要涵盖车载扬声器系统、车载功放及AVAS，能够为客户提供全面的产品解决方案。</w:t>
            </w:r>
          </w:p>
          <w:p w14:paraId="00B3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20" w:lineRule="exact"/>
              <w:ind w:firstLine="560" w:firstLineChars="200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2026年上半年，公司紧紧围绕年度经营目标有序推进各项生产经营工作，积极应对下游整车市场需求波动、行业竞争加剧、上游原材料价格变化等外部挑战，持续优化产品结构、客户结构，加快新项目定点转化与交付。</w:t>
            </w:r>
          </w:p>
          <w:p w14:paraId="38C82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20" w:lineRule="exact"/>
              <w:ind w:firstLine="560" w:firstLineChars="200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bookmarkStart w:id="4" w:name="OLE_LINK76"/>
            <w:bookmarkStart w:id="5" w:name="OLE_LINK77"/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实现营业收入142,440.07万元，较上年同期增长4.23%；归属于上市公司股东的净利润3,980.30万元，比上年同期下降53.07%；归属于上市公司股东的扣除非经常性损益的净利润3,926.64万元，比上年同期下降50.2%。</w:t>
            </w:r>
          </w:p>
          <w:bookmarkEnd w:id="4"/>
          <w:bookmarkEnd w:id="5"/>
          <w:p w14:paraId="6852D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157" w:beforeLines="50" w:line="520" w:lineRule="exact"/>
              <w:textAlignment w:val="auto"/>
              <w:rPr>
                <w:rFonts w:ascii="仿宋" w:hAnsi="仿宋" w:eastAsia="仿宋" w:cs="仿宋_GB2312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_GB2312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二、访谈环节</w:t>
            </w:r>
          </w:p>
          <w:p w14:paraId="636AC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40" w:lineRule="exact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Q1</w:t>
            </w:r>
            <w:r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近期公司盈利表现如何？</w:t>
            </w:r>
          </w:p>
          <w:p w14:paraId="3DD38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40" w:lineRule="exact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答：尊敬的投资者，您好！2026年上半年，公司实现营业收入14.24亿元，同比增长4.23%；归属于上市公司股东的净利润3,980.30万元，同比下降53.07%；扣除非经常性损益后的净利润3,926.64万元，同比下降50.20%。报告期内，营业收入保持增长，利润下降主要受美元、欧元汇率变动导致汇兑损失增加等因素影响。同时，公司综合毛利率同比有所提升，经营活动产生的现金流量净额为9,071.28万元，同比增长47.11%。有关经营业绩的详细情况，请参阅公司已披露的2026年半年度报告。感谢您的关注！</w:t>
            </w:r>
          </w:p>
          <w:p w14:paraId="08FA9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157" w:beforeLines="50" w:line="520" w:lineRule="exact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Q2</w:t>
            </w:r>
            <w:r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近期有分红计划吗？</w:t>
            </w:r>
          </w:p>
          <w:p w14:paraId="56C0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20" w:lineRule="exact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答</w:t>
            </w: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：尊敬的投资者，您好！公司本年度已经实施了一次现金分红。公司安排的股东回报与公司发展总体匹配，自公司上市以来，已累计发放现金红利超过2.28亿元，践行了积极回馈股东的承诺。下半年，公司将结合经营业绩、现金流、资本开支和可持续发展需要，持续研究提升股东回报稳定性和可预期性的具体措施，并依法履行审议和信息披露义务。感谢您的关注！</w:t>
            </w:r>
          </w:p>
          <w:p w14:paraId="0AF03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40" w:lineRule="exact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Q3</w:t>
            </w:r>
            <w:r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请简要介绍近期业绩。 </w:t>
            </w:r>
          </w:p>
          <w:p w14:paraId="25AA7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40" w:lineRule="exact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答：尊敬的投资者，您好！</w:t>
            </w: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2026年上半年，公司实现营业收入142,440.07万元，较上年同期增长4.23%；归属于上市公司股东的净利润3,980.30万元，比上年同期下降53.07%；归属于上市公司股东的扣除非经常性损益的净利润3,926.64万元，比上年同期下降50.2%。按照市场过往的经验规律，汽车市场下半年的景气度较高，公司将继续围绕年度经营战略目标，稳定好主业基本盘，加快建设培育新的增长曲线，进一步落实本年度降本增效的各项举措，克服市场不利因素，推动业绩的稳健发展。</w:t>
            </w:r>
            <w:r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45454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157" w:beforeLines="50" w:line="540" w:lineRule="exact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Q4</w:t>
            </w:r>
            <w:r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公司在推进数字扬声器、MEMS 扬声器的研发验证。请问这两类产品与现有产品是替代还是补充关系？ </w:t>
            </w:r>
          </w:p>
          <w:p w14:paraId="24899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40" w:lineRule="exact"/>
              <w:textAlignment w:val="auto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答：尊敬的投资者，您好！数字扬声器与MEMS扬声器，与现有产品具有互补关系，现阶段还不能作为替代关系。作为未来声学产品技术发展的一个方向，公司已开展了多年的早期开发工作，公司将加快相关产品技术的开发和验证工作，通过新技术新产品强化公司的差异化。谢谢。</w:t>
            </w:r>
          </w:p>
          <w:p w14:paraId="29370EE6">
            <w:pPr>
              <w:autoSpaceDE w:val="0"/>
              <w:autoSpaceDN w:val="0"/>
              <w:adjustRightInd w:val="0"/>
              <w:spacing w:line="600" w:lineRule="exact"/>
              <w:rPr>
                <w:rFonts w:ascii="仿宋" w:hAnsi="仿宋" w:eastAsia="仿宋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D27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2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DF377">
            <w:pPr>
              <w:spacing w:line="500" w:lineRule="exac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附件清单（如有）</w:t>
            </w:r>
          </w:p>
        </w:tc>
        <w:tc>
          <w:tcPr>
            <w:tcW w:w="7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1FFE2">
            <w:pPr>
              <w:spacing w:line="500" w:lineRule="exac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CDA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2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03AAF">
            <w:pPr>
              <w:spacing w:line="500" w:lineRule="exac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7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E82483">
            <w:pPr>
              <w:spacing w:line="500" w:lineRule="exact"/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2026</w:t>
            </w:r>
            <w:r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09</w:t>
            </w:r>
            <w:r>
              <w:rPr>
                <w:rFonts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eastAsia" w:ascii="仿宋" w:hAnsi="仿宋" w:eastAsia="仿宋"/>
                <w:bCs/>
                <w:i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</w:tr>
    </w:tbl>
    <w:p w14:paraId="69823869">
      <w:pPr>
        <w:spacing w:line="500" w:lineRule="exact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B8A"/>
    <w:rsid w:val="00001E6B"/>
    <w:rsid w:val="00013D94"/>
    <w:rsid w:val="00016959"/>
    <w:rsid w:val="00017CF8"/>
    <w:rsid w:val="00020396"/>
    <w:rsid w:val="000210EA"/>
    <w:rsid w:val="00024D9A"/>
    <w:rsid w:val="00032471"/>
    <w:rsid w:val="00032CD5"/>
    <w:rsid w:val="00035ABE"/>
    <w:rsid w:val="000423E8"/>
    <w:rsid w:val="0004369B"/>
    <w:rsid w:val="00051654"/>
    <w:rsid w:val="00057272"/>
    <w:rsid w:val="00057675"/>
    <w:rsid w:val="00057A3A"/>
    <w:rsid w:val="00062FEC"/>
    <w:rsid w:val="00066918"/>
    <w:rsid w:val="00066FA1"/>
    <w:rsid w:val="00071026"/>
    <w:rsid w:val="00071C7C"/>
    <w:rsid w:val="00072F2A"/>
    <w:rsid w:val="0007327C"/>
    <w:rsid w:val="0007627B"/>
    <w:rsid w:val="0007707C"/>
    <w:rsid w:val="000771F0"/>
    <w:rsid w:val="00080909"/>
    <w:rsid w:val="00082DB8"/>
    <w:rsid w:val="000870B6"/>
    <w:rsid w:val="00087F56"/>
    <w:rsid w:val="00090234"/>
    <w:rsid w:val="00090DF0"/>
    <w:rsid w:val="000973F6"/>
    <w:rsid w:val="000A37FB"/>
    <w:rsid w:val="000A554C"/>
    <w:rsid w:val="000C0BC1"/>
    <w:rsid w:val="000C4C16"/>
    <w:rsid w:val="000C4C6E"/>
    <w:rsid w:val="000C7338"/>
    <w:rsid w:val="000D1C9A"/>
    <w:rsid w:val="000D2571"/>
    <w:rsid w:val="000D2976"/>
    <w:rsid w:val="000D5B23"/>
    <w:rsid w:val="000E18F9"/>
    <w:rsid w:val="000E2F21"/>
    <w:rsid w:val="000E4AF9"/>
    <w:rsid w:val="000E62A8"/>
    <w:rsid w:val="000E71F5"/>
    <w:rsid w:val="000E76B8"/>
    <w:rsid w:val="000F1C6D"/>
    <w:rsid w:val="000F3EBB"/>
    <w:rsid w:val="000F52CF"/>
    <w:rsid w:val="000F64CE"/>
    <w:rsid w:val="000F6676"/>
    <w:rsid w:val="001010F0"/>
    <w:rsid w:val="00101554"/>
    <w:rsid w:val="00105935"/>
    <w:rsid w:val="00105F89"/>
    <w:rsid w:val="00106AFE"/>
    <w:rsid w:val="00107673"/>
    <w:rsid w:val="00107C6B"/>
    <w:rsid w:val="001108D0"/>
    <w:rsid w:val="00110C5C"/>
    <w:rsid w:val="001128EB"/>
    <w:rsid w:val="00114924"/>
    <w:rsid w:val="00115AC7"/>
    <w:rsid w:val="00120C61"/>
    <w:rsid w:val="00122B94"/>
    <w:rsid w:val="00125576"/>
    <w:rsid w:val="00126444"/>
    <w:rsid w:val="0012778E"/>
    <w:rsid w:val="00130C7E"/>
    <w:rsid w:val="001348BF"/>
    <w:rsid w:val="00142F43"/>
    <w:rsid w:val="00150BB1"/>
    <w:rsid w:val="001551B5"/>
    <w:rsid w:val="00155C3D"/>
    <w:rsid w:val="00156244"/>
    <w:rsid w:val="00157D47"/>
    <w:rsid w:val="00157FAB"/>
    <w:rsid w:val="0016029F"/>
    <w:rsid w:val="0016617A"/>
    <w:rsid w:val="00167DF3"/>
    <w:rsid w:val="00170C1E"/>
    <w:rsid w:val="00172156"/>
    <w:rsid w:val="00172B3B"/>
    <w:rsid w:val="00174F39"/>
    <w:rsid w:val="00177A78"/>
    <w:rsid w:val="00177C61"/>
    <w:rsid w:val="00180C28"/>
    <w:rsid w:val="00181195"/>
    <w:rsid w:val="0018134E"/>
    <w:rsid w:val="0019029D"/>
    <w:rsid w:val="00190687"/>
    <w:rsid w:val="001906DB"/>
    <w:rsid w:val="00191A43"/>
    <w:rsid w:val="001935DC"/>
    <w:rsid w:val="00194553"/>
    <w:rsid w:val="00196BA0"/>
    <w:rsid w:val="00197D0D"/>
    <w:rsid w:val="001A002F"/>
    <w:rsid w:val="001A0230"/>
    <w:rsid w:val="001A07AE"/>
    <w:rsid w:val="001A242A"/>
    <w:rsid w:val="001A31CA"/>
    <w:rsid w:val="001A3584"/>
    <w:rsid w:val="001A7825"/>
    <w:rsid w:val="001B2202"/>
    <w:rsid w:val="001B2299"/>
    <w:rsid w:val="001B3CCD"/>
    <w:rsid w:val="001C3656"/>
    <w:rsid w:val="001C3821"/>
    <w:rsid w:val="001C5B3C"/>
    <w:rsid w:val="001C5BD3"/>
    <w:rsid w:val="001D14D4"/>
    <w:rsid w:val="001D15AD"/>
    <w:rsid w:val="001D4087"/>
    <w:rsid w:val="001D5DBA"/>
    <w:rsid w:val="001D7ECE"/>
    <w:rsid w:val="001E2945"/>
    <w:rsid w:val="001E58BB"/>
    <w:rsid w:val="001E661E"/>
    <w:rsid w:val="001E77C9"/>
    <w:rsid w:val="001F193B"/>
    <w:rsid w:val="001F7474"/>
    <w:rsid w:val="0020143D"/>
    <w:rsid w:val="002063BD"/>
    <w:rsid w:val="00206DB1"/>
    <w:rsid w:val="0020788C"/>
    <w:rsid w:val="00210728"/>
    <w:rsid w:val="002134C3"/>
    <w:rsid w:val="00214482"/>
    <w:rsid w:val="00216120"/>
    <w:rsid w:val="0022161F"/>
    <w:rsid w:val="00223A49"/>
    <w:rsid w:val="00224463"/>
    <w:rsid w:val="002273AC"/>
    <w:rsid w:val="00227412"/>
    <w:rsid w:val="00227AB8"/>
    <w:rsid w:val="0023169E"/>
    <w:rsid w:val="00231F23"/>
    <w:rsid w:val="00232B0A"/>
    <w:rsid w:val="0023479D"/>
    <w:rsid w:val="002354F5"/>
    <w:rsid w:val="00236D72"/>
    <w:rsid w:val="002375C6"/>
    <w:rsid w:val="00240FF5"/>
    <w:rsid w:val="00242F05"/>
    <w:rsid w:val="00243A7D"/>
    <w:rsid w:val="00246123"/>
    <w:rsid w:val="00247B3B"/>
    <w:rsid w:val="00253399"/>
    <w:rsid w:val="002537D2"/>
    <w:rsid w:val="0025385E"/>
    <w:rsid w:val="00256D81"/>
    <w:rsid w:val="002575E1"/>
    <w:rsid w:val="002614B2"/>
    <w:rsid w:val="00262A35"/>
    <w:rsid w:val="00265754"/>
    <w:rsid w:val="00267CC7"/>
    <w:rsid w:val="002708CF"/>
    <w:rsid w:val="0027481F"/>
    <w:rsid w:val="00274B8F"/>
    <w:rsid w:val="0027714B"/>
    <w:rsid w:val="00277660"/>
    <w:rsid w:val="00281536"/>
    <w:rsid w:val="002823FD"/>
    <w:rsid w:val="002836D9"/>
    <w:rsid w:val="00283BD9"/>
    <w:rsid w:val="002854AA"/>
    <w:rsid w:val="00286D84"/>
    <w:rsid w:val="00292726"/>
    <w:rsid w:val="00296DF8"/>
    <w:rsid w:val="002A67ED"/>
    <w:rsid w:val="002A732F"/>
    <w:rsid w:val="002B1BB6"/>
    <w:rsid w:val="002B4414"/>
    <w:rsid w:val="002B4F67"/>
    <w:rsid w:val="002B669B"/>
    <w:rsid w:val="002C04FF"/>
    <w:rsid w:val="002C09E6"/>
    <w:rsid w:val="002C6E8D"/>
    <w:rsid w:val="002D123C"/>
    <w:rsid w:val="002D18EA"/>
    <w:rsid w:val="002D2791"/>
    <w:rsid w:val="002D3549"/>
    <w:rsid w:val="002D4B87"/>
    <w:rsid w:val="002E1090"/>
    <w:rsid w:val="002E15C7"/>
    <w:rsid w:val="002E19E4"/>
    <w:rsid w:val="002E1DBA"/>
    <w:rsid w:val="002F0474"/>
    <w:rsid w:val="002F0F9B"/>
    <w:rsid w:val="002F28B5"/>
    <w:rsid w:val="002F4516"/>
    <w:rsid w:val="002F6F18"/>
    <w:rsid w:val="00300452"/>
    <w:rsid w:val="003017A7"/>
    <w:rsid w:val="00301A10"/>
    <w:rsid w:val="00304D3C"/>
    <w:rsid w:val="00316CA6"/>
    <w:rsid w:val="00321AA8"/>
    <w:rsid w:val="00323679"/>
    <w:rsid w:val="00330F29"/>
    <w:rsid w:val="003320C6"/>
    <w:rsid w:val="0034103B"/>
    <w:rsid w:val="00343691"/>
    <w:rsid w:val="00346357"/>
    <w:rsid w:val="00346FAD"/>
    <w:rsid w:val="00350089"/>
    <w:rsid w:val="00352D50"/>
    <w:rsid w:val="00353D08"/>
    <w:rsid w:val="00355AF2"/>
    <w:rsid w:val="00356CD7"/>
    <w:rsid w:val="003572E7"/>
    <w:rsid w:val="003608E5"/>
    <w:rsid w:val="003617C0"/>
    <w:rsid w:val="003619DE"/>
    <w:rsid w:val="00362EB5"/>
    <w:rsid w:val="00365962"/>
    <w:rsid w:val="003659A0"/>
    <w:rsid w:val="003707B2"/>
    <w:rsid w:val="00370B2A"/>
    <w:rsid w:val="00370CD0"/>
    <w:rsid w:val="003740C1"/>
    <w:rsid w:val="00374811"/>
    <w:rsid w:val="00374B8E"/>
    <w:rsid w:val="00380D1E"/>
    <w:rsid w:val="00382AB7"/>
    <w:rsid w:val="003832C4"/>
    <w:rsid w:val="003843A0"/>
    <w:rsid w:val="00384766"/>
    <w:rsid w:val="00386475"/>
    <w:rsid w:val="00386984"/>
    <w:rsid w:val="00387FD6"/>
    <w:rsid w:val="0039022F"/>
    <w:rsid w:val="003913B9"/>
    <w:rsid w:val="00391D18"/>
    <w:rsid w:val="00395E0B"/>
    <w:rsid w:val="003A1112"/>
    <w:rsid w:val="003A2F6F"/>
    <w:rsid w:val="003A3224"/>
    <w:rsid w:val="003A345D"/>
    <w:rsid w:val="003A3D34"/>
    <w:rsid w:val="003A3E3D"/>
    <w:rsid w:val="003A49F6"/>
    <w:rsid w:val="003A7A09"/>
    <w:rsid w:val="003B361D"/>
    <w:rsid w:val="003B526E"/>
    <w:rsid w:val="003B5B73"/>
    <w:rsid w:val="003C4948"/>
    <w:rsid w:val="003D0144"/>
    <w:rsid w:val="003D2352"/>
    <w:rsid w:val="003D3F7A"/>
    <w:rsid w:val="003D6799"/>
    <w:rsid w:val="003E2EDE"/>
    <w:rsid w:val="003E39FE"/>
    <w:rsid w:val="003E78F1"/>
    <w:rsid w:val="003E79F5"/>
    <w:rsid w:val="003E7A8B"/>
    <w:rsid w:val="003F1153"/>
    <w:rsid w:val="003F16AF"/>
    <w:rsid w:val="003F1EFA"/>
    <w:rsid w:val="003F219C"/>
    <w:rsid w:val="003F3224"/>
    <w:rsid w:val="00402382"/>
    <w:rsid w:val="0040515D"/>
    <w:rsid w:val="004056EC"/>
    <w:rsid w:val="004131A5"/>
    <w:rsid w:val="00413396"/>
    <w:rsid w:val="00421565"/>
    <w:rsid w:val="00422422"/>
    <w:rsid w:val="004233C6"/>
    <w:rsid w:val="00425572"/>
    <w:rsid w:val="00433B8A"/>
    <w:rsid w:val="004346C2"/>
    <w:rsid w:val="00440077"/>
    <w:rsid w:val="004409AA"/>
    <w:rsid w:val="0044252B"/>
    <w:rsid w:val="00442A95"/>
    <w:rsid w:val="00442C5C"/>
    <w:rsid w:val="00444FF2"/>
    <w:rsid w:val="00445B3B"/>
    <w:rsid w:val="004468EB"/>
    <w:rsid w:val="00446D80"/>
    <w:rsid w:val="00452B88"/>
    <w:rsid w:val="004541A5"/>
    <w:rsid w:val="004549D1"/>
    <w:rsid w:val="004554AE"/>
    <w:rsid w:val="00466E73"/>
    <w:rsid w:val="00467101"/>
    <w:rsid w:val="004677D1"/>
    <w:rsid w:val="00471412"/>
    <w:rsid w:val="00471C9C"/>
    <w:rsid w:val="00472655"/>
    <w:rsid w:val="00472D06"/>
    <w:rsid w:val="0047467F"/>
    <w:rsid w:val="00481E7A"/>
    <w:rsid w:val="00482E79"/>
    <w:rsid w:val="00485320"/>
    <w:rsid w:val="0048625E"/>
    <w:rsid w:val="00486D89"/>
    <w:rsid w:val="00490F0C"/>
    <w:rsid w:val="004919D5"/>
    <w:rsid w:val="0049241D"/>
    <w:rsid w:val="00493D89"/>
    <w:rsid w:val="00493FE8"/>
    <w:rsid w:val="0049726A"/>
    <w:rsid w:val="004A0952"/>
    <w:rsid w:val="004A1709"/>
    <w:rsid w:val="004B0BD7"/>
    <w:rsid w:val="004B4348"/>
    <w:rsid w:val="004B49B5"/>
    <w:rsid w:val="004B5E53"/>
    <w:rsid w:val="004C0D1F"/>
    <w:rsid w:val="004C68EA"/>
    <w:rsid w:val="004D1262"/>
    <w:rsid w:val="004D26D4"/>
    <w:rsid w:val="004D41B6"/>
    <w:rsid w:val="004D612D"/>
    <w:rsid w:val="004E076F"/>
    <w:rsid w:val="004E56C3"/>
    <w:rsid w:val="004E6240"/>
    <w:rsid w:val="004E7605"/>
    <w:rsid w:val="004F269C"/>
    <w:rsid w:val="005034DE"/>
    <w:rsid w:val="005052FB"/>
    <w:rsid w:val="00515B01"/>
    <w:rsid w:val="005273E6"/>
    <w:rsid w:val="00527E81"/>
    <w:rsid w:val="00531CF4"/>
    <w:rsid w:val="005405CE"/>
    <w:rsid w:val="00541EEA"/>
    <w:rsid w:val="0054217F"/>
    <w:rsid w:val="005449A0"/>
    <w:rsid w:val="00544BC4"/>
    <w:rsid w:val="00553044"/>
    <w:rsid w:val="005530AB"/>
    <w:rsid w:val="00553A73"/>
    <w:rsid w:val="0056073D"/>
    <w:rsid w:val="00562ADA"/>
    <w:rsid w:val="00565BB3"/>
    <w:rsid w:val="00572327"/>
    <w:rsid w:val="00572712"/>
    <w:rsid w:val="00574153"/>
    <w:rsid w:val="005743B6"/>
    <w:rsid w:val="005752D8"/>
    <w:rsid w:val="005803B5"/>
    <w:rsid w:val="005830F0"/>
    <w:rsid w:val="0058421D"/>
    <w:rsid w:val="0059106A"/>
    <w:rsid w:val="00591DF0"/>
    <w:rsid w:val="00597ED0"/>
    <w:rsid w:val="005A0BE5"/>
    <w:rsid w:val="005A6F0F"/>
    <w:rsid w:val="005A7285"/>
    <w:rsid w:val="005A77F4"/>
    <w:rsid w:val="005B2402"/>
    <w:rsid w:val="005B2F41"/>
    <w:rsid w:val="005B5644"/>
    <w:rsid w:val="005C1006"/>
    <w:rsid w:val="005C36E7"/>
    <w:rsid w:val="005C5B74"/>
    <w:rsid w:val="005C74A0"/>
    <w:rsid w:val="005D10C0"/>
    <w:rsid w:val="005D5070"/>
    <w:rsid w:val="005D7A66"/>
    <w:rsid w:val="005D7EEF"/>
    <w:rsid w:val="005E00B9"/>
    <w:rsid w:val="005E0101"/>
    <w:rsid w:val="005E30FB"/>
    <w:rsid w:val="005E5975"/>
    <w:rsid w:val="005E6F0B"/>
    <w:rsid w:val="005E7201"/>
    <w:rsid w:val="005E73DF"/>
    <w:rsid w:val="005E78C4"/>
    <w:rsid w:val="005E7A0E"/>
    <w:rsid w:val="005F0BAB"/>
    <w:rsid w:val="005F4071"/>
    <w:rsid w:val="005F574C"/>
    <w:rsid w:val="00601246"/>
    <w:rsid w:val="0060293D"/>
    <w:rsid w:val="0060311F"/>
    <w:rsid w:val="00604015"/>
    <w:rsid w:val="006061FE"/>
    <w:rsid w:val="00606AFA"/>
    <w:rsid w:val="00606DD6"/>
    <w:rsid w:val="00607462"/>
    <w:rsid w:val="00611F92"/>
    <w:rsid w:val="00613D44"/>
    <w:rsid w:val="00613E45"/>
    <w:rsid w:val="0061567F"/>
    <w:rsid w:val="00622FEC"/>
    <w:rsid w:val="0062496A"/>
    <w:rsid w:val="00626034"/>
    <w:rsid w:val="00627ECE"/>
    <w:rsid w:val="0063152D"/>
    <w:rsid w:val="006331D1"/>
    <w:rsid w:val="00634C22"/>
    <w:rsid w:val="00636546"/>
    <w:rsid w:val="00637F7C"/>
    <w:rsid w:val="00640CDA"/>
    <w:rsid w:val="00640EF6"/>
    <w:rsid w:val="006458F7"/>
    <w:rsid w:val="00646929"/>
    <w:rsid w:val="00651CF0"/>
    <w:rsid w:val="0065330E"/>
    <w:rsid w:val="006535A1"/>
    <w:rsid w:val="00653926"/>
    <w:rsid w:val="00657689"/>
    <w:rsid w:val="00661298"/>
    <w:rsid w:val="00661C99"/>
    <w:rsid w:val="00661FED"/>
    <w:rsid w:val="006635E5"/>
    <w:rsid w:val="00664697"/>
    <w:rsid w:val="00666BBD"/>
    <w:rsid w:val="00673BDC"/>
    <w:rsid w:val="0067584F"/>
    <w:rsid w:val="00676EC1"/>
    <w:rsid w:val="006777F2"/>
    <w:rsid w:val="006801D2"/>
    <w:rsid w:val="0068522A"/>
    <w:rsid w:val="0068636C"/>
    <w:rsid w:val="00690310"/>
    <w:rsid w:val="00692D43"/>
    <w:rsid w:val="006A03A2"/>
    <w:rsid w:val="006A2D99"/>
    <w:rsid w:val="006B28B6"/>
    <w:rsid w:val="006B4687"/>
    <w:rsid w:val="006B6ED4"/>
    <w:rsid w:val="006B7184"/>
    <w:rsid w:val="006C1BC1"/>
    <w:rsid w:val="006C1C73"/>
    <w:rsid w:val="006C339D"/>
    <w:rsid w:val="006C460F"/>
    <w:rsid w:val="006C4F65"/>
    <w:rsid w:val="006D5AC0"/>
    <w:rsid w:val="006D6185"/>
    <w:rsid w:val="006D6C07"/>
    <w:rsid w:val="006E3603"/>
    <w:rsid w:val="006E3B43"/>
    <w:rsid w:val="006E5A33"/>
    <w:rsid w:val="006E69C0"/>
    <w:rsid w:val="006F047F"/>
    <w:rsid w:val="006F1796"/>
    <w:rsid w:val="006F4FD1"/>
    <w:rsid w:val="00701347"/>
    <w:rsid w:val="00705B01"/>
    <w:rsid w:val="007078C9"/>
    <w:rsid w:val="007113BE"/>
    <w:rsid w:val="00716D3B"/>
    <w:rsid w:val="00725946"/>
    <w:rsid w:val="00727E3E"/>
    <w:rsid w:val="00730AFF"/>
    <w:rsid w:val="0073552B"/>
    <w:rsid w:val="00735552"/>
    <w:rsid w:val="007420B5"/>
    <w:rsid w:val="00745CB3"/>
    <w:rsid w:val="00750269"/>
    <w:rsid w:val="0075026A"/>
    <w:rsid w:val="0075479A"/>
    <w:rsid w:val="00756139"/>
    <w:rsid w:val="007573DA"/>
    <w:rsid w:val="00757CA1"/>
    <w:rsid w:val="00761744"/>
    <w:rsid w:val="00761B3C"/>
    <w:rsid w:val="00761D8C"/>
    <w:rsid w:val="0076423D"/>
    <w:rsid w:val="00767C60"/>
    <w:rsid w:val="00770476"/>
    <w:rsid w:val="00773ED8"/>
    <w:rsid w:val="007746F0"/>
    <w:rsid w:val="00774865"/>
    <w:rsid w:val="00775805"/>
    <w:rsid w:val="007915D0"/>
    <w:rsid w:val="0079224B"/>
    <w:rsid w:val="00792CE2"/>
    <w:rsid w:val="00793E18"/>
    <w:rsid w:val="007A08A8"/>
    <w:rsid w:val="007A0BE9"/>
    <w:rsid w:val="007B016C"/>
    <w:rsid w:val="007B03A0"/>
    <w:rsid w:val="007B25E9"/>
    <w:rsid w:val="007B5F9B"/>
    <w:rsid w:val="007B6B0D"/>
    <w:rsid w:val="007B6B15"/>
    <w:rsid w:val="007C2A30"/>
    <w:rsid w:val="007C422D"/>
    <w:rsid w:val="007C47A7"/>
    <w:rsid w:val="007D0A07"/>
    <w:rsid w:val="007D38C4"/>
    <w:rsid w:val="007D3B09"/>
    <w:rsid w:val="007D44FB"/>
    <w:rsid w:val="007D58B3"/>
    <w:rsid w:val="007D5E59"/>
    <w:rsid w:val="007D7F56"/>
    <w:rsid w:val="007E05DD"/>
    <w:rsid w:val="007E2790"/>
    <w:rsid w:val="007E513C"/>
    <w:rsid w:val="007E52EC"/>
    <w:rsid w:val="007E78ED"/>
    <w:rsid w:val="007F096B"/>
    <w:rsid w:val="007F0A6D"/>
    <w:rsid w:val="007F3CD8"/>
    <w:rsid w:val="007F4175"/>
    <w:rsid w:val="007F435C"/>
    <w:rsid w:val="007F514B"/>
    <w:rsid w:val="007F5EC5"/>
    <w:rsid w:val="00801FA2"/>
    <w:rsid w:val="00805970"/>
    <w:rsid w:val="008062F3"/>
    <w:rsid w:val="00810869"/>
    <w:rsid w:val="00810DAF"/>
    <w:rsid w:val="00811A89"/>
    <w:rsid w:val="008208F7"/>
    <w:rsid w:val="00821221"/>
    <w:rsid w:val="00824099"/>
    <w:rsid w:val="0082475C"/>
    <w:rsid w:val="0082579C"/>
    <w:rsid w:val="0082589D"/>
    <w:rsid w:val="0083077E"/>
    <w:rsid w:val="00831078"/>
    <w:rsid w:val="00832401"/>
    <w:rsid w:val="0083420E"/>
    <w:rsid w:val="008444A2"/>
    <w:rsid w:val="008450DD"/>
    <w:rsid w:val="008459C4"/>
    <w:rsid w:val="00846E66"/>
    <w:rsid w:val="00856D66"/>
    <w:rsid w:val="00856DD6"/>
    <w:rsid w:val="00861BD7"/>
    <w:rsid w:val="00861D49"/>
    <w:rsid w:val="00862BED"/>
    <w:rsid w:val="00863009"/>
    <w:rsid w:val="0086543C"/>
    <w:rsid w:val="00866C08"/>
    <w:rsid w:val="00871D34"/>
    <w:rsid w:val="0087501A"/>
    <w:rsid w:val="00877CFE"/>
    <w:rsid w:val="008843A0"/>
    <w:rsid w:val="00885B29"/>
    <w:rsid w:val="0089133A"/>
    <w:rsid w:val="00895429"/>
    <w:rsid w:val="00895E0B"/>
    <w:rsid w:val="008A1BC6"/>
    <w:rsid w:val="008A22DD"/>
    <w:rsid w:val="008A26AB"/>
    <w:rsid w:val="008A490A"/>
    <w:rsid w:val="008A598F"/>
    <w:rsid w:val="008B09B7"/>
    <w:rsid w:val="008B370C"/>
    <w:rsid w:val="008B411C"/>
    <w:rsid w:val="008C00C5"/>
    <w:rsid w:val="008C52F7"/>
    <w:rsid w:val="008C7232"/>
    <w:rsid w:val="008D01A4"/>
    <w:rsid w:val="008D35A5"/>
    <w:rsid w:val="008D5FD0"/>
    <w:rsid w:val="008D6591"/>
    <w:rsid w:val="008E0655"/>
    <w:rsid w:val="008E0BF6"/>
    <w:rsid w:val="008E2A2E"/>
    <w:rsid w:val="008E56A4"/>
    <w:rsid w:val="008E5EA0"/>
    <w:rsid w:val="008F0321"/>
    <w:rsid w:val="008F1476"/>
    <w:rsid w:val="008F4229"/>
    <w:rsid w:val="0090039D"/>
    <w:rsid w:val="00901433"/>
    <w:rsid w:val="009033BF"/>
    <w:rsid w:val="00906B78"/>
    <w:rsid w:val="00913249"/>
    <w:rsid w:val="0091644A"/>
    <w:rsid w:val="00917A5F"/>
    <w:rsid w:val="009200EF"/>
    <w:rsid w:val="00923258"/>
    <w:rsid w:val="00924BE6"/>
    <w:rsid w:val="009266E6"/>
    <w:rsid w:val="00926707"/>
    <w:rsid w:val="0093046B"/>
    <w:rsid w:val="00933E85"/>
    <w:rsid w:val="00936241"/>
    <w:rsid w:val="0093779A"/>
    <w:rsid w:val="00937BE2"/>
    <w:rsid w:val="00942D5B"/>
    <w:rsid w:val="00947536"/>
    <w:rsid w:val="00951ECC"/>
    <w:rsid w:val="00956680"/>
    <w:rsid w:val="00956D6E"/>
    <w:rsid w:val="00967725"/>
    <w:rsid w:val="00967EDA"/>
    <w:rsid w:val="009702A3"/>
    <w:rsid w:val="0097782F"/>
    <w:rsid w:val="00977D70"/>
    <w:rsid w:val="00981809"/>
    <w:rsid w:val="0098435F"/>
    <w:rsid w:val="00984405"/>
    <w:rsid w:val="00984919"/>
    <w:rsid w:val="00985E13"/>
    <w:rsid w:val="0099211D"/>
    <w:rsid w:val="00993899"/>
    <w:rsid w:val="00994BA3"/>
    <w:rsid w:val="00997220"/>
    <w:rsid w:val="009A1D07"/>
    <w:rsid w:val="009A5605"/>
    <w:rsid w:val="009A64E0"/>
    <w:rsid w:val="009B056F"/>
    <w:rsid w:val="009B2328"/>
    <w:rsid w:val="009B53B3"/>
    <w:rsid w:val="009B5E02"/>
    <w:rsid w:val="009B6966"/>
    <w:rsid w:val="009C0C8D"/>
    <w:rsid w:val="009C1336"/>
    <w:rsid w:val="009C3B5A"/>
    <w:rsid w:val="009D0AE0"/>
    <w:rsid w:val="009D2DBF"/>
    <w:rsid w:val="009D4BE6"/>
    <w:rsid w:val="009D6549"/>
    <w:rsid w:val="009E132C"/>
    <w:rsid w:val="009E1BA3"/>
    <w:rsid w:val="009E58A2"/>
    <w:rsid w:val="009E59A9"/>
    <w:rsid w:val="009F0631"/>
    <w:rsid w:val="009F35E0"/>
    <w:rsid w:val="009F3B10"/>
    <w:rsid w:val="009F5577"/>
    <w:rsid w:val="009F6B54"/>
    <w:rsid w:val="009F6E2B"/>
    <w:rsid w:val="00A00462"/>
    <w:rsid w:val="00A00EC7"/>
    <w:rsid w:val="00A011A8"/>
    <w:rsid w:val="00A03098"/>
    <w:rsid w:val="00A05973"/>
    <w:rsid w:val="00A07568"/>
    <w:rsid w:val="00A10273"/>
    <w:rsid w:val="00A10DC2"/>
    <w:rsid w:val="00A12231"/>
    <w:rsid w:val="00A17A8F"/>
    <w:rsid w:val="00A22F67"/>
    <w:rsid w:val="00A23B19"/>
    <w:rsid w:val="00A2515C"/>
    <w:rsid w:val="00A25357"/>
    <w:rsid w:val="00A25CB7"/>
    <w:rsid w:val="00A264AF"/>
    <w:rsid w:val="00A337A0"/>
    <w:rsid w:val="00A33B39"/>
    <w:rsid w:val="00A35941"/>
    <w:rsid w:val="00A371DE"/>
    <w:rsid w:val="00A43A76"/>
    <w:rsid w:val="00A44E09"/>
    <w:rsid w:val="00A52AC3"/>
    <w:rsid w:val="00A55A65"/>
    <w:rsid w:val="00A57A18"/>
    <w:rsid w:val="00A60EDB"/>
    <w:rsid w:val="00A60F7E"/>
    <w:rsid w:val="00A6109E"/>
    <w:rsid w:val="00A63CF6"/>
    <w:rsid w:val="00A63D3F"/>
    <w:rsid w:val="00A651AA"/>
    <w:rsid w:val="00A654E5"/>
    <w:rsid w:val="00A672E2"/>
    <w:rsid w:val="00A72692"/>
    <w:rsid w:val="00A74F6E"/>
    <w:rsid w:val="00A750F7"/>
    <w:rsid w:val="00A84114"/>
    <w:rsid w:val="00A85B06"/>
    <w:rsid w:val="00A86C3C"/>
    <w:rsid w:val="00A87581"/>
    <w:rsid w:val="00A90741"/>
    <w:rsid w:val="00A91008"/>
    <w:rsid w:val="00A92895"/>
    <w:rsid w:val="00A93930"/>
    <w:rsid w:val="00A95A13"/>
    <w:rsid w:val="00A95FEE"/>
    <w:rsid w:val="00A9640E"/>
    <w:rsid w:val="00A973AC"/>
    <w:rsid w:val="00A97981"/>
    <w:rsid w:val="00AA0CFA"/>
    <w:rsid w:val="00AA0D60"/>
    <w:rsid w:val="00AA28E7"/>
    <w:rsid w:val="00AA2B50"/>
    <w:rsid w:val="00AA5305"/>
    <w:rsid w:val="00AA645B"/>
    <w:rsid w:val="00AB2677"/>
    <w:rsid w:val="00AB3332"/>
    <w:rsid w:val="00AB47D7"/>
    <w:rsid w:val="00AB491C"/>
    <w:rsid w:val="00AC02B5"/>
    <w:rsid w:val="00AC2C7A"/>
    <w:rsid w:val="00AC3B29"/>
    <w:rsid w:val="00AC3BF0"/>
    <w:rsid w:val="00AC4BBD"/>
    <w:rsid w:val="00AC52FB"/>
    <w:rsid w:val="00AC6690"/>
    <w:rsid w:val="00AC6A71"/>
    <w:rsid w:val="00AD04F1"/>
    <w:rsid w:val="00AD54ED"/>
    <w:rsid w:val="00AE3D4A"/>
    <w:rsid w:val="00AE4A25"/>
    <w:rsid w:val="00AF3CAB"/>
    <w:rsid w:val="00AF5215"/>
    <w:rsid w:val="00AF55CE"/>
    <w:rsid w:val="00AF5BE0"/>
    <w:rsid w:val="00AF626F"/>
    <w:rsid w:val="00B02C6D"/>
    <w:rsid w:val="00B043A8"/>
    <w:rsid w:val="00B06644"/>
    <w:rsid w:val="00B06916"/>
    <w:rsid w:val="00B0703B"/>
    <w:rsid w:val="00B105AE"/>
    <w:rsid w:val="00B10A74"/>
    <w:rsid w:val="00B13CDA"/>
    <w:rsid w:val="00B16D1D"/>
    <w:rsid w:val="00B24BAE"/>
    <w:rsid w:val="00B276A0"/>
    <w:rsid w:val="00B317E2"/>
    <w:rsid w:val="00B34B38"/>
    <w:rsid w:val="00B3758C"/>
    <w:rsid w:val="00B52A92"/>
    <w:rsid w:val="00B52FCE"/>
    <w:rsid w:val="00B53644"/>
    <w:rsid w:val="00B55199"/>
    <w:rsid w:val="00B55FAC"/>
    <w:rsid w:val="00B60805"/>
    <w:rsid w:val="00B65B68"/>
    <w:rsid w:val="00B71EA8"/>
    <w:rsid w:val="00B7243C"/>
    <w:rsid w:val="00B804A2"/>
    <w:rsid w:val="00B811DD"/>
    <w:rsid w:val="00B8282F"/>
    <w:rsid w:val="00B831B0"/>
    <w:rsid w:val="00B90A0E"/>
    <w:rsid w:val="00B92D31"/>
    <w:rsid w:val="00B937EA"/>
    <w:rsid w:val="00B95EFB"/>
    <w:rsid w:val="00BA24DB"/>
    <w:rsid w:val="00BA29C1"/>
    <w:rsid w:val="00BA339B"/>
    <w:rsid w:val="00BA3AAF"/>
    <w:rsid w:val="00BA5B76"/>
    <w:rsid w:val="00BB3326"/>
    <w:rsid w:val="00BB378C"/>
    <w:rsid w:val="00BB4372"/>
    <w:rsid w:val="00BB4AA4"/>
    <w:rsid w:val="00BB4E1A"/>
    <w:rsid w:val="00BC689F"/>
    <w:rsid w:val="00BD083E"/>
    <w:rsid w:val="00BD1800"/>
    <w:rsid w:val="00BD3129"/>
    <w:rsid w:val="00BD4529"/>
    <w:rsid w:val="00BD4687"/>
    <w:rsid w:val="00BD5573"/>
    <w:rsid w:val="00BD5744"/>
    <w:rsid w:val="00BE2B98"/>
    <w:rsid w:val="00BE38B0"/>
    <w:rsid w:val="00BE7582"/>
    <w:rsid w:val="00BE75CB"/>
    <w:rsid w:val="00BF4186"/>
    <w:rsid w:val="00BF4DDB"/>
    <w:rsid w:val="00BF5066"/>
    <w:rsid w:val="00BF63B8"/>
    <w:rsid w:val="00C017E5"/>
    <w:rsid w:val="00C02E3C"/>
    <w:rsid w:val="00C03B53"/>
    <w:rsid w:val="00C10834"/>
    <w:rsid w:val="00C13A0D"/>
    <w:rsid w:val="00C145FE"/>
    <w:rsid w:val="00C14655"/>
    <w:rsid w:val="00C16E4E"/>
    <w:rsid w:val="00C20EBA"/>
    <w:rsid w:val="00C234D2"/>
    <w:rsid w:val="00C23582"/>
    <w:rsid w:val="00C23710"/>
    <w:rsid w:val="00C23B42"/>
    <w:rsid w:val="00C24FB3"/>
    <w:rsid w:val="00C252F5"/>
    <w:rsid w:val="00C25FC7"/>
    <w:rsid w:val="00C27A1B"/>
    <w:rsid w:val="00C338EA"/>
    <w:rsid w:val="00C37FC2"/>
    <w:rsid w:val="00C43EE3"/>
    <w:rsid w:val="00C44E5A"/>
    <w:rsid w:val="00C4686C"/>
    <w:rsid w:val="00C50078"/>
    <w:rsid w:val="00C5346A"/>
    <w:rsid w:val="00C623A9"/>
    <w:rsid w:val="00C62B7C"/>
    <w:rsid w:val="00C63E51"/>
    <w:rsid w:val="00C6681E"/>
    <w:rsid w:val="00C66AE1"/>
    <w:rsid w:val="00C67C1D"/>
    <w:rsid w:val="00C72A60"/>
    <w:rsid w:val="00C7343D"/>
    <w:rsid w:val="00C736DA"/>
    <w:rsid w:val="00C7422A"/>
    <w:rsid w:val="00C74555"/>
    <w:rsid w:val="00C74F1A"/>
    <w:rsid w:val="00C755BB"/>
    <w:rsid w:val="00C77145"/>
    <w:rsid w:val="00C77990"/>
    <w:rsid w:val="00C86B63"/>
    <w:rsid w:val="00C87ABD"/>
    <w:rsid w:val="00C930DA"/>
    <w:rsid w:val="00C9311D"/>
    <w:rsid w:val="00C9360F"/>
    <w:rsid w:val="00C969B0"/>
    <w:rsid w:val="00C9726D"/>
    <w:rsid w:val="00C97710"/>
    <w:rsid w:val="00CA0009"/>
    <w:rsid w:val="00CA3B79"/>
    <w:rsid w:val="00CA40A9"/>
    <w:rsid w:val="00CA4C9A"/>
    <w:rsid w:val="00CA7067"/>
    <w:rsid w:val="00CA7BC9"/>
    <w:rsid w:val="00CB148C"/>
    <w:rsid w:val="00CB1F6D"/>
    <w:rsid w:val="00CB2511"/>
    <w:rsid w:val="00CB3C10"/>
    <w:rsid w:val="00CB4A37"/>
    <w:rsid w:val="00CB50A9"/>
    <w:rsid w:val="00CB5509"/>
    <w:rsid w:val="00CB57CC"/>
    <w:rsid w:val="00CB6087"/>
    <w:rsid w:val="00CB72E9"/>
    <w:rsid w:val="00CC2947"/>
    <w:rsid w:val="00CC6B11"/>
    <w:rsid w:val="00CC7A2E"/>
    <w:rsid w:val="00CD06D8"/>
    <w:rsid w:val="00CD35D2"/>
    <w:rsid w:val="00CD653F"/>
    <w:rsid w:val="00CE5301"/>
    <w:rsid w:val="00CE5B7F"/>
    <w:rsid w:val="00CE7B72"/>
    <w:rsid w:val="00CF533D"/>
    <w:rsid w:val="00CF5EF4"/>
    <w:rsid w:val="00CF6541"/>
    <w:rsid w:val="00CF71D2"/>
    <w:rsid w:val="00D01FD4"/>
    <w:rsid w:val="00D03F69"/>
    <w:rsid w:val="00D05C54"/>
    <w:rsid w:val="00D137F6"/>
    <w:rsid w:val="00D15560"/>
    <w:rsid w:val="00D167A5"/>
    <w:rsid w:val="00D16E8B"/>
    <w:rsid w:val="00D22531"/>
    <w:rsid w:val="00D23EC9"/>
    <w:rsid w:val="00D2415C"/>
    <w:rsid w:val="00D24482"/>
    <w:rsid w:val="00D27989"/>
    <w:rsid w:val="00D34442"/>
    <w:rsid w:val="00D3498A"/>
    <w:rsid w:val="00D35FC4"/>
    <w:rsid w:val="00D369EB"/>
    <w:rsid w:val="00D4096F"/>
    <w:rsid w:val="00D40EED"/>
    <w:rsid w:val="00D50082"/>
    <w:rsid w:val="00D506E7"/>
    <w:rsid w:val="00D53622"/>
    <w:rsid w:val="00D561DC"/>
    <w:rsid w:val="00D572B5"/>
    <w:rsid w:val="00D65E26"/>
    <w:rsid w:val="00D7236A"/>
    <w:rsid w:val="00D734DE"/>
    <w:rsid w:val="00D745A5"/>
    <w:rsid w:val="00D75C1F"/>
    <w:rsid w:val="00D76C58"/>
    <w:rsid w:val="00D81A86"/>
    <w:rsid w:val="00D826AA"/>
    <w:rsid w:val="00D82C0A"/>
    <w:rsid w:val="00D83F3A"/>
    <w:rsid w:val="00D85F36"/>
    <w:rsid w:val="00D878DC"/>
    <w:rsid w:val="00D87B36"/>
    <w:rsid w:val="00D9226E"/>
    <w:rsid w:val="00D925D2"/>
    <w:rsid w:val="00D92F96"/>
    <w:rsid w:val="00D93BC3"/>
    <w:rsid w:val="00D94466"/>
    <w:rsid w:val="00D9516A"/>
    <w:rsid w:val="00DA028D"/>
    <w:rsid w:val="00DA3B3F"/>
    <w:rsid w:val="00DA7542"/>
    <w:rsid w:val="00DB5217"/>
    <w:rsid w:val="00DB5251"/>
    <w:rsid w:val="00DB5F08"/>
    <w:rsid w:val="00DB6E44"/>
    <w:rsid w:val="00DB6EC7"/>
    <w:rsid w:val="00DB7A21"/>
    <w:rsid w:val="00DC0567"/>
    <w:rsid w:val="00DC2A29"/>
    <w:rsid w:val="00DC2C68"/>
    <w:rsid w:val="00DC4773"/>
    <w:rsid w:val="00DC6E74"/>
    <w:rsid w:val="00DC7099"/>
    <w:rsid w:val="00DC7E1F"/>
    <w:rsid w:val="00DD1E46"/>
    <w:rsid w:val="00DD3639"/>
    <w:rsid w:val="00DD458E"/>
    <w:rsid w:val="00DD538C"/>
    <w:rsid w:val="00DD62DF"/>
    <w:rsid w:val="00DE1B1D"/>
    <w:rsid w:val="00DE3192"/>
    <w:rsid w:val="00DE4724"/>
    <w:rsid w:val="00DF098D"/>
    <w:rsid w:val="00DF42CC"/>
    <w:rsid w:val="00DF7202"/>
    <w:rsid w:val="00E02E9F"/>
    <w:rsid w:val="00E05EA0"/>
    <w:rsid w:val="00E11E2A"/>
    <w:rsid w:val="00E14B0F"/>
    <w:rsid w:val="00E17EFB"/>
    <w:rsid w:val="00E234B9"/>
    <w:rsid w:val="00E23A66"/>
    <w:rsid w:val="00E3391A"/>
    <w:rsid w:val="00E360F4"/>
    <w:rsid w:val="00E373C9"/>
    <w:rsid w:val="00E4205B"/>
    <w:rsid w:val="00E420AD"/>
    <w:rsid w:val="00E432BE"/>
    <w:rsid w:val="00E43FEE"/>
    <w:rsid w:val="00E45CD5"/>
    <w:rsid w:val="00E50D53"/>
    <w:rsid w:val="00E520DD"/>
    <w:rsid w:val="00E53B64"/>
    <w:rsid w:val="00E6034A"/>
    <w:rsid w:val="00E6304B"/>
    <w:rsid w:val="00E65A2C"/>
    <w:rsid w:val="00E66797"/>
    <w:rsid w:val="00E66B6E"/>
    <w:rsid w:val="00E72B75"/>
    <w:rsid w:val="00E744AF"/>
    <w:rsid w:val="00E74D00"/>
    <w:rsid w:val="00E76621"/>
    <w:rsid w:val="00E832C2"/>
    <w:rsid w:val="00E85A9F"/>
    <w:rsid w:val="00E870EE"/>
    <w:rsid w:val="00E91A91"/>
    <w:rsid w:val="00E931B7"/>
    <w:rsid w:val="00E9469F"/>
    <w:rsid w:val="00E94A00"/>
    <w:rsid w:val="00E94A5E"/>
    <w:rsid w:val="00E971CE"/>
    <w:rsid w:val="00E97617"/>
    <w:rsid w:val="00E97813"/>
    <w:rsid w:val="00E97D43"/>
    <w:rsid w:val="00E97E86"/>
    <w:rsid w:val="00EA12FB"/>
    <w:rsid w:val="00EA243F"/>
    <w:rsid w:val="00EA3C53"/>
    <w:rsid w:val="00EA59B1"/>
    <w:rsid w:val="00EA680B"/>
    <w:rsid w:val="00EA7FC2"/>
    <w:rsid w:val="00EB10D8"/>
    <w:rsid w:val="00EB591C"/>
    <w:rsid w:val="00EB6C83"/>
    <w:rsid w:val="00EC0186"/>
    <w:rsid w:val="00EC5A09"/>
    <w:rsid w:val="00ED38EF"/>
    <w:rsid w:val="00ED4EE6"/>
    <w:rsid w:val="00EE00D6"/>
    <w:rsid w:val="00EE06BE"/>
    <w:rsid w:val="00EE3E9A"/>
    <w:rsid w:val="00EE45E9"/>
    <w:rsid w:val="00EF0028"/>
    <w:rsid w:val="00EF03E2"/>
    <w:rsid w:val="00EF1DB2"/>
    <w:rsid w:val="00EF3E9A"/>
    <w:rsid w:val="00EF46BF"/>
    <w:rsid w:val="00EF541F"/>
    <w:rsid w:val="00EF5DD1"/>
    <w:rsid w:val="00EF6030"/>
    <w:rsid w:val="00EF6D67"/>
    <w:rsid w:val="00F05DEB"/>
    <w:rsid w:val="00F063A2"/>
    <w:rsid w:val="00F06803"/>
    <w:rsid w:val="00F06827"/>
    <w:rsid w:val="00F079D0"/>
    <w:rsid w:val="00F1212A"/>
    <w:rsid w:val="00F15141"/>
    <w:rsid w:val="00F206C2"/>
    <w:rsid w:val="00F259E4"/>
    <w:rsid w:val="00F32E31"/>
    <w:rsid w:val="00F34E01"/>
    <w:rsid w:val="00F362BB"/>
    <w:rsid w:val="00F36623"/>
    <w:rsid w:val="00F36904"/>
    <w:rsid w:val="00F369C3"/>
    <w:rsid w:val="00F36C40"/>
    <w:rsid w:val="00F42227"/>
    <w:rsid w:val="00F4234C"/>
    <w:rsid w:val="00F44FC7"/>
    <w:rsid w:val="00F516FE"/>
    <w:rsid w:val="00F523CA"/>
    <w:rsid w:val="00F53AE3"/>
    <w:rsid w:val="00F53B7B"/>
    <w:rsid w:val="00F54684"/>
    <w:rsid w:val="00F559DF"/>
    <w:rsid w:val="00F565CF"/>
    <w:rsid w:val="00F604DC"/>
    <w:rsid w:val="00F604ED"/>
    <w:rsid w:val="00F624A4"/>
    <w:rsid w:val="00F62869"/>
    <w:rsid w:val="00F6586C"/>
    <w:rsid w:val="00F661D8"/>
    <w:rsid w:val="00F67461"/>
    <w:rsid w:val="00F67977"/>
    <w:rsid w:val="00F700A3"/>
    <w:rsid w:val="00F710A8"/>
    <w:rsid w:val="00F7581E"/>
    <w:rsid w:val="00F80C04"/>
    <w:rsid w:val="00F83E63"/>
    <w:rsid w:val="00F84BD4"/>
    <w:rsid w:val="00F855A6"/>
    <w:rsid w:val="00F913D3"/>
    <w:rsid w:val="00F915E1"/>
    <w:rsid w:val="00F95758"/>
    <w:rsid w:val="00F97FFA"/>
    <w:rsid w:val="00FA2031"/>
    <w:rsid w:val="00FA39F3"/>
    <w:rsid w:val="00FA3AF5"/>
    <w:rsid w:val="00FA6785"/>
    <w:rsid w:val="00FA6CD0"/>
    <w:rsid w:val="00FA7668"/>
    <w:rsid w:val="00FB0112"/>
    <w:rsid w:val="00FB1F50"/>
    <w:rsid w:val="00FB1FAA"/>
    <w:rsid w:val="00FB4D96"/>
    <w:rsid w:val="00FB66F5"/>
    <w:rsid w:val="00FB7ACF"/>
    <w:rsid w:val="00FC00B9"/>
    <w:rsid w:val="00FC65A3"/>
    <w:rsid w:val="00FD0AC0"/>
    <w:rsid w:val="00FD0F28"/>
    <w:rsid w:val="00FD142E"/>
    <w:rsid w:val="00FD3784"/>
    <w:rsid w:val="00FD3CA1"/>
    <w:rsid w:val="00FE069F"/>
    <w:rsid w:val="00FE1488"/>
    <w:rsid w:val="00FE1DA9"/>
    <w:rsid w:val="00FE262B"/>
    <w:rsid w:val="00FE2D98"/>
    <w:rsid w:val="00FE2E27"/>
    <w:rsid w:val="00FE5189"/>
    <w:rsid w:val="00FE5AA5"/>
    <w:rsid w:val="00FE6A0F"/>
    <w:rsid w:val="00FE702F"/>
    <w:rsid w:val="00FF1864"/>
    <w:rsid w:val="00FF18D4"/>
    <w:rsid w:val="00FF1B98"/>
    <w:rsid w:val="00FF4F08"/>
    <w:rsid w:val="00FF5733"/>
    <w:rsid w:val="044C298C"/>
    <w:rsid w:val="05D17775"/>
    <w:rsid w:val="09E10897"/>
    <w:rsid w:val="0AB153C9"/>
    <w:rsid w:val="10593E1B"/>
    <w:rsid w:val="1F9F2FAB"/>
    <w:rsid w:val="20CC36A1"/>
    <w:rsid w:val="28356FAE"/>
    <w:rsid w:val="30301028"/>
    <w:rsid w:val="3B6C2A2C"/>
    <w:rsid w:val="3C9A1FBF"/>
    <w:rsid w:val="3F947F26"/>
    <w:rsid w:val="45B05D1E"/>
    <w:rsid w:val="4AE56F6F"/>
    <w:rsid w:val="50737B7D"/>
    <w:rsid w:val="510739FA"/>
    <w:rsid w:val="580B6BF0"/>
    <w:rsid w:val="5F5E22AA"/>
    <w:rsid w:val="60FF3F4C"/>
    <w:rsid w:val="64FF536C"/>
    <w:rsid w:val="67594E2A"/>
    <w:rsid w:val="6D49301A"/>
    <w:rsid w:val="74846BDD"/>
    <w:rsid w:val="784A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Emphasis"/>
    <w:basedOn w:val="7"/>
    <w:qFormat/>
    <w:uiPriority w:val="20"/>
    <w:rPr>
      <w:color w:val="F73131"/>
    </w:rPr>
  </w:style>
  <w:style w:type="character" w:styleId="9">
    <w:name w:val="annotation reference"/>
    <w:qFormat/>
    <w:uiPriority w:val="0"/>
    <w:rPr>
      <w:sz w:val="21"/>
      <w:szCs w:val="21"/>
    </w:rPr>
  </w:style>
  <w:style w:type="character" w:customStyle="1" w:styleId="10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005正文"/>
    <w:basedOn w:val="1"/>
    <w:link w:val="14"/>
    <w:qFormat/>
    <w:uiPriority w:val="0"/>
    <w:pPr>
      <w:spacing w:beforeLines="50" w:line="360" w:lineRule="auto"/>
      <w:ind w:firstLine="200" w:firstLineChars="200"/>
    </w:pPr>
    <w:rPr>
      <w:sz w:val="24"/>
      <w:szCs w:val="22"/>
    </w:rPr>
  </w:style>
  <w:style w:type="character" w:customStyle="1" w:styleId="14">
    <w:name w:val="005正文 Char Char"/>
    <w:link w:val="13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15">
    <w:name w:val="005正文 Char"/>
    <w:qFormat/>
    <w:uiPriority w:val="0"/>
    <w:rPr>
      <w:kern w:val="2"/>
      <w:sz w:val="24"/>
      <w:szCs w:val="22"/>
    </w:rPr>
  </w:style>
  <w:style w:type="paragraph" w:styleId="16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7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7EAD9-1E8F-4AED-A2BF-8DDC480AE9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1293</Words>
  <Characters>1467</Characters>
  <Lines>11</Lines>
  <Paragraphs>3</Paragraphs>
  <TotalTime>6</TotalTime>
  <ScaleCrop>false</ScaleCrop>
  <LinksUpToDate>false</LinksUpToDate>
  <CharactersWithSpaces>1535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2026-09-24T07:26:00Z</dcterms:created>
  <dc:creator>sk</dc:creator>
  <cp:lastModifiedBy>Administrator</cp:lastModifiedBy>
  <dcterms:modified xsi:type="dcterms:W3CDTF">2026-09-24T08:56:12Z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eyJoZGlkIjoiMmMyZjhmOWU0MjkxYjViZjQ2NDEzMjEzZTYwMTEyZTEiLCJ1c2VySWQiOiIzMjI1MDUyNDgifQ==</vt:lpwstr>
  </property>
  <property fmtid="{D5CDD505-2E9C-101B-9397-08002B2CF9AE}" pid="3" name="KSOProductBuildVer">
    <vt:lpwstr>2052-12.1.0.28488</vt:lpwstr>
  </property>
  <property fmtid="{D5CDD505-2E9C-101B-9397-08002B2CF9AE}" pid="4" name="ICV">
    <vt:lpwstr>9014DE7E534A45559C823E5503434C86_13</vt:lpwstr>
  </property>
</Properties>
</file>