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274C" w14:textId="77777777" w:rsidR="00B34885" w:rsidRDefault="00C95659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</w:t>
      </w:r>
      <w:r w:rsidR="002042D1"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688560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</w:t>
      </w:r>
      <w:r w:rsidR="002042D1"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证券简称：</w:t>
      </w:r>
      <w:r w:rsidR="002042D1"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明冠新材</w:t>
      </w:r>
    </w:p>
    <w:p w14:paraId="34BE60CF" w14:textId="77777777" w:rsidR="00B34885" w:rsidRDefault="002042D1" w:rsidP="008B4072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明冠新材料</w:t>
      </w:r>
      <w:r w:rsidR="00C95659">
        <w:rPr>
          <w:rFonts w:ascii="宋体" w:eastAsia="宋体" w:hAnsi="宋体" w:cs="Times New Roman" w:hint="eastAsia"/>
          <w:b/>
          <w:bCs/>
          <w:sz w:val="32"/>
          <w:szCs w:val="32"/>
        </w:rPr>
        <w:t>股份有限公司</w:t>
      </w:r>
    </w:p>
    <w:p w14:paraId="0694A2A5" w14:textId="77777777" w:rsidR="00B34885" w:rsidRDefault="00C95659" w:rsidP="008B4072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</w:p>
    <w:p w14:paraId="0F304553" w14:textId="02280DC8" w:rsidR="00B34885" w:rsidRDefault="00C95659" w:rsidP="001E040A">
      <w:pPr>
        <w:keepNext/>
        <w:keepLines/>
        <w:spacing w:before="260" w:after="260" w:line="360" w:lineRule="auto"/>
        <w:jc w:val="righ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</w:t>
      </w:r>
      <w:r w:rsidR="001E040A">
        <w:rPr>
          <w:rFonts w:ascii="宋体" w:eastAsia="宋体" w:hAnsi="宋体" w:cs="Times New Roman" w:hint="eastAsia"/>
          <w:b/>
          <w:bCs/>
          <w:sz w:val="24"/>
          <w:szCs w:val="24"/>
        </w:rPr>
        <w:t xml:space="preserve"> </w:t>
      </w:r>
      <w:r w:rsidR="002042D1">
        <w:rPr>
          <w:rFonts w:ascii="宋体" w:eastAsia="宋体" w:hAnsi="宋体" w:cs="Times New Roman" w:hint="eastAsia"/>
          <w:b/>
          <w:bCs/>
          <w:sz w:val="24"/>
          <w:szCs w:val="24"/>
        </w:rPr>
        <w:t>202</w:t>
      </w:r>
      <w:r w:rsidR="005815FD">
        <w:rPr>
          <w:rFonts w:ascii="宋体" w:eastAsia="宋体" w:hAnsi="宋体" w:cs="Times New Roman" w:hint="eastAsia"/>
          <w:b/>
          <w:bCs/>
          <w:sz w:val="24"/>
          <w:szCs w:val="24"/>
        </w:rPr>
        <w:t>6</w:t>
      </w:r>
      <w:r w:rsidR="001E040A">
        <w:rPr>
          <w:rFonts w:ascii="宋体" w:eastAsia="宋体" w:hAnsi="宋体" w:cs="Times New Roman" w:hint="eastAsia"/>
          <w:b/>
          <w:bCs/>
          <w:sz w:val="24"/>
          <w:szCs w:val="24"/>
        </w:rPr>
        <w:t>-</w:t>
      </w:r>
      <w:r w:rsidR="002042D1">
        <w:rPr>
          <w:rFonts w:ascii="宋体" w:eastAsia="宋体" w:hAnsi="宋体" w:cs="Times New Roman" w:hint="eastAsia"/>
          <w:b/>
          <w:bCs/>
          <w:sz w:val="24"/>
          <w:szCs w:val="24"/>
        </w:rPr>
        <w:t>00</w:t>
      </w:r>
      <w:r w:rsidR="004B0541">
        <w:rPr>
          <w:rFonts w:ascii="宋体" w:eastAsia="宋体" w:hAnsi="宋体" w:cs="Times New Roman" w:hint="eastAsia"/>
          <w:b/>
          <w:bCs/>
          <w:sz w:val="24"/>
          <w:szCs w:val="24"/>
        </w:rPr>
        <w:t>3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7138"/>
      </w:tblGrid>
      <w:tr w:rsidR="00B34885" w:rsidRPr="004F72BC" w14:paraId="56B3D461" w14:textId="77777777" w:rsidTr="00A44A9A">
        <w:tc>
          <w:tcPr>
            <w:tcW w:w="1702" w:type="dxa"/>
          </w:tcPr>
          <w:p w14:paraId="49E0292A" w14:textId="77777777" w:rsidR="00B34885" w:rsidRPr="004F72BC" w:rsidRDefault="00C95659">
            <w:pPr>
              <w:spacing w:line="360" w:lineRule="auto"/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379809F3" w14:textId="77777777" w:rsidR="00B34885" w:rsidRPr="004F72BC" w:rsidRDefault="00B34885">
            <w:pPr>
              <w:spacing w:line="360" w:lineRule="auto"/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138" w:type="dxa"/>
          </w:tcPr>
          <w:p w14:paraId="5EC27303" w14:textId="77777777" w:rsidR="00B34885" w:rsidRPr="004F72BC" w:rsidRDefault="006455E4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□</w:t>
            </w:r>
            <w:r w:rsidR="00C95659"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特定对象调研        </w:t>
            </w:r>
            <w:r w:rsidR="00C95659"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□</w:t>
            </w:r>
            <w:r w:rsidR="00C95659"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分析师会议</w:t>
            </w:r>
          </w:p>
          <w:p w14:paraId="64C31BB8" w14:textId="21341BFC" w:rsidR="00B34885" w:rsidRPr="004F72BC" w:rsidRDefault="00C95659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□</w:t>
            </w: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媒体采访            </w:t>
            </w:r>
            <w:r w:rsidR="004E188E"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sym w:font="Wingdings 2" w:char="F050"/>
            </w: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业绩说明会</w:t>
            </w:r>
          </w:p>
          <w:p w14:paraId="2C0B55AF" w14:textId="77777777" w:rsidR="00B34885" w:rsidRPr="004F72BC" w:rsidRDefault="00C95659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□</w:t>
            </w: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新闻发布会          </w:t>
            </w: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□</w:t>
            </w: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路演活动</w:t>
            </w:r>
          </w:p>
          <w:p w14:paraId="49E2ED5F" w14:textId="77777777" w:rsidR="00B34885" w:rsidRPr="004F72BC" w:rsidRDefault="006455E4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□</w:t>
            </w:r>
            <w:r w:rsidR="00C95659"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现场参观            □电话会议</w:t>
            </w:r>
          </w:p>
          <w:p w14:paraId="21B92457" w14:textId="31F893EB" w:rsidR="00B34885" w:rsidRPr="004F72BC" w:rsidRDefault="004E188E">
            <w:pPr>
              <w:tabs>
                <w:tab w:val="center" w:pos="3199"/>
              </w:tabs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>□</w:t>
            </w:r>
            <w:r w:rsidR="00C95659" w:rsidRPr="004F72BC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其他 </w:t>
            </w:r>
          </w:p>
        </w:tc>
      </w:tr>
      <w:tr w:rsidR="00181228" w:rsidRPr="004F72BC" w14:paraId="647581EE" w14:textId="77777777" w:rsidTr="00A44A9A">
        <w:tc>
          <w:tcPr>
            <w:tcW w:w="1702" w:type="dxa"/>
          </w:tcPr>
          <w:p w14:paraId="4BE75E9C" w14:textId="77777777" w:rsidR="00181228" w:rsidRPr="004F72BC" w:rsidRDefault="00181228" w:rsidP="00717DA8">
            <w:pPr>
              <w:spacing w:line="420" w:lineRule="exact"/>
              <w:rPr>
                <w:rFonts w:asciiTheme="minorEastAsia" w:hAnsiTheme="minorEastAsia" w:hint="eastAsia"/>
                <w:b/>
                <w:bCs/>
                <w:iCs/>
                <w:color w:val="000000"/>
                <w:kern w:val="0"/>
                <w:sz w:val="24"/>
                <w:szCs w:val="24"/>
              </w:rPr>
            </w:pPr>
            <w:r w:rsidRPr="004F72BC">
              <w:rPr>
                <w:rFonts w:asciiTheme="minorEastAsia" w:hAnsiTheme="minorEastAsia"/>
                <w:b/>
                <w:bCs/>
                <w:iCs/>
                <w:color w:val="000000"/>
                <w:kern w:val="0"/>
                <w:sz w:val="24"/>
                <w:szCs w:val="24"/>
              </w:rPr>
              <w:t>参与单位名称及人员姓名</w:t>
            </w:r>
          </w:p>
        </w:tc>
        <w:tc>
          <w:tcPr>
            <w:tcW w:w="7138" w:type="dxa"/>
          </w:tcPr>
          <w:p w14:paraId="06256A8E" w14:textId="3ED967CD" w:rsidR="00181228" w:rsidRPr="004F72BC" w:rsidRDefault="004E188E" w:rsidP="00485FDA">
            <w:pPr>
              <w:tabs>
                <w:tab w:val="center" w:pos="2798"/>
              </w:tabs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E188E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参加明冠新材</w:t>
            </w:r>
            <w:r w:rsidR="004B0541" w:rsidRPr="004B0541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2026年半年度</w:t>
            </w:r>
            <w:r w:rsidRPr="004E188E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业绩说明会的广大投资者</w:t>
            </w:r>
          </w:p>
        </w:tc>
      </w:tr>
      <w:tr w:rsidR="00181228" w:rsidRPr="004F72BC" w14:paraId="40BD8A18" w14:textId="77777777" w:rsidTr="00A44A9A">
        <w:tc>
          <w:tcPr>
            <w:tcW w:w="1702" w:type="dxa"/>
          </w:tcPr>
          <w:p w14:paraId="0B067815" w14:textId="77777777" w:rsidR="00181228" w:rsidRPr="004F72BC" w:rsidRDefault="00181228" w:rsidP="00717DA8">
            <w:pPr>
              <w:spacing w:line="420" w:lineRule="exact"/>
              <w:rPr>
                <w:rFonts w:asciiTheme="minorEastAsia" w:hAnsiTheme="minorEastAsia" w:hint="eastAsia"/>
                <w:b/>
                <w:bCs/>
                <w:iCs/>
                <w:color w:val="000000"/>
                <w:kern w:val="0"/>
                <w:sz w:val="24"/>
                <w:szCs w:val="24"/>
              </w:rPr>
            </w:pPr>
            <w:r w:rsidRPr="004F72BC">
              <w:rPr>
                <w:rFonts w:asciiTheme="minorEastAsia" w:hAnsiTheme="minorEastAsia"/>
                <w:b/>
                <w:bCs/>
                <w:i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7138" w:type="dxa"/>
          </w:tcPr>
          <w:p w14:paraId="12397155" w14:textId="5A1D0320" w:rsidR="00181228" w:rsidRPr="004F72BC" w:rsidRDefault="00181228" w:rsidP="00E666BE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202</w:t>
            </w:r>
            <w:r w:rsidR="002D0851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6</w:t>
            </w: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年</w:t>
            </w:r>
            <w:r w:rsidR="004B0541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10</w:t>
            </w: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月</w:t>
            </w:r>
            <w:r w:rsidR="004B0541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13</w:t>
            </w: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日 (周</w:t>
            </w:r>
            <w:r w:rsidR="004B0541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二</w:t>
            </w: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 xml:space="preserve">) 下午 </w:t>
            </w:r>
            <w:r w:rsidR="008B4072" w:rsidRPr="008B4072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1</w:t>
            </w:r>
            <w:r w:rsidR="004E188E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6</w:t>
            </w:r>
            <w:r w:rsidR="008B4072" w:rsidRPr="008B4072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:</w:t>
            </w:r>
            <w:r w:rsidR="002D0851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0</w:t>
            </w:r>
            <w:r w:rsidR="008B4072" w:rsidRPr="008B4072">
              <w:rPr>
                <w:rFonts w:asciiTheme="minorEastAsia" w:hAnsiTheme="minorEastAsia" w:cs="Times New Roman"/>
                <w:bCs/>
                <w:iCs/>
                <w:sz w:val="24"/>
                <w:szCs w:val="24"/>
              </w:rPr>
              <w:t>0</w:t>
            </w:r>
            <w:r w:rsidRPr="004F72BC">
              <w:rPr>
                <w:rFonts w:asciiTheme="minorEastAsia" w:hAnsiTheme="minorEastAsia"/>
                <w:bCs/>
                <w:iCs/>
                <w:color w:val="000000"/>
                <w:sz w:val="24"/>
                <w:szCs w:val="24"/>
              </w:rPr>
              <w:t>~</w:t>
            </w: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17:00</w:t>
            </w:r>
          </w:p>
        </w:tc>
      </w:tr>
      <w:tr w:rsidR="00181228" w:rsidRPr="004F72BC" w14:paraId="6A7E08D8" w14:textId="77777777" w:rsidTr="00A44A9A">
        <w:tc>
          <w:tcPr>
            <w:tcW w:w="1702" w:type="dxa"/>
          </w:tcPr>
          <w:p w14:paraId="426787BF" w14:textId="77777777" w:rsidR="00181228" w:rsidRPr="004F72BC" w:rsidRDefault="00181228" w:rsidP="00717DA8">
            <w:pPr>
              <w:spacing w:line="420" w:lineRule="exact"/>
              <w:rPr>
                <w:rFonts w:asciiTheme="minorEastAsia" w:hAnsiTheme="minorEastAsia" w:hint="eastAsia"/>
                <w:b/>
                <w:bCs/>
                <w:iCs/>
                <w:color w:val="000000"/>
                <w:kern w:val="0"/>
                <w:sz w:val="24"/>
                <w:szCs w:val="24"/>
              </w:rPr>
            </w:pPr>
            <w:r w:rsidRPr="004F72BC">
              <w:rPr>
                <w:rFonts w:asciiTheme="minorEastAsia" w:hAnsiTheme="minorEastAsia"/>
                <w:b/>
                <w:bCs/>
                <w:i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7138" w:type="dxa"/>
          </w:tcPr>
          <w:p w14:paraId="7ED7AB1F" w14:textId="5CD95742" w:rsidR="00D868EA" w:rsidRDefault="004E188E" w:rsidP="004E188E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E188E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 xml:space="preserve">上证路演中心 </w:t>
            </w:r>
            <w:hyperlink r:id="rId8" w:history="1">
              <w:r w:rsidR="00D868EA" w:rsidRPr="00CC75CF">
                <w:rPr>
                  <w:rStyle w:val="af2"/>
                  <w:rFonts w:asciiTheme="minorEastAsia" w:hAnsiTheme="minorEastAsia" w:cs="Times New Roman"/>
                  <w:bCs/>
                  <w:iCs/>
                  <w:sz w:val="24"/>
                  <w:szCs w:val="24"/>
                </w:rPr>
                <w:t>https://roadshow.sseinfo.com</w:t>
              </w:r>
            </w:hyperlink>
          </w:p>
          <w:p w14:paraId="18CF79BD" w14:textId="027C8A70" w:rsidR="00181228" w:rsidRPr="004818A4" w:rsidRDefault="004E188E" w:rsidP="004E188E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E188E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网络文字互动</w:t>
            </w:r>
          </w:p>
        </w:tc>
      </w:tr>
      <w:tr w:rsidR="00181228" w:rsidRPr="004F72BC" w14:paraId="5076E374" w14:textId="77777777" w:rsidTr="00A44A9A">
        <w:tc>
          <w:tcPr>
            <w:tcW w:w="1702" w:type="dxa"/>
          </w:tcPr>
          <w:p w14:paraId="002647B9" w14:textId="77777777" w:rsidR="00181228" w:rsidRPr="004F72BC" w:rsidRDefault="00181228" w:rsidP="00717DA8">
            <w:pPr>
              <w:spacing w:line="420" w:lineRule="exact"/>
              <w:rPr>
                <w:rFonts w:asciiTheme="minorEastAsia" w:hAnsiTheme="minorEastAsia" w:hint="eastAsia"/>
                <w:b/>
                <w:bCs/>
                <w:iCs/>
                <w:color w:val="000000"/>
                <w:kern w:val="0"/>
                <w:sz w:val="24"/>
                <w:szCs w:val="24"/>
              </w:rPr>
            </w:pPr>
            <w:r w:rsidRPr="004F72BC">
              <w:rPr>
                <w:rFonts w:asciiTheme="minorEastAsia" w:hAnsiTheme="minorEastAsia"/>
                <w:b/>
                <w:bCs/>
                <w:iCs/>
                <w:color w:val="000000"/>
                <w:kern w:val="0"/>
                <w:sz w:val="24"/>
                <w:szCs w:val="24"/>
              </w:rPr>
              <w:t>上市公司接待人员姓名</w:t>
            </w:r>
          </w:p>
        </w:tc>
        <w:tc>
          <w:tcPr>
            <w:tcW w:w="7138" w:type="dxa"/>
          </w:tcPr>
          <w:p w14:paraId="7968B375" w14:textId="77777777" w:rsidR="004E188E" w:rsidRPr="004E188E" w:rsidRDefault="004E188E" w:rsidP="004E188E">
            <w:pPr>
              <w:spacing w:line="420" w:lineRule="exact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4E188E">
              <w:rPr>
                <w:rFonts w:asciiTheme="minorEastAsia" w:hAnsiTheme="minorEastAsia" w:hint="eastAsia"/>
                <w:bCs/>
                <w:sz w:val="24"/>
                <w:szCs w:val="24"/>
              </w:rPr>
              <w:t>董事长兼总经理：闫洪嘉先生</w:t>
            </w:r>
          </w:p>
          <w:p w14:paraId="40B99194" w14:textId="77777777" w:rsidR="004E188E" w:rsidRPr="004E188E" w:rsidRDefault="004E188E" w:rsidP="004E188E">
            <w:pPr>
              <w:spacing w:line="420" w:lineRule="exact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4E188E">
              <w:rPr>
                <w:rFonts w:asciiTheme="minorEastAsia" w:hAnsiTheme="minorEastAsia" w:hint="eastAsia"/>
                <w:bCs/>
                <w:sz w:val="24"/>
                <w:szCs w:val="24"/>
              </w:rPr>
              <w:t>财务总监：赖锡安先生</w:t>
            </w:r>
          </w:p>
          <w:p w14:paraId="2A12C132" w14:textId="77777777" w:rsidR="004E188E" w:rsidRPr="004E188E" w:rsidRDefault="004E188E" w:rsidP="004E188E">
            <w:pPr>
              <w:spacing w:line="420" w:lineRule="exact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4E188E">
              <w:rPr>
                <w:rFonts w:asciiTheme="minorEastAsia" w:hAnsiTheme="minorEastAsia" w:hint="eastAsia"/>
                <w:bCs/>
                <w:sz w:val="24"/>
                <w:szCs w:val="24"/>
              </w:rPr>
              <w:t>董事会秘书：叶勇先生</w:t>
            </w:r>
          </w:p>
          <w:p w14:paraId="3C136E2F" w14:textId="2C8A5A41" w:rsidR="00181228" w:rsidRPr="00C84912" w:rsidRDefault="004E188E" w:rsidP="004E188E">
            <w:pPr>
              <w:spacing w:line="420" w:lineRule="exact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4E188E">
              <w:rPr>
                <w:rFonts w:asciiTheme="minorEastAsia" w:hAnsiTheme="minorEastAsia" w:hint="eastAsia"/>
                <w:bCs/>
                <w:sz w:val="24"/>
                <w:szCs w:val="24"/>
              </w:rPr>
              <w:t>独立董事：文芳女士</w:t>
            </w:r>
          </w:p>
        </w:tc>
      </w:tr>
      <w:tr w:rsidR="00B34885" w:rsidRPr="004F72BC" w14:paraId="5B3A2328" w14:textId="77777777" w:rsidTr="00A44A9A">
        <w:trPr>
          <w:trHeight w:val="2701"/>
        </w:trPr>
        <w:tc>
          <w:tcPr>
            <w:tcW w:w="1702" w:type="dxa"/>
            <w:vAlign w:val="center"/>
          </w:tcPr>
          <w:p w14:paraId="7C00C5EF" w14:textId="77777777" w:rsidR="00B34885" w:rsidRPr="004F72BC" w:rsidRDefault="00C95659">
            <w:pPr>
              <w:spacing w:line="360" w:lineRule="auto"/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7138" w:type="dxa"/>
          </w:tcPr>
          <w:p w14:paraId="44B65823" w14:textId="77777777" w:rsidR="00181228" w:rsidRPr="004E188E" w:rsidRDefault="00181228" w:rsidP="008B4072">
            <w:pPr>
              <w:spacing w:beforeLines="50" w:before="156" w:line="460" w:lineRule="exact"/>
              <w:rPr>
                <w:rFonts w:asciiTheme="minorEastAsia" w:hAnsiTheme="minorEastAsia" w:hint="eastAsia"/>
                <w:bCs/>
                <w:sz w:val="24"/>
                <w:szCs w:val="24"/>
              </w:rPr>
            </w:pPr>
            <w:r w:rsidRPr="004E188E">
              <w:rPr>
                <w:rFonts w:asciiTheme="minorEastAsia" w:hAnsiTheme="minorEastAsia"/>
                <w:bCs/>
                <w:sz w:val="24"/>
                <w:szCs w:val="24"/>
              </w:rPr>
              <w:t>投资者提出的问题及公司回复情况</w:t>
            </w:r>
          </w:p>
          <w:p w14:paraId="2260095D" w14:textId="77777777" w:rsidR="00181228" w:rsidRDefault="00181228" w:rsidP="00181228">
            <w:pPr>
              <w:spacing w:line="460" w:lineRule="exact"/>
              <w:ind w:firstLineChars="200" w:firstLine="480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4E188E">
              <w:rPr>
                <w:rFonts w:asciiTheme="minorEastAsia" w:hAnsiTheme="minorEastAsia" w:cs="宋体"/>
                <w:bCs/>
                <w:sz w:val="24"/>
                <w:szCs w:val="24"/>
              </w:rPr>
              <w:t>公司就投资者在本次说明会中提出的问题进行了回复：</w:t>
            </w:r>
          </w:p>
          <w:p w14:paraId="793CD296" w14:textId="4AD2628E" w:rsidR="008D05B4" w:rsidRPr="002A6255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2A6255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1、请问公司大股东及管理层是否看好公司发展前景？为何目前这么低的价格管理层及核心技术人员没有增持公司股票？</w:t>
            </w:r>
          </w:p>
          <w:p w14:paraId="2D67C632" w14:textId="226E56FC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资本市场股价波动是受多种因素综合影响。公司大股东持续看好公司在有机高分子材料领域的发展前景，自2025年1月起至今，实控人控制的上海晨暨鑫和上海博强合计增持3,000,000股公司股票。谢谢！</w:t>
            </w:r>
          </w:p>
          <w:p w14:paraId="012B2FD4" w14:textId="51209855" w:rsidR="008D05B4" w:rsidRPr="00276E57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276E57">
              <w:rPr>
                <w:rFonts w:asciiTheme="minorEastAsia" w:hAnsiTheme="minorEastAsia" w:cs="宋体" w:hint="eastAsia"/>
                <w:b/>
                <w:sz w:val="24"/>
                <w:szCs w:val="24"/>
              </w:rPr>
              <w:lastRenderedPageBreak/>
              <w:t>2、作为投资者，最关心的是公司前景向好，业绩向好，股价向好，请问公司后续有哪些措施改善目前的困境？</w:t>
            </w:r>
          </w:p>
          <w:p w14:paraId="70D68C50" w14:textId="7E0BC0EF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答:尊敬的投资者：您好！未来几年，公司将坚守“人才领先、奋力创新”的企业发展战略，率先布局新型材料的研发与试制，谋求企业转型升级。谢谢！</w:t>
            </w:r>
          </w:p>
          <w:p w14:paraId="71D1D105" w14:textId="3B209EDE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3、请问贵公司股价处在破净破发，市值仅相当于这些年融资总额，如何扭转颓势？</w:t>
            </w:r>
          </w:p>
          <w:p w14:paraId="194CB138" w14:textId="56D4AB2B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答:尊敬的投资者：您好！未来几年，公司将坚守“人才领先、奋力创新”的企业发展战略，开展新型材料的研发与试制，布局其他新材料赛道，谋求企业转型升级。谢谢！</w:t>
            </w:r>
          </w:p>
          <w:p w14:paraId="2E376353" w14:textId="37B7855C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4、明冠新材在科创板无论是涨幅还是人气基本是倒数的，目前破净破发，股价在历史低位区间，公司前期回购的股票注销，中报来看业绩有所好转，请问为何表现如此差？</w:t>
            </w:r>
          </w:p>
          <w:p w14:paraId="1DEA208D" w14:textId="1F34F8B3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2026年，国内光伏产业链过剩产能出清效果不明显，行业内卷压力并未得到改善。公司不断提升产品生产良率、管控单位制造成本；加强到期货款管理，降低货款坏账风险，改善经营现金流；引进高层次有机材料研发人才，强化科创属性和提升科技创新能力等经营措施，尽快提升公司发展质量。谢谢！</w:t>
            </w:r>
          </w:p>
          <w:p w14:paraId="39EF79F2" w14:textId="4E35B881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5、观察到贵公司有在招聘相关人才，是否前期研发的PCB感光干膜等材料研发取得突破？</w:t>
            </w:r>
          </w:p>
          <w:p w14:paraId="3325FFA6" w14:textId="69D1D27A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答:尊敬的投资者：您好！公司围绕发展战略，实施人才战略先行原则。通过外引和内培方式，广纳高层次人才和特殊人才，扩展有机高分子材料研发与销售队伍，提升公司新技术新产品开发能力。 谢谢！</w:t>
            </w:r>
          </w:p>
          <w:p w14:paraId="53CD48C3" w14:textId="31848A0F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6、公司太空光伏及固态电池相关材料是否出货？固态电池除了铝塑膜之外是否还有其他产品？</w:t>
            </w:r>
          </w:p>
          <w:p w14:paraId="056D494B" w14:textId="77FF614D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公司加强了适用于固态锂电池和钠电池封装用铝塑膜的研发投入，陆续开展并继续深入了“固态电池铝塑膜、耐高温铝塑膜的开发、高温泄压铝塑膜的开发、软包锂电池铝塑膜用聚烯烃基胶黏剂开发及产业化、动力电池用隔热板铝塑膜的</w:t>
            </w: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lastRenderedPageBreak/>
              <w:t>开发、改性PET结构铝塑膜的开发”等新型电池封装用铝塑膜及其关键材料的研发工作，相关铝塑膜新产品实现了向国内固态锂电池头部企业的批量出货。谢谢！</w:t>
            </w:r>
          </w:p>
          <w:p w14:paraId="4CA17DAA" w14:textId="1B44C767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7、AI时代相关需求大增，请问贵公司是否有相关布局？</w:t>
            </w:r>
          </w:p>
          <w:p w14:paraId="6A5EBE2B" w14:textId="359A3320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答:尊敬的投资者：您好！公司根据铝塑膜市场需求变化主动调整产品结构，提升了公司铝塑膜产品在新能源汽车、低空经济、两轮车、 新型储能、人形机器人等应用场景的使用。 谢谢！</w:t>
            </w:r>
          </w:p>
          <w:p w14:paraId="4FB2688A" w14:textId="06912781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8、公司铝塑膜进展如何？近期是否能扭亏为盈</w:t>
            </w:r>
            <w:r w:rsid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？</w:t>
            </w:r>
          </w:p>
          <w:p w14:paraId="0A6145B6" w14:textId="09A54254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 2026年1-6 月，公司动力与储能电池封装铝塑膜产销量和占比保持同向增长，公司锂电池铝塑膜实现主营业务收入8,867.33万元，同比增幅为266.01%，市场订单和营收进入快速增长通道。2026年上半年公司铝塑膜客户订单快速增长，子公司明冠锂膜通过项目技术改造提升铝塑膜产能，满足了客户订单的交付需求。公司加强铝塑膜成本管控和研发降本，提升铝塑膜产品盈利能力。 谢谢！</w:t>
            </w:r>
          </w:p>
          <w:p w14:paraId="50BC06D9" w14:textId="23EE486A" w:rsidR="008D05B4" w:rsidRPr="0009228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09228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9、公司作为封装材料企业，避开低端内卷方向，往高端电子半导体封装材料等高附加值方向转型是否具有可行性？</w:t>
            </w:r>
          </w:p>
          <w:p w14:paraId="585F815B" w14:textId="79C1E6EF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答:尊敬的投资者：您好！公司持续不断加大研发投入，提升科技创新能力，</w:t>
            </w:r>
            <w:r w:rsidR="00A802B2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将</w:t>
            </w: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提前布局有机高分子材料新赛道，提升上市公司发展质量。谢谢！</w:t>
            </w:r>
          </w:p>
          <w:p w14:paraId="62F267AF" w14:textId="1EC55656" w:rsidR="008D05B4" w:rsidRPr="00A802B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A802B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10、公司的转型是通过自研取得进展，或并购一些企业取得突破？</w:t>
            </w:r>
          </w:p>
          <w:p w14:paraId="0880866F" w14:textId="38BCA11B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答:尊敬的投资者：您好！公司持续不断加大研发投入，加大有机高分子基础材料研发队伍建设，积极与吉林大学、苏州大学开展校企合作，提升新产品研发能力。谢谢！</w:t>
            </w:r>
          </w:p>
          <w:p w14:paraId="45B20C57" w14:textId="61EA98B5" w:rsidR="008D05B4" w:rsidRPr="00A802B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A802B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11、请问贵公司近年预期有哪些新突破新进展？助力公司转型发展，扭转颓势</w:t>
            </w:r>
            <w:r w:rsidR="00A802B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？</w:t>
            </w:r>
          </w:p>
          <w:p w14:paraId="5A905266" w14:textId="73BFFC46" w:rsidR="008D05B4" w:rsidRPr="008D05B4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：您好！公司坚守“人才领先、奋力创新”的企业发展战略，率先布局新型材料的研发与试制，谋求企业转型升级，为客户持续提供高品质、高价值产品和高效服务。公司研发继续引进有机高分子材料技术人才，提前布局其他新材料赛道，实现企业</w:t>
            </w: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lastRenderedPageBreak/>
              <w:t>经营转型升级和增加盈利能力，促进公司高质量发展。 谢谢！</w:t>
            </w:r>
          </w:p>
          <w:p w14:paraId="6DB6095D" w14:textId="10D0CB5D" w:rsidR="008D05B4" w:rsidRPr="00A802B2" w:rsidRDefault="008D05B4" w:rsidP="008D05B4">
            <w:pPr>
              <w:spacing w:line="460" w:lineRule="exact"/>
              <w:rPr>
                <w:rFonts w:asciiTheme="minorEastAsia" w:hAnsiTheme="minorEastAsia" w:cs="宋体" w:hint="eastAsia"/>
                <w:b/>
                <w:sz w:val="24"/>
                <w:szCs w:val="24"/>
              </w:rPr>
            </w:pPr>
            <w:r w:rsidRPr="00A802B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12、请问能否透露一下，公司布局的前沿方向除了电子皮肤之外还有哪些产品</w:t>
            </w:r>
            <w:r w:rsidR="00A802B2" w:rsidRPr="00A802B2">
              <w:rPr>
                <w:rFonts w:asciiTheme="minorEastAsia" w:hAnsiTheme="minorEastAsia" w:cs="宋体" w:hint="eastAsia"/>
                <w:b/>
                <w:sz w:val="24"/>
                <w:szCs w:val="24"/>
              </w:rPr>
              <w:t>？</w:t>
            </w:r>
          </w:p>
          <w:p w14:paraId="48CF7EA4" w14:textId="712131EA" w:rsidR="00F9525C" w:rsidRPr="00A802B2" w:rsidRDefault="008D05B4" w:rsidP="00A802B2">
            <w:pPr>
              <w:spacing w:line="460" w:lineRule="exact"/>
              <w:rPr>
                <w:rFonts w:asciiTheme="minorEastAsia" w:hAnsiTheme="minorEastAsia" w:cs="宋体" w:hint="eastAsia"/>
                <w:bCs/>
                <w:sz w:val="24"/>
                <w:szCs w:val="24"/>
              </w:rPr>
            </w:pPr>
            <w:r w:rsidRPr="008D05B4">
              <w:rPr>
                <w:rFonts w:asciiTheme="minorEastAsia" w:hAnsiTheme="minorEastAsia" w:cs="宋体" w:hint="eastAsia"/>
                <w:bCs/>
                <w:sz w:val="24"/>
                <w:szCs w:val="24"/>
              </w:rPr>
              <w:t>答:尊敬的投资者，您好！2026年1-6月，重点开展了高性能聚烯烃功能粒子的国产化关键技术研发及产业化、电子皮肤研究开发、钙钛矿光伏组件专用封装胶膜的研究与开发；同时加强有机高分子基础材料的研发投入，促进企业转型升级。谢谢！</w:t>
            </w:r>
          </w:p>
        </w:tc>
      </w:tr>
      <w:tr w:rsidR="00B34885" w:rsidRPr="004F72BC" w14:paraId="2FFCD8B1" w14:textId="77777777" w:rsidTr="00A44A9A">
        <w:tc>
          <w:tcPr>
            <w:tcW w:w="1702" w:type="dxa"/>
            <w:vAlign w:val="center"/>
          </w:tcPr>
          <w:p w14:paraId="60639D9B" w14:textId="77777777" w:rsidR="00B34885" w:rsidRPr="004F72BC" w:rsidRDefault="00C95659">
            <w:pPr>
              <w:spacing w:line="360" w:lineRule="auto"/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138" w:type="dxa"/>
          </w:tcPr>
          <w:p w14:paraId="68A2289C" w14:textId="77777777" w:rsidR="00B34885" w:rsidRPr="004F72BC" w:rsidRDefault="007357A1">
            <w:pPr>
              <w:spacing w:line="360" w:lineRule="auto"/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B34885" w:rsidRPr="004F72BC" w14:paraId="04491C2E" w14:textId="77777777" w:rsidTr="00A44A9A">
        <w:tc>
          <w:tcPr>
            <w:tcW w:w="1702" w:type="dxa"/>
            <w:vAlign w:val="center"/>
          </w:tcPr>
          <w:p w14:paraId="1211C6FC" w14:textId="77777777" w:rsidR="00B34885" w:rsidRPr="004F72BC" w:rsidRDefault="00C95659">
            <w:pPr>
              <w:spacing w:line="360" w:lineRule="auto"/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7138" w:type="dxa"/>
            <w:vAlign w:val="center"/>
          </w:tcPr>
          <w:p w14:paraId="4F0B6C5D" w14:textId="54C8C20A" w:rsidR="00B34885" w:rsidRPr="004F72BC" w:rsidRDefault="00222FDD" w:rsidP="00181228">
            <w:pPr>
              <w:spacing w:line="360" w:lineRule="auto"/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202</w:t>
            </w:r>
            <w:r w:rsidR="00A76788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6</w:t>
            </w:r>
            <w:r w:rsidR="00C95659"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年</w:t>
            </w:r>
            <w:r w:rsidR="00E77AE0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10</w:t>
            </w:r>
            <w:r w:rsidR="00C95659"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月</w:t>
            </w:r>
            <w:r w:rsidR="00E77AE0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13</w:t>
            </w:r>
            <w:r w:rsidR="00C95659"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日</w:t>
            </w:r>
          </w:p>
        </w:tc>
      </w:tr>
      <w:tr w:rsidR="000365EB" w:rsidRPr="004F72BC" w14:paraId="7B99A4C1" w14:textId="77777777" w:rsidTr="00A44A9A">
        <w:tc>
          <w:tcPr>
            <w:tcW w:w="1702" w:type="dxa"/>
            <w:vAlign w:val="center"/>
          </w:tcPr>
          <w:p w14:paraId="03CAD5E0" w14:textId="77777777" w:rsidR="000365EB" w:rsidRPr="004F72BC" w:rsidRDefault="000365EB">
            <w:pPr>
              <w:spacing w:line="360" w:lineRule="auto"/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b/>
                <w:bCs/>
                <w:iCs/>
                <w:sz w:val="24"/>
                <w:szCs w:val="24"/>
              </w:rPr>
              <w:t>备注</w:t>
            </w:r>
          </w:p>
        </w:tc>
        <w:tc>
          <w:tcPr>
            <w:tcW w:w="7138" w:type="dxa"/>
            <w:vAlign w:val="center"/>
          </w:tcPr>
          <w:p w14:paraId="177B9897" w14:textId="77777777" w:rsidR="000365EB" w:rsidRPr="004F72BC" w:rsidRDefault="000365EB" w:rsidP="00494C0A">
            <w:pPr>
              <w:spacing w:line="360" w:lineRule="auto"/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</w:pPr>
            <w:r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公司与投资者进行了充分的交流与沟通，并严格按照公司《信息披露管理</w:t>
            </w:r>
            <w:r w:rsidR="00494C0A"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办法</w:t>
            </w:r>
            <w:r w:rsidRPr="004F72BC">
              <w:rPr>
                <w:rFonts w:asciiTheme="minorEastAsia" w:hAnsiTheme="minorEastAsia" w:cs="Times New Roman" w:hint="eastAsia"/>
                <w:iCs/>
                <w:sz w:val="24"/>
                <w:szCs w:val="24"/>
              </w:rPr>
              <w:t>》等规定，保证信息披露的真实、准确、完善、及时、公平，没有出现未公开重大信息披露等情况。</w:t>
            </w:r>
          </w:p>
        </w:tc>
      </w:tr>
    </w:tbl>
    <w:p w14:paraId="50528064" w14:textId="77777777" w:rsidR="00B34885" w:rsidRDefault="00B34885">
      <w:pPr>
        <w:keepNext/>
        <w:keepLines/>
        <w:spacing w:before="260" w:after="260" w:line="360" w:lineRule="auto"/>
        <w:outlineLvl w:val="1"/>
      </w:pPr>
    </w:p>
    <w:sectPr w:rsidR="00B34885" w:rsidSect="00B348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5FE1B" w14:textId="77777777" w:rsidR="009A78CB" w:rsidRDefault="009A78CB" w:rsidP="002042D1">
      <w:r>
        <w:separator/>
      </w:r>
    </w:p>
  </w:endnote>
  <w:endnote w:type="continuationSeparator" w:id="0">
    <w:p w14:paraId="0B827FA6" w14:textId="77777777" w:rsidR="009A78CB" w:rsidRDefault="009A78CB" w:rsidP="0020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F111" w14:textId="77777777" w:rsidR="009A78CB" w:rsidRDefault="009A78CB" w:rsidP="002042D1">
      <w:r>
        <w:separator/>
      </w:r>
    </w:p>
  </w:footnote>
  <w:footnote w:type="continuationSeparator" w:id="0">
    <w:p w14:paraId="67A19B5D" w14:textId="77777777" w:rsidR="009A78CB" w:rsidRDefault="009A78CB" w:rsidP="00204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6CD"/>
    <w:rsid w:val="0000466C"/>
    <w:rsid w:val="00007952"/>
    <w:rsid w:val="00014EDC"/>
    <w:rsid w:val="00014F2A"/>
    <w:rsid w:val="00021F69"/>
    <w:rsid w:val="00023F7B"/>
    <w:rsid w:val="000269F1"/>
    <w:rsid w:val="00026C91"/>
    <w:rsid w:val="00026CD7"/>
    <w:rsid w:val="00026E2B"/>
    <w:rsid w:val="000270E5"/>
    <w:rsid w:val="000333DF"/>
    <w:rsid w:val="000365EB"/>
    <w:rsid w:val="000401E6"/>
    <w:rsid w:val="00042C46"/>
    <w:rsid w:val="000444E5"/>
    <w:rsid w:val="00046D09"/>
    <w:rsid w:val="000528A8"/>
    <w:rsid w:val="0005452E"/>
    <w:rsid w:val="00055F2B"/>
    <w:rsid w:val="00063DB5"/>
    <w:rsid w:val="0006434F"/>
    <w:rsid w:val="00070593"/>
    <w:rsid w:val="00070C3B"/>
    <w:rsid w:val="00071B11"/>
    <w:rsid w:val="00071D6B"/>
    <w:rsid w:val="00080910"/>
    <w:rsid w:val="00081B36"/>
    <w:rsid w:val="000828F8"/>
    <w:rsid w:val="00085788"/>
    <w:rsid w:val="00086C90"/>
    <w:rsid w:val="00091692"/>
    <w:rsid w:val="00092282"/>
    <w:rsid w:val="000A65EF"/>
    <w:rsid w:val="000B63F5"/>
    <w:rsid w:val="000B6FFD"/>
    <w:rsid w:val="000C00B7"/>
    <w:rsid w:val="000C2F52"/>
    <w:rsid w:val="000D09B6"/>
    <w:rsid w:val="000F6BEB"/>
    <w:rsid w:val="00103C4E"/>
    <w:rsid w:val="00111EF4"/>
    <w:rsid w:val="00113C72"/>
    <w:rsid w:val="00114CEA"/>
    <w:rsid w:val="001177CC"/>
    <w:rsid w:val="001221B8"/>
    <w:rsid w:val="00126575"/>
    <w:rsid w:val="001304EB"/>
    <w:rsid w:val="001334C1"/>
    <w:rsid w:val="00136BC5"/>
    <w:rsid w:val="00143A57"/>
    <w:rsid w:val="00151B55"/>
    <w:rsid w:val="001525A4"/>
    <w:rsid w:val="00157CBB"/>
    <w:rsid w:val="00163D9B"/>
    <w:rsid w:val="00164C7E"/>
    <w:rsid w:val="001672FF"/>
    <w:rsid w:val="00181228"/>
    <w:rsid w:val="001819EF"/>
    <w:rsid w:val="00186DBB"/>
    <w:rsid w:val="001965A6"/>
    <w:rsid w:val="001A0C75"/>
    <w:rsid w:val="001A125C"/>
    <w:rsid w:val="001B00D8"/>
    <w:rsid w:val="001B011E"/>
    <w:rsid w:val="001B508F"/>
    <w:rsid w:val="001B7B58"/>
    <w:rsid w:val="001C7C07"/>
    <w:rsid w:val="001D5222"/>
    <w:rsid w:val="001D7A5D"/>
    <w:rsid w:val="001E040A"/>
    <w:rsid w:val="001E2BC5"/>
    <w:rsid w:val="001E5E64"/>
    <w:rsid w:val="001E7198"/>
    <w:rsid w:val="001E7F7C"/>
    <w:rsid w:val="001F2572"/>
    <w:rsid w:val="001F5B62"/>
    <w:rsid w:val="00201323"/>
    <w:rsid w:val="002042D1"/>
    <w:rsid w:val="002068F1"/>
    <w:rsid w:val="002118DC"/>
    <w:rsid w:val="00214C8F"/>
    <w:rsid w:val="00222FDD"/>
    <w:rsid w:val="002278FB"/>
    <w:rsid w:val="00232813"/>
    <w:rsid w:val="00234237"/>
    <w:rsid w:val="00234D03"/>
    <w:rsid w:val="00251EF8"/>
    <w:rsid w:val="002525E9"/>
    <w:rsid w:val="0025271B"/>
    <w:rsid w:val="00255B4A"/>
    <w:rsid w:val="00256250"/>
    <w:rsid w:val="002650F9"/>
    <w:rsid w:val="00265C27"/>
    <w:rsid w:val="00266A7D"/>
    <w:rsid w:val="00267056"/>
    <w:rsid w:val="002739C7"/>
    <w:rsid w:val="00273BE7"/>
    <w:rsid w:val="00273D9E"/>
    <w:rsid w:val="00276E57"/>
    <w:rsid w:val="0028148B"/>
    <w:rsid w:val="00286F7B"/>
    <w:rsid w:val="0029285E"/>
    <w:rsid w:val="00293FBB"/>
    <w:rsid w:val="00295236"/>
    <w:rsid w:val="00295C3C"/>
    <w:rsid w:val="002A15B6"/>
    <w:rsid w:val="002A15EB"/>
    <w:rsid w:val="002A6255"/>
    <w:rsid w:val="002B0AD4"/>
    <w:rsid w:val="002B75F5"/>
    <w:rsid w:val="002C1C3B"/>
    <w:rsid w:val="002C23DD"/>
    <w:rsid w:val="002C3AD1"/>
    <w:rsid w:val="002D0851"/>
    <w:rsid w:val="002D15D1"/>
    <w:rsid w:val="002D3753"/>
    <w:rsid w:val="002E24CC"/>
    <w:rsid w:val="002F1B04"/>
    <w:rsid w:val="002F4C46"/>
    <w:rsid w:val="002F6EAD"/>
    <w:rsid w:val="00307607"/>
    <w:rsid w:val="00307EC1"/>
    <w:rsid w:val="0031032E"/>
    <w:rsid w:val="003131C3"/>
    <w:rsid w:val="0031371B"/>
    <w:rsid w:val="00317D5E"/>
    <w:rsid w:val="00320D9D"/>
    <w:rsid w:val="00320EA7"/>
    <w:rsid w:val="003258E4"/>
    <w:rsid w:val="00327CE4"/>
    <w:rsid w:val="00336191"/>
    <w:rsid w:val="00336E59"/>
    <w:rsid w:val="0034053B"/>
    <w:rsid w:val="00340A0E"/>
    <w:rsid w:val="003413FD"/>
    <w:rsid w:val="003508D5"/>
    <w:rsid w:val="003524BC"/>
    <w:rsid w:val="0035572A"/>
    <w:rsid w:val="00362CD0"/>
    <w:rsid w:val="00363384"/>
    <w:rsid w:val="0037038A"/>
    <w:rsid w:val="003722F1"/>
    <w:rsid w:val="0037245D"/>
    <w:rsid w:val="00376EB2"/>
    <w:rsid w:val="0038034C"/>
    <w:rsid w:val="00386F86"/>
    <w:rsid w:val="00397642"/>
    <w:rsid w:val="003A2EB2"/>
    <w:rsid w:val="003B13A4"/>
    <w:rsid w:val="003B1C16"/>
    <w:rsid w:val="003C0892"/>
    <w:rsid w:val="003D2A88"/>
    <w:rsid w:val="003D2F73"/>
    <w:rsid w:val="003D40E0"/>
    <w:rsid w:val="003E5231"/>
    <w:rsid w:val="003F20C4"/>
    <w:rsid w:val="003F2A5A"/>
    <w:rsid w:val="003F6D0B"/>
    <w:rsid w:val="00400B90"/>
    <w:rsid w:val="0040142B"/>
    <w:rsid w:val="00404723"/>
    <w:rsid w:val="004106EC"/>
    <w:rsid w:val="00411262"/>
    <w:rsid w:val="00415FC4"/>
    <w:rsid w:val="00420071"/>
    <w:rsid w:val="0042182D"/>
    <w:rsid w:val="00425BB1"/>
    <w:rsid w:val="00432964"/>
    <w:rsid w:val="00433835"/>
    <w:rsid w:val="00435354"/>
    <w:rsid w:val="00437A8F"/>
    <w:rsid w:val="00467B9C"/>
    <w:rsid w:val="00470346"/>
    <w:rsid w:val="00472F77"/>
    <w:rsid w:val="00473F91"/>
    <w:rsid w:val="004759F7"/>
    <w:rsid w:val="00476541"/>
    <w:rsid w:val="004818A4"/>
    <w:rsid w:val="00482D5D"/>
    <w:rsid w:val="004859A7"/>
    <w:rsid w:val="00485FDA"/>
    <w:rsid w:val="00494C0A"/>
    <w:rsid w:val="00495655"/>
    <w:rsid w:val="004960CA"/>
    <w:rsid w:val="004A424E"/>
    <w:rsid w:val="004A58CB"/>
    <w:rsid w:val="004B0541"/>
    <w:rsid w:val="004B500C"/>
    <w:rsid w:val="004C3E41"/>
    <w:rsid w:val="004C6956"/>
    <w:rsid w:val="004D1645"/>
    <w:rsid w:val="004D4156"/>
    <w:rsid w:val="004D614E"/>
    <w:rsid w:val="004E188E"/>
    <w:rsid w:val="004E25DD"/>
    <w:rsid w:val="004E4CBB"/>
    <w:rsid w:val="004F5C3F"/>
    <w:rsid w:val="004F72BC"/>
    <w:rsid w:val="00504DF9"/>
    <w:rsid w:val="00507071"/>
    <w:rsid w:val="00507A68"/>
    <w:rsid w:val="00510286"/>
    <w:rsid w:val="005200D0"/>
    <w:rsid w:val="00524D04"/>
    <w:rsid w:val="00534D66"/>
    <w:rsid w:val="0054404C"/>
    <w:rsid w:val="00572A6D"/>
    <w:rsid w:val="005815FD"/>
    <w:rsid w:val="00582D78"/>
    <w:rsid w:val="00584526"/>
    <w:rsid w:val="00584D8F"/>
    <w:rsid w:val="00587DAB"/>
    <w:rsid w:val="00590DC4"/>
    <w:rsid w:val="005917EA"/>
    <w:rsid w:val="005953E9"/>
    <w:rsid w:val="005A0CBE"/>
    <w:rsid w:val="005A17E4"/>
    <w:rsid w:val="005A3CFE"/>
    <w:rsid w:val="005A4D77"/>
    <w:rsid w:val="005A7134"/>
    <w:rsid w:val="005B17EF"/>
    <w:rsid w:val="005B3D04"/>
    <w:rsid w:val="005B628F"/>
    <w:rsid w:val="005B69F6"/>
    <w:rsid w:val="005C19C5"/>
    <w:rsid w:val="005C6678"/>
    <w:rsid w:val="005D087C"/>
    <w:rsid w:val="005D20DD"/>
    <w:rsid w:val="005E4F20"/>
    <w:rsid w:val="005E5F7A"/>
    <w:rsid w:val="005F2C62"/>
    <w:rsid w:val="005F3897"/>
    <w:rsid w:val="005F7318"/>
    <w:rsid w:val="006016A0"/>
    <w:rsid w:val="00605119"/>
    <w:rsid w:val="00606A42"/>
    <w:rsid w:val="00623855"/>
    <w:rsid w:val="00626FB3"/>
    <w:rsid w:val="0063129A"/>
    <w:rsid w:val="006323B5"/>
    <w:rsid w:val="00635BC6"/>
    <w:rsid w:val="00642382"/>
    <w:rsid w:val="00643F90"/>
    <w:rsid w:val="006455E4"/>
    <w:rsid w:val="0064637F"/>
    <w:rsid w:val="00652F00"/>
    <w:rsid w:val="00653A71"/>
    <w:rsid w:val="00655835"/>
    <w:rsid w:val="00660BC3"/>
    <w:rsid w:val="00664A69"/>
    <w:rsid w:val="00667FB5"/>
    <w:rsid w:val="00672C00"/>
    <w:rsid w:val="00686E4C"/>
    <w:rsid w:val="00690D3D"/>
    <w:rsid w:val="00693183"/>
    <w:rsid w:val="0069619A"/>
    <w:rsid w:val="006A2E11"/>
    <w:rsid w:val="006A3184"/>
    <w:rsid w:val="006B327B"/>
    <w:rsid w:val="006E3B82"/>
    <w:rsid w:val="006E7372"/>
    <w:rsid w:val="006F32A2"/>
    <w:rsid w:val="006F438E"/>
    <w:rsid w:val="00701E34"/>
    <w:rsid w:val="00710991"/>
    <w:rsid w:val="007118F2"/>
    <w:rsid w:val="00713A75"/>
    <w:rsid w:val="00733488"/>
    <w:rsid w:val="007357A1"/>
    <w:rsid w:val="00735F4D"/>
    <w:rsid w:val="00746249"/>
    <w:rsid w:val="00751592"/>
    <w:rsid w:val="00756A97"/>
    <w:rsid w:val="00757362"/>
    <w:rsid w:val="0076183F"/>
    <w:rsid w:val="00770B3F"/>
    <w:rsid w:val="00771A91"/>
    <w:rsid w:val="00773213"/>
    <w:rsid w:val="0078111B"/>
    <w:rsid w:val="00785284"/>
    <w:rsid w:val="007917AB"/>
    <w:rsid w:val="0079430A"/>
    <w:rsid w:val="00794C8B"/>
    <w:rsid w:val="00795940"/>
    <w:rsid w:val="007A4905"/>
    <w:rsid w:val="007B196F"/>
    <w:rsid w:val="007C39F3"/>
    <w:rsid w:val="007C5343"/>
    <w:rsid w:val="007C7447"/>
    <w:rsid w:val="007C7D09"/>
    <w:rsid w:val="007E1F58"/>
    <w:rsid w:val="007F2176"/>
    <w:rsid w:val="00806573"/>
    <w:rsid w:val="00814484"/>
    <w:rsid w:val="008160A1"/>
    <w:rsid w:val="00816CED"/>
    <w:rsid w:val="00821685"/>
    <w:rsid w:val="00824012"/>
    <w:rsid w:val="0082499D"/>
    <w:rsid w:val="00827C6C"/>
    <w:rsid w:val="00836E8C"/>
    <w:rsid w:val="008453D5"/>
    <w:rsid w:val="00846509"/>
    <w:rsid w:val="00857E84"/>
    <w:rsid w:val="0087041F"/>
    <w:rsid w:val="00873293"/>
    <w:rsid w:val="00875E95"/>
    <w:rsid w:val="008770B0"/>
    <w:rsid w:val="008806C1"/>
    <w:rsid w:val="008914C8"/>
    <w:rsid w:val="00894406"/>
    <w:rsid w:val="008A120E"/>
    <w:rsid w:val="008B4072"/>
    <w:rsid w:val="008B4886"/>
    <w:rsid w:val="008B747C"/>
    <w:rsid w:val="008C04C9"/>
    <w:rsid w:val="008C3219"/>
    <w:rsid w:val="008C4D32"/>
    <w:rsid w:val="008C6B72"/>
    <w:rsid w:val="008C7588"/>
    <w:rsid w:val="008D05B4"/>
    <w:rsid w:val="008D2B96"/>
    <w:rsid w:val="008D3726"/>
    <w:rsid w:val="008E245B"/>
    <w:rsid w:val="008E6448"/>
    <w:rsid w:val="008F277E"/>
    <w:rsid w:val="008F5F3A"/>
    <w:rsid w:val="00900BAF"/>
    <w:rsid w:val="00906233"/>
    <w:rsid w:val="009108F5"/>
    <w:rsid w:val="0091400E"/>
    <w:rsid w:val="009157EF"/>
    <w:rsid w:val="0092175C"/>
    <w:rsid w:val="009224F5"/>
    <w:rsid w:val="00924412"/>
    <w:rsid w:val="0092574C"/>
    <w:rsid w:val="00941808"/>
    <w:rsid w:val="00942951"/>
    <w:rsid w:val="009457DF"/>
    <w:rsid w:val="0095035C"/>
    <w:rsid w:val="009553B1"/>
    <w:rsid w:val="009577F3"/>
    <w:rsid w:val="00957976"/>
    <w:rsid w:val="0096018C"/>
    <w:rsid w:val="00966C22"/>
    <w:rsid w:val="009678BF"/>
    <w:rsid w:val="009776A7"/>
    <w:rsid w:val="00980694"/>
    <w:rsid w:val="009828A2"/>
    <w:rsid w:val="009868C0"/>
    <w:rsid w:val="00991961"/>
    <w:rsid w:val="009A38ED"/>
    <w:rsid w:val="009A78CB"/>
    <w:rsid w:val="009C06A4"/>
    <w:rsid w:val="009C63B1"/>
    <w:rsid w:val="009C698B"/>
    <w:rsid w:val="009E0B46"/>
    <w:rsid w:val="009E3D68"/>
    <w:rsid w:val="009F0E5D"/>
    <w:rsid w:val="00A03AA1"/>
    <w:rsid w:val="00A04996"/>
    <w:rsid w:val="00A05042"/>
    <w:rsid w:val="00A10F5B"/>
    <w:rsid w:val="00A16F6F"/>
    <w:rsid w:val="00A2144F"/>
    <w:rsid w:val="00A31B20"/>
    <w:rsid w:val="00A32130"/>
    <w:rsid w:val="00A32B73"/>
    <w:rsid w:val="00A32ED1"/>
    <w:rsid w:val="00A37775"/>
    <w:rsid w:val="00A40825"/>
    <w:rsid w:val="00A41A06"/>
    <w:rsid w:val="00A44A9A"/>
    <w:rsid w:val="00A56101"/>
    <w:rsid w:val="00A57863"/>
    <w:rsid w:val="00A6487E"/>
    <w:rsid w:val="00A70EC0"/>
    <w:rsid w:val="00A71BFD"/>
    <w:rsid w:val="00A76788"/>
    <w:rsid w:val="00A76F0C"/>
    <w:rsid w:val="00A802B2"/>
    <w:rsid w:val="00A878CB"/>
    <w:rsid w:val="00A97143"/>
    <w:rsid w:val="00A97D76"/>
    <w:rsid w:val="00AA5E76"/>
    <w:rsid w:val="00AA610D"/>
    <w:rsid w:val="00AB03BB"/>
    <w:rsid w:val="00AB45D6"/>
    <w:rsid w:val="00AD237A"/>
    <w:rsid w:val="00AD445E"/>
    <w:rsid w:val="00AD4B08"/>
    <w:rsid w:val="00AE00B6"/>
    <w:rsid w:val="00AE3EE3"/>
    <w:rsid w:val="00AF6EE4"/>
    <w:rsid w:val="00B07508"/>
    <w:rsid w:val="00B12278"/>
    <w:rsid w:val="00B27C19"/>
    <w:rsid w:val="00B34885"/>
    <w:rsid w:val="00B36A53"/>
    <w:rsid w:val="00B4298C"/>
    <w:rsid w:val="00B446BA"/>
    <w:rsid w:val="00B47853"/>
    <w:rsid w:val="00B57667"/>
    <w:rsid w:val="00B577E9"/>
    <w:rsid w:val="00B60490"/>
    <w:rsid w:val="00B61BCB"/>
    <w:rsid w:val="00B67838"/>
    <w:rsid w:val="00B70645"/>
    <w:rsid w:val="00B71C03"/>
    <w:rsid w:val="00B73AED"/>
    <w:rsid w:val="00B855F5"/>
    <w:rsid w:val="00B8596B"/>
    <w:rsid w:val="00B87C18"/>
    <w:rsid w:val="00B922C8"/>
    <w:rsid w:val="00B948F2"/>
    <w:rsid w:val="00B95F5D"/>
    <w:rsid w:val="00B96B3B"/>
    <w:rsid w:val="00BB20B3"/>
    <w:rsid w:val="00BE0789"/>
    <w:rsid w:val="00BE20BB"/>
    <w:rsid w:val="00BE277C"/>
    <w:rsid w:val="00BE54C4"/>
    <w:rsid w:val="00BE5D9C"/>
    <w:rsid w:val="00BF1133"/>
    <w:rsid w:val="00C001F3"/>
    <w:rsid w:val="00C02878"/>
    <w:rsid w:val="00C104B8"/>
    <w:rsid w:val="00C1636B"/>
    <w:rsid w:val="00C207C2"/>
    <w:rsid w:val="00C32714"/>
    <w:rsid w:val="00C344CC"/>
    <w:rsid w:val="00C37AAB"/>
    <w:rsid w:val="00C40B1A"/>
    <w:rsid w:val="00C42788"/>
    <w:rsid w:val="00C47614"/>
    <w:rsid w:val="00C5254A"/>
    <w:rsid w:val="00C52F40"/>
    <w:rsid w:val="00C531CC"/>
    <w:rsid w:val="00C5499A"/>
    <w:rsid w:val="00C55E93"/>
    <w:rsid w:val="00C56171"/>
    <w:rsid w:val="00C70DF2"/>
    <w:rsid w:val="00C7174C"/>
    <w:rsid w:val="00C84912"/>
    <w:rsid w:val="00C860DF"/>
    <w:rsid w:val="00C90319"/>
    <w:rsid w:val="00C91519"/>
    <w:rsid w:val="00C9168C"/>
    <w:rsid w:val="00C91FD9"/>
    <w:rsid w:val="00C951AA"/>
    <w:rsid w:val="00C95659"/>
    <w:rsid w:val="00CB2FB8"/>
    <w:rsid w:val="00CB36A4"/>
    <w:rsid w:val="00CC092E"/>
    <w:rsid w:val="00CC4FD6"/>
    <w:rsid w:val="00CC6538"/>
    <w:rsid w:val="00CC78CC"/>
    <w:rsid w:val="00CD3115"/>
    <w:rsid w:val="00CD362F"/>
    <w:rsid w:val="00CD419D"/>
    <w:rsid w:val="00CD5CAD"/>
    <w:rsid w:val="00CD65D6"/>
    <w:rsid w:val="00CD66E0"/>
    <w:rsid w:val="00CE6D59"/>
    <w:rsid w:val="00CE6D72"/>
    <w:rsid w:val="00CF6F6C"/>
    <w:rsid w:val="00D100A7"/>
    <w:rsid w:val="00D12BD7"/>
    <w:rsid w:val="00D13CFA"/>
    <w:rsid w:val="00D170E1"/>
    <w:rsid w:val="00D208A4"/>
    <w:rsid w:val="00D327C1"/>
    <w:rsid w:val="00D35E40"/>
    <w:rsid w:val="00D37CB6"/>
    <w:rsid w:val="00D40C13"/>
    <w:rsid w:val="00D41E36"/>
    <w:rsid w:val="00D5622E"/>
    <w:rsid w:val="00D653FE"/>
    <w:rsid w:val="00D6770D"/>
    <w:rsid w:val="00D71040"/>
    <w:rsid w:val="00D7427C"/>
    <w:rsid w:val="00D76F2A"/>
    <w:rsid w:val="00D84DF8"/>
    <w:rsid w:val="00D868EA"/>
    <w:rsid w:val="00D93D53"/>
    <w:rsid w:val="00D96FB9"/>
    <w:rsid w:val="00DA4962"/>
    <w:rsid w:val="00DA5894"/>
    <w:rsid w:val="00DB1D3C"/>
    <w:rsid w:val="00DD0BC2"/>
    <w:rsid w:val="00DD2242"/>
    <w:rsid w:val="00DD27C7"/>
    <w:rsid w:val="00DE31A5"/>
    <w:rsid w:val="00DE7AC2"/>
    <w:rsid w:val="00DE7F6D"/>
    <w:rsid w:val="00DF28FD"/>
    <w:rsid w:val="00DF40A9"/>
    <w:rsid w:val="00E0172D"/>
    <w:rsid w:val="00E03092"/>
    <w:rsid w:val="00E037E9"/>
    <w:rsid w:val="00E07C47"/>
    <w:rsid w:val="00E24E41"/>
    <w:rsid w:val="00E32A31"/>
    <w:rsid w:val="00E53347"/>
    <w:rsid w:val="00E53783"/>
    <w:rsid w:val="00E61A61"/>
    <w:rsid w:val="00E64488"/>
    <w:rsid w:val="00E666BE"/>
    <w:rsid w:val="00E668C5"/>
    <w:rsid w:val="00E77AE0"/>
    <w:rsid w:val="00E803AB"/>
    <w:rsid w:val="00E9038E"/>
    <w:rsid w:val="00E93DA5"/>
    <w:rsid w:val="00E96924"/>
    <w:rsid w:val="00EA3651"/>
    <w:rsid w:val="00EA6288"/>
    <w:rsid w:val="00EC10E4"/>
    <w:rsid w:val="00EC1ED4"/>
    <w:rsid w:val="00EC28FD"/>
    <w:rsid w:val="00ED3AB2"/>
    <w:rsid w:val="00ED53EA"/>
    <w:rsid w:val="00EE02A6"/>
    <w:rsid w:val="00EE16DD"/>
    <w:rsid w:val="00EE26CD"/>
    <w:rsid w:val="00EE34C3"/>
    <w:rsid w:val="00EE7C85"/>
    <w:rsid w:val="00F024E9"/>
    <w:rsid w:val="00F06B8F"/>
    <w:rsid w:val="00F1256C"/>
    <w:rsid w:val="00F142F3"/>
    <w:rsid w:val="00F14A15"/>
    <w:rsid w:val="00F32FC6"/>
    <w:rsid w:val="00F35E8E"/>
    <w:rsid w:val="00F42E00"/>
    <w:rsid w:val="00F456C8"/>
    <w:rsid w:val="00F45815"/>
    <w:rsid w:val="00F50F83"/>
    <w:rsid w:val="00F51380"/>
    <w:rsid w:val="00F5385A"/>
    <w:rsid w:val="00F60682"/>
    <w:rsid w:val="00F6394E"/>
    <w:rsid w:val="00F66E15"/>
    <w:rsid w:val="00F67999"/>
    <w:rsid w:val="00F743F0"/>
    <w:rsid w:val="00F744EC"/>
    <w:rsid w:val="00F74675"/>
    <w:rsid w:val="00F76634"/>
    <w:rsid w:val="00F870FA"/>
    <w:rsid w:val="00F87C66"/>
    <w:rsid w:val="00F92472"/>
    <w:rsid w:val="00F93AD8"/>
    <w:rsid w:val="00F9525C"/>
    <w:rsid w:val="00F9738B"/>
    <w:rsid w:val="00FA56AE"/>
    <w:rsid w:val="00FB28D9"/>
    <w:rsid w:val="00FB28F5"/>
    <w:rsid w:val="00FB4A0F"/>
    <w:rsid w:val="00FC12C0"/>
    <w:rsid w:val="00FC19DF"/>
    <w:rsid w:val="00FC2937"/>
    <w:rsid w:val="00FC55FE"/>
    <w:rsid w:val="00FD225E"/>
    <w:rsid w:val="00FE33A1"/>
    <w:rsid w:val="00FE6D51"/>
    <w:rsid w:val="00FE6ED9"/>
    <w:rsid w:val="00FE7D95"/>
    <w:rsid w:val="00FF19BB"/>
    <w:rsid w:val="00FF291F"/>
    <w:rsid w:val="00FF4F78"/>
    <w:rsid w:val="15152076"/>
    <w:rsid w:val="2F064DB0"/>
    <w:rsid w:val="32242D99"/>
    <w:rsid w:val="34650269"/>
    <w:rsid w:val="467F0394"/>
    <w:rsid w:val="4CF7225E"/>
    <w:rsid w:val="5E151E13"/>
    <w:rsid w:val="685428D3"/>
    <w:rsid w:val="7D98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AB37E"/>
  <w15:docId w15:val="{690C827A-6915-4674-939E-82C1C051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8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sid w:val="00B34885"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B3488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B348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B348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sid w:val="00B34885"/>
    <w:rPr>
      <w:b/>
      <w:bCs/>
    </w:rPr>
  </w:style>
  <w:style w:type="table" w:styleId="ad">
    <w:name w:val="Table Grid"/>
    <w:basedOn w:val="a1"/>
    <w:uiPriority w:val="39"/>
    <w:qFormat/>
    <w:rsid w:val="00B3488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basedOn w:val="a0"/>
    <w:uiPriority w:val="99"/>
    <w:semiHidden/>
    <w:unhideWhenUsed/>
    <w:qFormat/>
    <w:rsid w:val="00B34885"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sid w:val="00B34885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B34885"/>
    <w:rPr>
      <w:kern w:val="2"/>
      <w:sz w:val="18"/>
      <w:szCs w:val="18"/>
    </w:rPr>
  </w:style>
  <w:style w:type="paragraph" w:styleId="af">
    <w:name w:val="List Paragraph"/>
    <w:basedOn w:val="a"/>
    <w:uiPriority w:val="99"/>
    <w:rsid w:val="00B34885"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sid w:val="00B34885"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sid w:val="00B34885"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B34885"/>
    <w:rPr>
      <w:kern w:val="2"/>
      <w:sz w:val="18"/>
      <w:szCs w:val="18"/>
    </w:rPr>
  </w:style>
  <w:style w:type="paragraph" w:customStyle="1" w:styleId="Style6">
    <w:name w:val="_Style 6"/>
    <w:basedOn w:val="a"/>
    <w:uiPriority w:val="34"/>
    <w:qFormat/>
    <w:rsid w:val="0078111B"/>
    <w:pPr>
      <w:ind w:firstLineChars="200" w:firstLine="420"/>
    </w:pPr>
    <w:rPr>
      <w:rFonts w:ascii="Calibri" w:eastAsia="宋体" w:hAnsi="Calibri" w:cs="Times New Roman"/>
    </w:rPr>
  </w:style>
  <w:style w:type="paragraph" w:styleId="af0">
    <w:name w:val="Document Map"/>
    <w:basedOn w:val="a"/>
    <w:link w:val="af1"/>
    <w:uiPriority w:val="99"/>
    <w:semiHidden/>
    <w:unhideWhenUsed/>
    <w:rsid w:val="00E666BE"/>
    <w:rPr>
      <w:rFonts w:ascii="宋体" w:eastAsia="宋体"/>
      <w:sz w:val="18"/>
      <w:szCs w:val="18"/>
    </w:rPr>
  </w:style>
  <w:style w:type="character" w:customStyle="1" w:styleId="af1">
    <w:name w:val="文档结构图 字符"/>
    <w:basedOn w:val="a0"/>
    <w:link w:val="af0"/>
    <w:uiPriority w:val="99"/>
    <w:semiHidden/>
    <w:rsid w:val="00E666BE"/>
    <w:rPr>
      <w:rFonts w:ascii="宋体" w:eastAsia="宋体"/>
      <w:kern w:val="2"/>
      <w:sz w:val="18"/>
      <w:szCs w:val="18"/>
    </w:rPr>
  </w:style>
  <w:style w:type="character" w:styleId="af2">
    <w:name w:val="Hyperlink"/>
    <w:basedOn w:val="a0"/>
    <w:uiPriority w:val="99"/>
    <w:unhideWhenUsed/>
    <w:rsid w:val="00D868EA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D86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adshow.sseinf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CAB9361-2485-4FFC-A073-BFBC693DE7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367</Words>
  <Characters>2097</Characters>
  <Application>Microsoft Office Word</Application>
  <DocSecurity>0</DocSecurity>
  <Lines>17</Lines>
  <Paragraphs>4</Paragraphs>
  <ScaleCrop>false</ScaleCrop>
  <Company>Microsoft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ing M</cp:lastModifiedBy>
  <cp:revision>54</cp:revision>
  <dcterms:created xsi:type="dcterms:W3CDTF">2023-03-17T06:55:00Z</dcterms:created>
  <dcterms:modified xsi:type="dcterms:W3CDTF">2026-10-14T02:27:00Z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