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2D50AB">
      <w:pPr>
        <w:rPr>
          <w:rFonts w:hint="eastAsia"/>
        </w:rPr>
      </w:pPr>
      <w:r>
        <w:drawing>
          <wp:anchor distT="0" distB="0" distL="114300" distR="114300" simplePos="0" relativeHeight="251659264" behindDoc="0" locked="0" layoutInCell="1" allowOverlap="1">
            <wp:simplePos x="0" y="0"/>
            <wp:positionH relativeFrom="column">
              <wp:posOffset>44450</wp:posOffset>
            </wp:positionH>
            <wp:positionV relativeFrom="paragraph">
              <wp:posOffset>-234950</wp:posOffset>
            </wp:positionV>
            <wp:extent cx="1127125" cy="234950"/>
            <wp:effectExtent l="0" t="0" r="0" b="0"/>
            <wp:wrapNone/>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1127125" cy="234950"/>
                    </a:xfrm>
                    <a:prstGeom prst="rect">
                      <a:avLst/>
                    </a:prstGeom>
                    <a:noFill/>
                    <a:ln>
                      <a:noFill/>
                    </a:ln>
                  </pic:spPr>
                </pic:pic>
              </a:graphicData>
            </a:graphic>
          </wp:anchor>
        </w:drawing>
      </w:r>
      <w:r>
        <w:rPr>
          <w:rFonts w:hint="eastAsia"/>
        </w:rPr>
        <w:t>证券代码：</w:t>
      </w:r>
      <w:r>
        <w:t>688239</w:t>
      </w:r>
      <w:r>
        <w:rPr>
          <w:rFonts w:hint="eastAsia"/>
        </w:rPr>
        <w:t xml:space="preserve">                                     证券简称：航宇科技</w:t>
      </w:r>
    </w:p>
    <w:p w14:paraId="657C713B">
      <w:pPr>
        <w:jc w:val="center"/>
        <w:rPr>
          <w:rFonts w:hint="eastAsia"/>
        </w:rPr>
      </w:pPr>
    </w:p>
    <w:p w14:paraId="7210DEB7">
      <w:pPr>
        <w:jc w:val="center"/>
        <w:rPr>
          <w:rFonts w:hint="eastAsia"/>
        </w:rPr>
      </w:pPr>
      <w:r>
        <w:rPr>
          <w:rFonts w:hint="eastAsia"/>
        </w:rPr>
        <w:t>投资者关系活动记录表</w:t>
      </w:r>
    </w:p>
    <w:tbl>
      <w:tblPr>
        <w:tblStyle w:val="11"/>
        <w:tblW w:w="94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8"/>
        <w:gridCol w:w="8226"/>
      </w:tblGrid>
      <w:tr w14:paraId="0DD88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7" w:hRule="atLeast"/>
          <w:jc w:val="center"/>
        </w:trPr>
        <w:tc>
          <w:tcPr>
            <w:tcW w:w="1238" w:type="dxa"/>
            <w:tcBorders>
              <w:top w:val="single" w:color="auto" w:sz="4" w:space="0"/>
              <w:left w:val="single" w:color="auto" w:sz="4" w:space="0"/>
              <w:bottom w:val="single" w:color="auto" w:sz="4" w:space="0"/>
              <w:right w:val="single" w:color="auto" w:sz="4" w:space="0"/>
            </w:tcBorders>
            <w:vAlign w:val="center"/>
          </w:tcPr>
          <w:p w14:paraId="0C3D0B7E">
            <w:pPr>
              <w:ind w:left="0" w:firstLine="0"/>
              <w:rPr>
                <w:rFonts w:hint="eastAsia"/>
              </w:rPr>
            </w:pPr>
            <w:r>
              <w:rPr>
                <w:rFonts w:hint="eastAsia"/>
              </w:rPr>
              <w:t>投资者关系活动类别</w:t>
            </w:r>
          </w:p>
        </w:tc>
        <w:tc>
          <w:tcPr>
            <w:tcW w:w="8226" w:type="dxa"/>
            <w:tcBorders>
              <w:top w:val="single" w:color="auto" w:sz="4" w:space="0"/>
              <w:left w:val="single" w:color="auto" w:sz="4" w:space="0"/>
              <w:bottom w:val="single" w:color="auto" w:sz="4" w:space="0"/>
              <w:right w:val="single" w:color="auto" w:sz="4" w:space="0"/>
            </w:tcBorders>
          </w:tcPr>
          <w:p w14:paraId="1CEEA1BD">
            <w:pPr>
              <w:rPr>
                <w:rFonts w:hint="eastAsia"/>
              </w:rPr>
            </w:pPr>
            <w:r>
              <w:rPr>
                <w:rFonts w:ascii="Segoe UI Symbol" w:hAnsi="Segoe UI Symbol" w:cs="Segoe UI Symbol"/>
              </w:rPr>
              <w:t>☑</w:t>
            </w:r>
            <w:r>
              <w:rPr>
                <w:rFonts w:hint="eastAsia"/>
              </w:rPr>
              <w:t>特定对象调研         ☑分析师会议</w:t>
            </w:r>
          </w:p>
          <w:p w14:paraId="09BF95A6">
            <w:pPr>
              <w:rPr>
                <w:rFonts w:hint="eastAsia"/>
              </w:rPr>
            </w:pPr>
            <w:r>
              <w:rPr>
                <w:rFonts w:hint="eastAsia"/>
              </w:rPr>
              <w:t>□媒体采访             □业绩说明会</w:t>
            </w:r>
          </w:p>
          <w:p w14:paraId="15DCA772">
            <w:pPr>
              <w:rPr>
                <w:rFonts w:hint="eastAsia"/>
              </w:rPr>
            </w:pPr>
            <w:r>
              <w:rPr>
                <w:rFonts w:hint="eastAsia"/>
              </w:rPr>
              <w:t>□新闻发布会           □路演活动</w:t>
            </w:r>
          </w:p>
          <w:p w14:paraId="4D108559">
            <w:pPr>
              <w:rPr>
                <w:rFonts w:hint="eastAsia"/>
              </w:rPr>
            </w:pPr>
            <w:r>
              <w:rPr>
                <w:rFonts w:hint="eastAsia"/>
              </w:rPr>
              <w:t>□现场参观             □其他（包含但不限于电话接待）</w:t>
            </w:r>
          </w:p>
        </w:tc>
      </w:tr>
      <w:tr w14:paraId="15A1B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jc w:val="center"/>
        </w:trPr>
        <w:tc>
          <w:tcPr>
            <w:tcW w:w="1238" w:type="dxa"/>
            <w:tcBorders>
              <w:top w:val="single" w:color="auto" w:sz="4" w:space="0"/>
              <w:left w:val="single" w:color="auto" w:sz="4" w:space="0"/>
              <w:bottom w:val="single" w:color="auto" w:sz="4" w:space="0"/>
              <w:right w:val="single" w:color="auto" w:sz="4" w:space="0"/>
            </w:tcBorders>
            <w:vAlign w:val="center"/>
          </w:tcPr>
          <w:p w14:paraId="46813F6A">
            <w:pPr>
              <w:ind w:left="0" w:firstLine="0"/>
              <w:rPr>
                <w:rFonts w:hint="eastAsia"/>
              </w:rPr>
            </w:pPr>
            <w:r>
              <w:rPr>
                <w:rFonts w:hint="eastAsia"/>
              </w:rPr>
              <w:t>参加单位名称及人员姓名</w:t>
            </w:r>
          </w:p>
        </w:tc>
        <w:tc>
          <w:tcPr>
            <w:tcW w:w="8226" w:type="dxa"/>
            <w:tcBorders>
              <w:top w:val="single" w:color="auto" w:sz="4" w:space="0"/>
              <w:left w:val="single" w:color="auto" w:sz="4" w:space="0"/>
              <w:bottom w:val="single" w:color="auto" w:sz="4" w:space="0"/>
              <w:right w:val="single" w:color="auto" w:sz="4" w:space="0"/>
            </w:tcBorders>
            <w:vAlign w:val="center"/>
          </w:tcPr>
          <w:p w14:paraId="676A9E4C">
            <w:pPr>
              <w:spacing w:before="0" w:beforeLines="0" w:after="0" w:afterLines="0"/>
              <w:ind w:left="0" w:firstLine="600" w:firstLineChars="250"/>
              <w:rPr>
                <w:rFonts w:hint="eastAsia"/>
              </w:rPr>
            </w:pPr>
            <w:r>
              <w:t>工银瑞信</w:t>
            </w:r>
            <w:r>
              <w:rPr>
                <w:rFonts w:hint="eastAsia"/>
                <w:lang w:val="en-US" w:eastAsia="zh-CN"/>
              </w:rPr>
              <w:t xml:space="preserve">  </w:t>
            </w:r>
            <w:r>
              <w:tab/>
            </w:r>
            <w:r>
              <w:t>景顺长城</w:t>
            </w:r>
            <w:r>
              <w:rPr>
                <w:rFonts w:hint="eastAsia"/>
                <w:lang w:val="en-US" w:eastAsia="zh-CN"/>
              </w:rPr>
              <w:t xml:space="preserve">    </w:t>
            </w:r>
            <w:r>
              <w:rPr>
                <w:rFonts w:hint="eastAsia"/>
              </w:rPr>
              <w:t xml:space="preserve">  </w:t>
            </w:r>
            <w:r>
              <w:t>天风证券</w:t>
            </w:r>
            <w:r>
              <w:rPr>
                <w:rFonts w:hint="eastAsia"/>
              </w:rPr>
              <w:t xml:space="preserve">       </w:t>
            </w:r>
            <w:r>
              <w:t>前海开源</w:t>
            </w:r>
          </w:p>
          <w:p w14:paraId="0047ACD2">
            <w:pPr>
              <w:spacing w:before="0" w:beforeLines="0" w:after="0" w:afterLines="0"/>
              <w:ind w:left="0" w:firstLine="600" w:firstLineChars="250"/>
              <w:rPr>
                <w:rFonts w:hint="eastAsia"/>
              </w:rPr>
            </w:pPr>
            <w:r>
              <w:t>诚通基金</w:t>
            </w:r>
            <w:r>
              <w:tab/>
            </w:r>
            <w:r>
              <w:t>凯联资本</w:t>
            </w:r>
            <w:r>
              <w:tab/>
            </w:r>
            <w:r>
              <w:rPr>
                <w:rFonts w:hint="eastAsia"/>
              </w:rPr>
              <w:t xml:space="preserve">  </w:t>
            </w:r>
            <w:r>
              <w:t>国泰海通</w:t>
            </w:r>
            <w:r>
              <w:rPr>
                <w:rFonts w:hint="eastAsia"/>
                <w:lang w:val="en-US" w:eastAsia="zh-CN"/>
              </w:rPr>
              <w:t xml:space="preserve">    </w:t>
            </w:r>
            <w:r>
              <w:rPr>
                <w:rFonts w:hint="eastAsia"/>
              </w:rPr>
              <w:t xml:space="preserve">   </w:t>
            </w:r>
            <w:r>
              <w:t>长江证券</w:t>
            </w:r>
          </w:p>
          <w:p w14:paraId="58BD9448">
            <w:pPr>
              <w:spacing w:before="0" w:beforeLines="0" w:after="0" w:afterLines="0"/>
              <w:ind w:left="0" w:firstLine="600" w:firstLineChars="250"/>
              <w:rPr>
                <w:rFonts w:hint="eastAsia"/>
              </w:rPr>
            </w:pPr>
            <w:r>
              <w:t>兴业证券</w:t>
            </w:r>
            <w:r>
              <w:tab/>
            </w:r>
            <w:r>
              <w:t>创金合信</w:t>
            </w:r>
            <w:r>
              <w:rPr>
                <w:rFonts w:hint="eastAsia"/>
                <w:lang w:val="en-US" w:eastAsia="zh-CN"/>
              </w:rPr>
              <w:t xml:space="preserve">    </w:t>
            </w:r>
            <w:r>
              <w:rPr>
                <w:rFonts w:hint="eastAsia"/>
              </w:rPr>
              <w:t xml:space="preserve">  </w:t>
            </w:r>
            <w:r>
              <w:t>中信证券</w:t>
            </w:r>
            <w:r>
              <w:tab/>
            </w:r>
            <w:r>
              <w:rPr>
                <w:rFonts w:hint="eastAsia"/>
              </w:rPr>
              <w:t xml:space="preserve">     </w:t>
            </w:r>
            <w:r>
              <w:t>诺安基金</w:t>
            </w:r>
          </w:p>
          <w:p w14:paraId="7BEE7D7F">
            <w:pPr>
              <w:spacing w:before="0" w:beforeLines="0" w:after="0" w:afterLines="0"/>
              <w:ind w:left="0" w:firstLine="600" w:firstLineChars="250"/>
              <w:rPr>
                <w:rFonts w:hint="eastAsia"/>
              </w:rPr>
            </w:pPr>
            <w:r>
              <w:t>长城基金</w:t>
            </w:r>
            <w:r>
              <w:tab/>
            </w:r>
            <w:r>
              <w:t>首创资管</w:t>
            </w:r>
            <w:r>
              <w:tab/>
            </w:r>
            <w:r>
              <w:rPr>
                <w:rFonts w:hint="eastAsia"/>
              </w:rPr>
              <w:t xml:space="preserve">  </w:t>
            </w:r>
            <w:r>
              <w:t>东方证券</w:t>
            </w:r>
            <w:r>
              <w:tab/>
            </w:r>
            <w:r>
              <w:rPr>
                <w:rFonts w:hint="eastAsia"/>
              </w:rPr>
              <w:t xml:space="preserve">     </w:t>
            </w:r>
            <w:r>
              <w:t>乾瞻资管</w:t>
            </w:r>
          </w:p>
          <w:p w14:paraId="07517C95">
            <w:pPr>
              <w:spacing w:before="0" w:beforeLines="0" w:after="0" w:afterLines="0"/>
              <w:ind w:left="0" w:firstLine="600" w:firstLineChars="250"/>
              <w:rPr>
                <w:rFonts w:hint="eastAsia"/>
              </w:rPr>
            </w:pPr>
            <w:r>
              <w:t>景元投资</w:t>
            </w:r>
            <w:r>
              <w:tab/>
            </w:r>
            <w:r>
              <w:t>永赢基金</w:t>
            </w:r>
            <w:r>
              <w:tab/>
            </w:r>
            <w:r>
              <w:rPr>
                <w:rFonts w:hint="eastAsia"/>
              </w:rPr>
              <w:t xml:space="preserve">  华安基金       新华资产 </w:t>
            </w:r>
          </w:p>
          <w:p w14:paraId="430F8AD9">
            <w:pPr>
              <w:spacing w:before="0" w:beforeLines="0" w:after="0" w:afterLines="0"/>
              <w:ind w:left="0" w:firstLine="600" w:firstLineChars="250"/>
              <w:rPr>
                <w:rFonts w:hint="eastAsia"/>
              </w:rPr>
            </w:pPr>
            <w:r>
              <w:rPr>
                <w:rFonts w:hint="eastAsia"/>
              </w:rPr>
              <w:t>华泰资产     南方基金      财通基金       国金证券</w:t>
            </w:r>
          </w:p>
          <w:p w14:paraId="5C2514F4">
            <w:pPr>
              <w:spacing w:before="0" w:beforeLines="0" w:after="0" w:afterLines="0"/>
              <w:ind w:left="0" w:firstLine="600" w:firstLineChars="250"/>
              <w:rPr>
                <w:rFonts w:hint="eastAsia"/>
              </w:rPr>
            </w:pPr>
            <w:r>
              <w:rPr>
                <w:rFonts w:hint="eastAsia"/>
              </w:rPr>
              <w:t>中信建投</w:t>
            </w:r>
            <w:r>
              <w:rPr>
                <w:rFonts w:hint="eastAsia"/>
                <w:lang w:val="en-US" w:eastAsia="zh-CN"/>
              </w:rPr>
              <w:t xml:space="preserve">    </w:t>
            </w:r>
            <w:r>
              <w:rPr>
                <w:rFonts w:hint="eastAsia"/>
              </w:rPr>
              <w:t xml:space="preserve"> 中欧基金</w:t>
            </w:r>
            <w:r>
              <w:tab/>
            </w:r>
          </w:p>
        </w:tc>
      </w:tr>
      <w:tr w14:paraId="05ABD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38" w:type="dxa"/>
            <w:tcBorders>
              <w:top w:val="single" w:color="auto" w:sz="4" w:space="0"/>
              <w:left w:val="single" w:color="auto" w:sz="4" w:space="0"/>
              <w:bottom w:val="single" w:color="auto" w:sz="4" w:space="0"/>
              <w:right w:val="single" w:color="auto" w:sz="4" w:space="0"/>
            </w:tcBorders>
            <w:vAlign w:val="center"/>
          </w:tcPr>
          <w:p w14:paraId="7702D29A">
            <w:pPr>
              <w:rPr>
                <w:rFonts w:hint="eastAsia"/>
              </w:rPr>
            </w:pPr>
            <w:r>
              <w:rPr>
                <w:rFonts w:hint="eastAsia"/>
              </w:rPr>
              <w:t>日 期</w:t>
            </w:r>
          </w:p>
        </w:tc>
        <w:tc>
          <w:tcPr>
            <w:tcW w:w="8226" w:type="dxa"/>
            <w:tcBorders>
              <w:top w:val="single" w:color="auto" w:sz="4" w:space="0"/>
              <w:left w:val="single" w:color="auto" w:sz="4" w:space="0"/>
              <w:bottom w:val="single" w:color="auto" w:sz="4" w:space="0"/>
              <w:right w:val="single" w:color="auto" w:sz="4" w:space="0"/>
            </w:tcBorders>
          </w:tcPr>
          <w:p w14:paraId="42565947">
            <w:pPr>
              <w:rPr>
                <w:rFonts w:hint="eastAsia"/>
              </w:rPr>
            </w:pPr>
            <w:r>
              <w:rPr>
                <w:rFonts w:hint="eastAsia"/>
              </w:rPr>
              <w:t>2026年10月15日 至16日</w:t>
            </w:r>
          </w:p>
        </w:tc>
      </w:tr>
      <w:tr w14:paraId="483A6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38" w:type="dxa"/>
            <w:tcBorders>
              <w:top w:val="single" w:color="auto" w:sz="4" w:space="0"/>
              <w:left w:val="single" w:color="auto" w:sz="4" w:space="0"/>
              <w:bottom w:val="single" w:color="auto" w:sz="4" w:space="0"/>
              <w:right w:val="single" w:color="auto" w:sz="4" w:space="0"/>
            </w:tcBorders>
            <w:vAlign w:val="center"/>
          </w:tcPr>
          <w:p w14:paraId="2BA5638F">
            <w:pPr>
              <w:rPr>
                <w:rFonts w:hint="eastAsia"/>
              </w:rPr>
            </w:pPr>
            <w:r>
              <w:rPr>
                <w:rFonts w:hint="eastAsia"/>
              </w:rPr>
              <w:t>地 点</w:t>
            </w:r>
          </w:p>
        </w:tc>
        <w:tc>
          <w:tcPr>
            <w:tcW w:w="8226" w:type="dxa"/>
            <w:tcBorders>
              <w:top w:val="single" w:color="auto" w:sz="4" w:space="0"/>
              <w:left w:val="single" w:color="auto" w:sz="4" w:space="0"/>
              <w:bottom w:val="single" w:color="auto" w:sz="4" w:space="0"/>
              <w:right w:val="single" w:color="auto" w:sz="4" w:space="0"/>
            </w:tcBorders>
            <w:vAlign w:val="center"/>
          </w:tcPr>
          <w:p w14:paraId="02E938F3">
            <w:pPr>
              <w:rPr>
                <w:rFonts w:hint="eastAsia"/>
              </w:rPr>
            </w:pPr>
            <w:r>
              <w:rPr>
                <w:rFonts w:hint="eastAsia"/>
              </w:rPr>
              <w:t>公司会议室</w:t>
            </w:r>
          </w:p>
        </w:tc>
      </w:tr>
      <w:tr w14:paraId="05B4B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2" w:hRule="atLeast"/>
          <w:jc w:val="center"/>
        </w:trPr>
        <w:tc>
          <w:tcPr>
            <w:tcW w:w="1238" w:type="dxa"/>
            <w:tcBorders>
              <w:top w:val="single" w:color="auto" w:sz="4" w:space="0"/>
              <w:left w:val="single" w:color="auto" w:sz="4" w:space="0"/>
              <w:bottom w:val="single" w:color="auto" w:sz="4" w:space="0"/>
              <w:right w:val="single" w:color="auto" w:sz="4" w:space="0"/>
            </w:tcBorders>
            <w:vAlign w:val="center"/>
          </w:tcPr>
          <w:p w14:paraId="0393B803">
            <w:pPr>
              <w:ind w:left="0" w:firstLine="0"/>
              <w:rPr>
                <w:rFonts w:hint="eastAsia"/>
              </w:rPr>
            </w:pPr>
            <w:r>
              <w:rPr>
                <w:rFonts w:hint="eastAsia" w:asciiTheme="minorEastAsia" w:hAnsiTheme="minorEastAsia"/>
              </w:rPr>
              <w:t>公司参与人员</w:t>
            </w:r>
          </w:p>
        </w:tc>
        <w:tc>
          <w:tcPr>
            <w:tcW w:w="8226" w:type="dxa"/>
            <w:tcBorders>
              <w:top w:val="single" w:color="auto" w:sz="4" w:space="0"/>
              <w:left w:val="single" w:color="auto" w:sz="4" w:space="0"/>
              <w:bottom w:val="single" w:color="auto" w:sz="4" w:space="0"/>
              <w:right w:val="single" w:color="auto" w:sz="4" w:space="0"/>
            </w:tcBorders>
            <w:vAlign w:val="center"/>
          </w:tcPr>
          <w:p w14:paraId="5506ECBB">
            <w:pPr>
              <w:rPr>
                <w:rFonts w:hint="eastAsia"/>
              </w:rPr>
            </w:pPr>
            <w:r>
              <w:rPr>
                <w:rFonts w:hint="eastAsia"/>
              </w:rPr>
              <w:t>董事会秘书 张诗扬   投资者关系总监  陈昊冉</w:t>
            </w:r>
          </w:p>
        </w:tc>
      </w:tr>
      <w:tr w14:paraId="1B6D6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38" w:type="dxa"/>
            <w:tcBorders>
              <w:top w:val="single" w:color="auto" w:sz="4" w:space="0"/>
              <w:left w:val="single" w:color="auto" w:sz="4" w:space="0"/>
              <w:bottom w:val="single" w:color="auto" w:sz="4" w:space="0"/>
              <w:right w:val="single" w:color="auto" w:sz="4" w:space="0"/>
            </w:tcBorders>
            <w:vAlign w:val="center"/>
          </w:tcPr>
          <w:p w14:paraId="7FFC07BD">
            <w:pPr>
              <w:ind w:left="0" w:firstLine="0"/>
              <w:rPr>
                <w:rFonts w:hint="eastAsia"/>
              </w:rPr>
            </w:pPr>
          </w:p>
          <w:p w14:paraId="02C1EC2E">
            <w:pPr>
              <w:ind w:left="0" w:firstLine="0"/>
              <w:jc w:val="center"/>
              <w:rPr>
                <w:rFonts w:hint="eastAsia" w:asciiTheme="minorEastAsia" w:hAnsiTheme="minorEastAsia"/>
              </w:rPr>
            </w:pPr>
            <w:r>
              <w:rPr>
                <w:rFonts w:hint="eastAsia" w:asciiTheme="minorEastAsia" w:hAnsiTheme="minorEastAsia"/>
              </w:rPr>
              <w:t>投资者关系活动主要内容记录</w:t>
            </w:r>
          </w:p>
          <w:p w14:paraId="648E4067">
            <w:pPr>
              <w:ind w:left="0" w:firstLine="0"/>
              <w:rPr>
                <w:rFonts w:hint="eastAsia"/>
              </w:rPr>
            </w:pPr>
          </w:p>
        </w:tc>
        <w:tc>
          <w:tcPr>
            <w:tcW w:w="8226" w:type="dxa"/>
            <w:tcBorders>
              <w:top w:val="single" w:color="auto" w:sz="4" w:space="0"/>
              <w:left w:val="single" w:color="auto" w:sz="4" w:space="0"/>
              <w:bottom w:val="single" w:color="auto" w:sz="4" w:space="0"/>
              <w:right w:val="single" w:color="auto" w:sz="4" w:space="0"/>
            </w:tcBorders>
          </w:tcPr>
          <w:p w14:paraId="4049A941">
            <w:pPr>
              <w:pStyle w:val="18"/>
              <w:spacing w:before="240" w:beforeLines="100"/>
              <w:rPr>
                <w:rFonts w:hint="eastAsia"/>
              </w:rPr>
            </w:pPr>
            <w:r>
              <w:rPr>
                <w:rFonts w:hint="eastAsia"/>
              </w:rPr>
              <w:t>公司产品的应用领域有哪些？</w:t>
            </w:r>
          </w:p>
          <w:p w14:paraId="64EEFA6D">
            <w:pPr>
              <w:rPr>
                <w:rFonts w:hint="eastAsia"/>
              </w:rPr>
            </w:pPr>
            <w:r>
              <w:rPr>
                <w:rFonts w:hint="eastAsia"/>
              </w:rPr>
              <w:t>答：公司产品主要应用于航空发动机、航天火箭、燃气轮机、水下深潜器、核电等领域，公司亦在积极拓展其他相关市场应用。</w:t>
            </w:r>
          </w:p>
          <w:p w14:paraId="3F0A234E">
            <w:pPr>
              <w:pStyle w:val="18"/>
              <w:rPr>
                <w:rFonts w:hint="eastAsia"/>
              </w:rPr>
            </w:pPr>
            <w:r>
              <w:rPr>
                <w:rFonts w:hint="eastAsia"/>
              </w:rPr>
              <w:t>公司在手订单情况。</w:t>
            </w:r>
          </w:p>
          <w:p w14:paraId="02F93CE8">
            <w:pPr>
              <w:rPr>
                <w:rFonts w:hint="eastAsia"/>
              </w:rPr>
            </w:pPr>
            <w:r>
              <w:rPr>
                <w:rFonts w:hint="eastAsia"/>
              </w:rPr>
              <w:t xml:space="preserve"> 答： 截至上半年末，公司合计在手订单达88.76亿元，同比增长48.73%，其中已下单采购金额为35.15亿元，长协预估订单达53.61亿元，新长协主要来自燃气轮机领域，有效锁定了未来3至5年的业务成长。受益于“两机”需求景气，我们的新签订单保持量价齐升趋势。</w:t>
            </w:r>
          </w:p>
          <w:p w14:paraId="2EA25464">
            <w:pPr>
              <w:pStyle w:val="18"/>
              <w:rPr>
                <w:rFonts w:hint="eastAsia"/>
              </w:rPr>
            </w:pPr>
            <w:r>
              <w:rPr>
                <w:rFonts w:hint="eastAsia"/>
              </w:rPr>
              <w:t>海外利润率怎么展望？</w:t>
            </w:r>
          </w:p>
          <w:p w14:paraId="248C5E71">
            <w:pPr>
              <w:rPr>
                <w:rFonts w:hint="eastAsia"/>
              </w:rPr>
            </w:pPr>
            <w:r>
              <w:rPr>
                <w:rFonts w:hint="eastAsia"/>
              </w:rPr>
              <w:t>答：上半年，公司境外业务毛利率约在26%左右</w:t>
            </w:r>
            <w:r>
              <w:rPr>
                <w:rFonts w:hint="eastAsia"/>
                <w:lang w:eastAsia="zh-CN"/>
              </w:rPr>
              <w:t>，</w:t>
            </w:r>
            <w:r>
              <w:rPr>
                <w:rFonts w:hint="eastAsia"/>
              </w:rPr>
              <w:t>较去年同期提升约</w:t>
            </w:r>
            <w:r>
              <w:rPr>
                <w:rFonts w:hint="eastAsia"/>
                <w:lang w:val="en-US" w:eastAsia="zh-CN"/>
              </w:rPr>
              <w:t>2</w:t>
            </w:r>
            <w:r>
              <w:rPr>
                <w:rFonts w:hint="eastAsia"/>
              </w:rPr>
              <w:t>.3个百分点。尽管当前海外业务毛利率略低，但海外市场拓展迅速，整体增速显著高于国内。未来几年受益于规模化效应、新技术降本、新订单落地转化，海外业务盈利能力有望加速提升。</w:t>
            </w:r>
          </w:p>
          <w:p w14:paraId="380FE4ED">
            <w:pPr>
              <w:pStyle w:val="18"/>
              <w:rPr>
                <w:rFonts w:hint="eastAsia"/>
              </w:rPr>
            </w:pPr>
            <w:r>
              <w:rPr>
                <w:rFonts w:hint="eastAsia"/>
              </w:rPr>
              <w:t>公司对海外商用发动机行业趋势如何看待？</w:t>
            </w:r>
          </w:p>
          <w:p w14:paraId="54CE23B3">
            <w:pPr>
              <w:rPr>
                <w:rFonts w:hint="eastAsia"/>
              </w:rPr>
            </w:pPr>
            <w:r>
              <w:rPr>
                <w:rFonts w:hint="eastAsia"/>
              </w:rPr>
              <w:t>答：据中银航空租赁，2025 年全球民用飞机交付量增长25%，主要受益于波音 737 MAX 产量回升和发动机瓶颈缓解。Cirium 预计始于 2025 年的交付上行周期将延续，2025–30E 交付量 CAGR 为 9%，由大量累积订单积压支撑。</w:t>
            </w:r>
          </w:p>
          <w:p w14:paraId="033C6E6F">
            <w:pPr>
              <w:ind w:left="480" w:leftChars="200" w:firstLine="60" w:firstLineChars="25"/>
              <w:rPr>
                <w:rFonts w:hint="eastAsia"/>
              </w:rPr>
            </w:pPr>
            <w:r>
              <w:rPr>
                <w:rFonts w:hint="eastAsia"/>
              </w:rPr>
              <w:t>由于全球航空环形锻件供应受限，主要国际厂商（如 Howmet、PCC、ATI）产能受限，近几年产品价格持续提升。公司凭借稳健扩张的产能布局、产品横向及纵向扩展、新技术应用，有望充分把握航空销售增长机遇，加速提升市场份额。</w:t>
            </w:r>
          </w:p>
          <w:p w14:paraId="40655B16">
            <w:pPr>
              <w:pStyle w:val="18"/>
              <w:rPr>
                <w:rFonts w:hint="eastAsia"/>
              </w:rPr>
            </w:pPr>
            <w:r>
              <w:rPr>
                <w:rFonts w:hint="eastAsia"/>
              </w:rPr>
              <w:t>公司燃气轮机板块的产品主要应用领域及客户是哪些？</w:t>
            </w:r>
          </w:p>
          <w:p w14:paraId="0B642EC5">
            <w:pPr>
              <w:rPr>
                <w:rFonts w:hint="eastAsia"/>
              </w:rPr>
            </w:pPr>
            <w:r>
              <w:rPr>
                <w:rFonts w:hint="eastAsia"/>
              </w:rPr>
              <w:t>答：主要应用于船舶、发电等领域，主要客户有贝克休斯、西门子、上汽、东汽、哈气、杭汽轮、航发燃机，中国重燃等。</w:t>
            </w:r>
          </w:p>
          <w:p w14:paraId="1D62E288">
            <w:pPr>
              <w:pStyle w:val="18"/>
              <w:rPr>
                <w:rFonts w:hint="eastAsia"/>
              </w:rPr>
            </w:pPr>
            <w:r>
              <w:rPr>
                <w:rFonts w:hint="eastAsia"/>
              </w:rPr>
              <w:t>沙文项目预计今年年底投产，主要瞄准哪方面需求？相比德兰航宇的优势在哪？</w:t>
            </w:r>
          </w:p>
          <w:p w14:paraId="75994043">
            <w:pPr>
              <w:rPr>
                <w:rFonts w:hint="eastAsia"/>
              </w:rPr>
            </w:pPr>
            <w:r>
              <w:rPr>
                <w:rFonts w:hint="eastAsia"/>
              </w:rPr>
              <w:t>答：沙文工厂将以航空以及燃气轮机锻件为主，同时匹配NISP技术，NISP技术可通过节省原材料和提升加工效率来降低生产成本，对产品毛利率有明显改善。</w:t>
            </w:r>
          </w:p>
          <w:p w14:paraId="134347C6">
            <w:pPr>
              <w:pStyle w:val="18"/>
              <w:rPr>
                <w:rFonts w:hint="eastAsia"/>
              </w:rPr>
            </w:pPr>
            <w:r>
              <w:rPr>
                <w:rFonts w:hint="eastAsia"/>
              </w:rPr>
              <w:t>NISP技术</w:t>
            </w:r>
            <w:r>
              <w:rPr>
                <w:rFonts w:hint="eastAsia"/>
                <w:lang w:val="en-US" w:eastAsia="zh-CN"/>
              </w:rPr>
              <w:t>对公司的</w:t>
            </w:r>
            <w:r>
              <w:rPr>
                <w:rFonts w:hint="eastAsia"/>
              </w:rPr>
              <w:t>影响如何？</w:t>
            </w:r>
          </w:p>
          <w:p w14:paraId="17252D1B">
            <w:pPr>
              <w:rPr>
                <w:rFonts w:hint="eastAsia"/>
              </w:rPr>
            </w:pPr>
            <w:r>
              <w:rPr>
                <w:rFonts w:hint="eastAsia"/>
              </w:rPr>
              <w:t>答： NISP技术可显著提升材料利用率、降低损耗，为高端装备零部件制造提供更具竞争力的解决方案，带来客户对公司技术实力的认可大幅提升，从而带来份额和订单倾斜，形成差异化竞争。</w:t>
            </w:r>
          </w:p>
          <w:p w14:paraId="084024CD">
            <w:pPr>
              <w:pStyle w:val="18"/>
              <w:rPr>
                <w:rFonts w:hint="eastAsia"/>
              </w:rPr>
            </w:pPr>
            <w:r>
              <w:rPr>
                <w:rFonts w:hint="eastAsia"/>
              </w:rPr>
              <w:t>11.公司营收规模与外贸占比不断提升，汇率损益影响将更常态化，是否已建立完善的汇率对冲机制？</w:t>
            </w:r>
          </w:p>
          <w:p w14:paraId="1FD08499">
            <w:pPr>
              <w:rPr>
                <w:rFonts w:hint="eastAsia"/>
              </w:rPr>
            </w:pPr>
            <w:r>
              <w:rPr>
                <w:rFonts w:hint="eastAsia"/>
              </w:rPr>
              <w:t>答：随着公司外贸业务占比的不断提升，公司已建立较为完善的外汇风险管理及长期制度安排以应对汇率波动：一方面，公司通过开展远期外汇交易等套期保值业务进行风险对冲；另一方面，公司在商务谈判中积极与客户沟通，在合同中引入新的汇率联动与调节机制，最大程度降低汇率波动对公司经营业绩的影响。</w:t>
            </w:r>
          </w:p>
          <w:p w14:paraId="1D7B96EF">
            <w:pPr>
              <w:pStyle w:val="18"/>
              <w:rPr>
                <w:rFonts w:hint="eastAsia" w:asciiTheme="minorEastAsia" w:hAnsiTheme="minorEastAsia"/>
              </w:rPr>
            </w:pPr>
            <w:r>
              <w:rPr>
                <w:rFonts w:hint="eastAsia" w:asciiTheme="minorEastAsia" w:hAnsiTheme="minorEastAsia"/>
              </w:rPr>
              <w:t>公司在我国民用航空发动机市场有什么优势？</w:t>
            </w:r>
          </w:p>
          <w:p w14:paraId="295A0EE4">
            <w:pPr>
              <w:rPr>
                <w:rFonts w:hint="eastAsia"/>
              </w:rPr>
            </w:pPr>
            <w:r>
              <w:rPr>
                <w:rFonts w:hint="eastAsia"/>
              </w:rPr>
              <w:t>答：公司是航发商发的核心供应商，是CJ1000/2000系列发动机环形锻件的主要研制单位；公司产品亦有应用于中国航发自主研制的AES100先进民用涡轴发动机，该发动机可满足直升机、大型无人机的动力需求，适用于观光、巡逻、警用、救援等多种领域，市场前景广阔。</w:t>
            </w:r>
          </w:p>
          <w:p w14:paraId="7EF9FFEA">
            <w:pPr>
              <w:pStyle w:val="18"/>
              <w:rPr>
                <w:rFonts w:hint="eastAsia"/>
              </w:rPr>
            </w:pPr>
            <w:r>
              <w:rPr>
                <w:rFonts w:hint="eastAsia"/>
              </w:rPr>
              <w:t>转动件客户突破是公司向更高壁垒产品跨越的重要一步。海外客户半年长协自今年起的试样/批量节奏如何？后面推进节奏如何？</w:t>
            </w:r>
          </w:p>
          <w:p w14:paraId="57DBB1F6">
            <w:pPr>
              <w:rPr>
                <w:rFonts w:hint="eastAsia"/>
              </w:rPr>
            </w:pPr>
            <w:r>
              <w:rPr>
                <w:rFonts w:hint="eastAsia"/>
              </w:rPr>
              <w:t>答：公司在转动件领域的突破是向高壁垒高附加值产品拓展的重要战略节点。在海外客户长协订单的推进节奏上，公司采取稳扎稳打的策略，产品开发逐步递进。整体来看，转动件的市场空间与静止件基本相当，该领域的突破为公司打开了成倍的潜在市场空间。后续公司将按照既定节奏，有序推进试件及批量交付工作。</w:t>
            </w:r>
          </w:p>
          <w:p w14:paraId="2247113F">
            <w:pPr>
              <w:pStyle w:val="18"/>
              <w:numPr>
                <w:ilvl w:val="0"/>
                <w:numId w:val="0"/>
              </w:numPr>
              <w:rPr>
                <w:rFonts w:hint="eastAsia"/>
                <w:b w:val="0"/>
                <w:bCs/>
              </w:rPr>
            </w:pPr>
          </w:p>
          <w:p w14:paraId="09BCF2F6">
            <w:pPr>
              <w:pStyle w:val="18"/>
              <w:numPr>
                <w:ilvl w:val="0"/>
                <w:numId w:val="0"/>
              </w:numPr>
              <w:rPr>
                <w:rFonts w:hint="eastAsia"/>
                <w:b w:val="0"/>
                <w:bCs/>
              </w:rPr>
            </w:pPr>
          </w:p>
          <w:p w14:paraId="7C1390B0">
            <w:pPr>
              <w:pStyle w:val="18"/>
              <w:numPr>
                <w:ilvl w:val="0"/>
                <w:numId w:val="0"/>
              </w:numPr>
              <w:rPr>
                <w:rFonts w:hint="eastAsia"/>
                <w:b w:val="0"/>
                <w:bCs/>
              </w:rPr>
            </w:pPr>
          </w:p>
          <w:p w14:paraId="28841615">
            <w:pPr>
              <w:pStyle w:val="18"/>
              <w:numPr>
                <w:ilvl w:val="0"/>
                <w:numId w:val="0"/>
              </w:numPr>
              <w:rPr>
                <w:rFonts w:hint="eastAsia"/>
                <w:b w:val="0"/>
                <w:bCs/>
              </w:rPr>
            </w:pPr>
          </w:p>
          <w:p w14:paraId="58BDDA19">
            <w:pPr>
              <w:pStyle w:val="18"/>
              <w:numPr>
                <w:ilvl w:val="0"/>
                <w:numId w:val="0"/>
              </w:numPr>
              <w:rPr>
                <w:rFonts w:hint="eastAsia"/>
                <w:b w:val="0"/>
                <w:bCs/>
              </w:rPr>
            </w:pPr>
          </w:p>
          <w:p w14:paraId="21E4BCAA">
            <w:pPr>
              <w:pStyle w:val="18"/>
              <w:numPr>
                <w:ilvl w:val="0"/>
                <w:numId w:val="0"/>
              </w:numPr>
              <w:rPr>
                <w:rFonts w:hint="eastAsia"/>
                <w:b w:val="0"/>
                <w:bCs/>
              </w:rPr>
            </w:pPr>
          </w:p>
          <w:p w14:paraId="7A2C7292">
            <w:pPr>
              <w:pStyle w:val="18"/>
              <w:numPr>
                <w:ilvl w:val="0"/>
                <w:numId w:val="0"/>
              </w:numPr>
              <w:rPr>
                <w:rFonts w:hint="eastAsia"/>
                <w:b w:val="0"/>
                <w:bCs/>
              </w:rPr>
            </w:pPr>
          </w:p>
          <w:p w14:paraId="0FF217FC">
            <w:pPr>
              <w:pStyle w:val="18"/>
              <w:numPr>
                <w:ilvl w:val="0"/>
                <w:numId w:val="0"/>
              </w:numPr>
              <w:rPr>
                <w:rFonts w:hint="eastAsia"/>
                <w:b w:val="0"/>
                <w:bCs/>
              </w:rPr>
            </w:pPr>
          </w:p>
        </w:tc>
      </w:tr>
      <w:tr w14:paraId="49727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38" w:type="dxa"/>
            <w:tcBorders>
              <w:top w:val="single" w:color="auto" w:sz="4" w:space="0"/>
              <w:left w:val="single" w:color="auto" w:sz="4" w:space="0"/>
              <w:bottom w:val="single" w:color="auto" w:sz="4" w:space="0"/>
              <w:right w:val="single" w:color="auto" w:sz="4" w:space="0"/>
            </w:tcBorders>
            <w:vAlign w:val="center"/>
          </w:tcPr>
          <w:p w14:paraId="4E18F476">
            <w:pPr>
              <w:rPr>
                <w:rFonts w:hint="eastAsia"/>
              </w:rPr>
            </w:pPr>
            <w:r>
              <w:rPr>
                <w:rFonts w:hint="eastAsia"/>
              </w:rPr>
              <w:t>附件清单</w:t>
            </w:r>
          </w:p>
        </w:tc>
        <w:tc>
          <w:tcPr>
            <w:tcW w:w="8226" w:type="dxa"/>
            <w:tcBorders>
              <w:top w:val="single" w:color="auto" w:sz="4" w:space="0"/>
              <w:left w:val="single" w:color="auto" w:sz="4" w:space="0"/>
              <w:bottom w:val="single" w:color="auto" w:sz="4" w:space="0"/>
              <w:right w:val="single" w:color="auto" w:sz="4" w:space="0"/>
            </w:tcBorders>
            <w:vAlign w:val="center"/>
          </w:tcPr>
          <w:p w14:paraId="2E673BEB">
            <w:pPr>
              <w:rPr>
                <w:rFonts w:hint="eastAsia"/>
              </w:rPr>
            </w:pPr>
            <w:r>
              <w:rPr>
                <w:rFonts w:hint="eastAsia"/>
              </w:rPr>
              <w:t>无</w:t>
            </w:r>
          </w:p>
        </w:tc>
      </w:tr>
      <w:tr w14:paraId="6DC1A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38" w:type="dxa"/>
            <w:tcBorders>
              <w:top w:val="single" w:color="auto" w:sz="4" w:space="0"/>
              <w:left w:val="single" w:color="auto" w:sz="4" w:space="0"/>
              <w:bottom w:val="single" w:color="auto" w:sz="4" w:space="0"/>
              <w:right w:val="single" w:color="auto" w:sz="4" w:space="0"/>
            </w:tcBorders>
            <w:vAlign w:val="center"/>
          </w:tcPr>
          <w:p w14:paraId="46B93FCB">
            <w:pPr>
              <w:rPr>
                <w:rFonts w:hint="eastAsia"/>
              </w:rPr>
            </w:pPr>
            <w:r>
              <w:rPr>
                <w:rFonts w:hint="eastAsia"/>
              </w:rPr>
              <w:t>参与人员</w:t>
            </w:r>
          </w:p>
          <w:p w14:paraId="4BD11C4C">
            <w:pPr>
              <w:rPr>
                <w:rFonts w:hint="eastAsia"/>
              </w:rPr>
            </w:pPr>
            <w:r>
              <w:rPr>
                <w:rFonts w:hint="eastAsia"/>
              </w:rPr>
              <w:t>签字确认</w:t>
            </w:r>
          </w:p>
        </w:tc>
        <w:tc>
          <w:tcPr>
            <w:tcW w:w="8226" w:type="dxa"/>
            <w:tcBorders>
              <w:top w:val="single" w:color="auto" w:sz="4" w:space="0"/>
              <w:left w:val="single" w:color="auto" w:sz="4" w:space="0"/>
              <w:bottom w:val="single" w:color="auto" w:sz="4" w:space="0"/>
              <w:right w:val="single" w:color="auto" w:sz="4" w:space="0"/>
            </w:tcBorders>
            <w:vAlign w:val="center"/>
          </w:tcPr>
          <w:p w14:paraId="30376960">
            <w:pPr>
              <w:rPr>
                <w:rFonts w:hint="eastAsia"/>
              </w:rPr>
            </w:pPr>
          </w:p>
          <w:p w14:paraId="58D25294">
            <w:pPr>
              <w:rPr>
                <w:rFonts w:hint="eastAsia"/>
              </w:rPr>
            </w:pPr>
            <w:r>
              <w:rPr>
                <w:rFonts w:hint="eastAsia"/>
              </w:rPr>
              <w:t>来访人员：</w:t>
            </w:r>
          </w:p>
          <w:p w14:paraId="17B6D547">
            <w:pPr>
              <w:rPr>
                <w:rFonts w:hint="eastAsia"/>
              </w:rPr>
            </w:pPr>
            <w:bookmarkStart w:id="0" w:name="_GoBack"/>
            <w:bookmarkEnd w:id="0"/>
          </w:p>
          <w:p w14:paraId="5C20D2A4">
            <w:pPr>
              <w:rPr>
                <w:rFonts w:hint="eastAsia"/>
              </w:rPr>
            </w:pPr>
          </w:p>
          <w:p w14:paraId="723DD336">
            <w:pPr>
              <w:rPr>
                <w:rFonts w:hint="eastAsia"/>
              </w:rPr>
            </w:pPr>
          </w:p>
          <w:p w14:paraId="48DCC590">
            <w:pPr>
              <w:rPr>
                <w:rFonts w:hint="eastAsia"/>
              </w:rPr>
            </w:pPr>
            <w:r>
              <w:rPr>
                <w:rFonts w:hint="eastAsia"/>
              </w:rPr>
              <w:t>公司参与人员：</w:t>
            </w:r>
          </w:p>
          <w:p w14:paraId="58940465">
            <w:pPr>
              <w:rPr>
                <w:rFonts w:hint="eastAsia"/>
              </w:rPr>
            </w:pPr>
          </w:p>
          <w:p w14:paraId="417983CA">
            <w:pPr>
              <w:rPr>
                <w:rFonts w:hint="eastAsia"/>
              </w:rPr>
            </w:pPr>
          </w:p>
        </w:tc>
      </w:tr>
    </w:tbl>
    <w:p w14:paraId="386A9D8E">
      <w:pPr>
        <w:rPr>
          <w:rFonts w:hint="eastAsia"/>
        </w:rPr>
      </w:pPr>
      <w:r>
        <w:rPr>
          <w:rFonts w:hint="eastAsia"/>
        </w:rPr>
        <w:t>董事会秘书确认：</w:t>
      </w:r>
    </w:p>
    <w:sectPr>
      <w:pgSz w:w="11910" w:h="16840"/>
      <w:pgMar w:top="1162" w:right="1678" w:bottom="1162" w:left="1678" w:header="0" w:footer="97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Helvetica Neue">
    <w:altName w:val="Sylfaen"/>
    <w:panose1 w:val="00000000000000000000"/>
    <w:charset w:val="00"/>
    <w:family w:val="auto"/>
    <w:pitch w:val="default"/>
    <w:sig w:usb0="00000000" w:usb1="00000000" w:usb2="00000010" w:usb3="00000000" w:csb0="00000000" w:csb1="00000000"/>
  </w:font>
  <w:font w:name="Sylfaen">
    <w:panose1 w:val="010A0502050306030303"/>
    <w:charset w:val="00"/>
    <w:family w:val="auto"/>
    <w:pitch w:val="default"/>
    <w:sig w:usb0="04000687" w:usb1="00000000" w:usb2="00000000" w:usb3="00000000" w:csb0="2000009F" w:csb1="00000000"/>
  </w:font>
  <w:font w:name="Segoe UI Symbol">
    <w:panose1 w:val="020B0502040204020203"/>
    <w:charset w:val="00"/>
    <w:family w:val="swiss"/>
    <w:pitch w:val="default"/>
    <w:sig w:usb0="800001E3" w:usb1="1200FFEF" w:usb2="00040000" w:usb3="04000000" w:csb0="00000001" w:csb1="40000000"/>
  </w:font>
  <w:font w:name="微软雅黑">
    <w:panose1 w:val="020B0503020204020204"/>
    <w:charset w:val="86"/>
    <w:family w:val="auto"/>
    <w:pitch w:val="default"/>
    <w:sig w:usb0="80000287" w:usb1="2ACF3C50" w:usb2="00000016" w:usb3="00000000" w:csb0="0004001F" w:csb1="00000000"/>
  </w:font>
  <w:font w:name="Microsoft YaHei U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EBED6CE"/>
    <w:multiLevelType w:val="singleLevel"/>
    <w:tmpl w:val="4EBED6CE"/>
    <w:lvl w:ilvl="0" w:tentative="0">
      <w:start w:val="1"/>
      <w:numFmt w:val="decimal"/>
      <w:pStyle w:val="18"/>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8"/>
  <w:documentProtection w:enforcement="0"/>
  <w:defaultTabStop w:val="720"/>
  <w:drawingGridHorizontalSpacing w:val="110"/>
  <w:noPunctuationKerning w:val="1"/>
  <w:characterSpacingControl w:val="doNotCompress"/>
  <w:footnotePr>
    <w:footnote w:id="0"/>
    <w:footnote w:id="1"/>
  </w:footnotePr>
  <w:endnotePr>
    <w:endnote w:id="0"/>
    <w:endnote w:id="1"/>
  </w:endnotePr>
  <w:compat>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A3Y2I5OThlNjc3YjFjODlhY2EzYWI1NjcxZWM1OGYifQ=="/>
  </w:docVars>
  <w:rsids>
    <w:rsidRoot w:val="001C76AA"/>
    <w:rsid w:val="00000002"/>
    <w:rsid w:val="000001D0"/>
    <w:rsid w:val="00000554"/>
    <w:rsid w:val="0000072A"/>
    <w:rsid w:val="00000B73"/>
    <w:rsid w:val="00001416"/>
    <w:rsid w:val="00001707"/>
    <w:rsid w:val="00002E78"/>
    <w:rsid w:val="00003CB9"/>
    <w:rsid w:val="00003CF9"/>
    <w:rsid w:val="00003D58"/>
    <w:rsid w:val="00003FFD"/>
    <w:rsid w:val="00004ED7"/>
    <w:rsid w:val="00005379"/>
    <w:rsid w:val="00005E29"/>
    <w:rsid w:val="00006F57"/>
    <w:rsid w:val="00010DBD"/>
    <w:rsid w:val="00010E65"/>
    <w:rsid w:val="000115EE"/>
    <w:rsid w:val="00011C87"/>
    <w:rsid w:val="000128A9"/>
    <w:rsid w:val="00012ACD"/>
    <w:rsid w:val="00013691"/>
    <w:rsid w:val="0001408F"/>
    <w:rsid w:val="000145A2"/>
    <w:rsid w:val="00015060"/>
    <w:rsid w:val="00015685"/>
    <w:rsid w:val="0001595E"/>
    <w:rsid w:val="00015B6D"/>
    <w:rsid w:val="00015D52"/>
    <w:rsid w:val="00017230"/>
    <w:rsid w:val="0002053B"/>
    <w:rsid w:val="000207C4"/>
    <w:rsid w:val="00020881"/>
    <w:rsid w:val="000209E5"/>
    <w:rsid w:val="000215B7"/>
    <w:rsid w:val="000215BB"/>
    <w:rsid w:val="00021E26"/>
    <w:rsid w:val="00022FF9"/>
    <w:rsid w:val="000234A1"/>
    <w:rsid w:val="0002402F"/>
    <w:rsid w:val="000243F6"/>
    <w:rsid w:val="00025142"/>
    <w:rsid w:val="00025607"/>
    <w:rsid w:val="00025E2D"/>
    <w:rsid w:val="000261B0"/>
    <w:rsid w:val="0002640F"/>
    <w:rsid w:val="00026804"/>
    <w:rsid w:val="00027720"/>
    <w:rsid w:val="00027B6A"/>
    <w:rsid w:val="00030865"/>
    <w:rsid w:val="00030A5B"/>
    <w:rsid w:val="00030FE1"/>
    <w:rsid w:val="00031218"/>
    <w:rsid w:val="00031A18"/>
    <w:rsid w:val="00031E94"/>
    <w:rsid w:val="00031EAB"/>
    <w:rsid w:val="000329AE"/>
    <w:rsid w:val="00032AFC"/>
    <w:rsid w:val="0003377A"/>
    <w:rsid w:val="0003415D"/>
    <w:rsid w:val="00034DC2"/>
    <w:rsid w:val="00034FCD"/>
    <w:rsid w:val="00035202"/>
    <w:rsid w:val="00035A53"/>
    <w:rsid w:val="00035DC3"/>
    <w:rsid w:val="000368D9"/>
    <w:rsid w:val="0003713A"/>
    <w:rsid w:val="0003744F"/>
    <w:rsid w:val="000375F3"/>
    <w:rsid w:val="00040699"/>
    <w:rsid w:val="000413F5"/>
    <w:rsid w:val="0004141A"/>
    <w:rsid w:val="0004210E"/>
    <w:rsid w:val="000438CA"/>
    <w:rsid w:val="00043A84"/>
    <w:rsid w:val="000449C4"/>
    <w:rsid w:val="00044A18"/>
    <w:rsid w:val="00044AC6"/>
    <w:rsid w:val="00045140"/>
    <w:rsid w:val="0004569A"/>
    <w:rsid w:val="00046019"/>
    <w:rsid w:val="00046B49"/>
    <w:rsid w:val="00046C8E"/>
    <w:rsid w:val="000478C3"/>
    <w:rsid w:val="00050B93"/>
    <w:rsid w:val="0005110B"/>
    <w:rsid w:val="000516C9"/>
    <w:rsid w:val="00051868"/>
    <w:rsid w:val="00051B0A"/>
    <w:rsid w:val="0005256E"/>
    <w:rsid w:val="00052AF6"/>
    <w:rsid w:val="000530CF"/>
    <w:rsid w:val="000534BD"/>
    <w:rsid w:val="000535F7"/>
    <w:rsid w:val="0005417A"/>
    <w:rsid w:val="00054B54"/>
    <w:rsid w:val="0005543C"/>
    <w:rsid w:val="000555B1"/>
    <w:rsid w:val="00055CAC"/>
    <w:rsid w:val="00055E5E"/>
    <w:rsid w:val="00056981"/>
    <w:rsid w:val="0005779F"/>
    <w:rsid w:val="00060391"/>
    <w:rsid w:val="00061943"/>
    <w:rsid w:val="00061B92"/>
    <w:rsid w:val="00061D33"/>
    <w:rsid w:val="00062453"/>
    <w:rsid w:val="00062F9C"/>
    <w:rsid w:val="0006335E"/>
    <w:rsid w:val="000636EC"/>
    <w:rsid w:val="00063E7D"/>
    <w:rsid w:val="00063E8F"/>
    <w:rsid w:val="00063E91"/>
    <w:rsid w:val="00063FBA"/>
    <w:rsid w:val="00063FD6"/>
    <w:rsid w:val="0006424D"/>
    <w:rsid w:val="00064632"/>
    <w:rsid w:val="000659A1"/>
    <w:rsid w:val="00065A90"/>
    <w:rsid w:val="00066673"/>
    <w:rsid w:val="0006684C"/>
    <w:rsid w:val="0007015C"/>
    <w:rsid w:val="000706BA"/>
    <w:rsid w:val="00070727"/>
    <w:rsid w:val="00070E95"/>
    <w:rsid w:val="000712FA"/>
    <w:rsid w:val="0007133B"/>
    <w:rsid w:val="00071BE2"/>
    <w:rsid w:val="00072237"/>
    <w:rsid w:val="00072432"/>
    <w:rsid w:val="00072BC4"/>
    <w:rsid w:val="00072C07"/>
    <w:rsid w:val="000731CF"/>
    <w:rsid w:val="000733DA"/>
    <w:rsid w:val="000734C4"/>
    <w:rsid w:val="00073528"/>
    <w:rsid w:val="000737DC"/>
    <w:rsid w:val="00073ED4"/>
    <w:rsid w:val="000742E6"/>
    <w:rsid w:val="00074B6B"/>
    <w:rsid w:val="00074DBC"/>
    <w:rsid w:val="00075806"/>
    <w:rsid w:val="000765C9"/>
    <w:rsid w:val="00077064"/>
    <w:rsid w:val="00080392"/>
    <w:rsid w:val="00080563"/>
    <w:rsid w:val="00080B0E"/>
    <w:rsid w:val="00080B86"/>
    <w:rsid w:val="00080E34"/>
    <w:rsid w:val="000819EE"/>
    <w:rsid w:val="00082F95"/>
    <w:rsid w:val="00083CA9"/>
    <w:rsid w:val="00084829"/>
    <w:rsid w:val="00084C60"/>
    <w:rsid w:val="000865B9"/>
    <w:rsid w:val="00086DD8"/>
    <w:rsid w:val="00086E96"/>
    <w:rsid w:val="0008716C"/>
    <w:rsid w:val="00087F8F"/>
    <w:rsid w:val="000903AE"/>
    <w:rsid w:val="00090F06"/>
    <w:rsid w:val="0009135D"/>
    <w:rsid w:val="00091846"/>
    <w:rsid w:val="0009271B"/>
    <w:rsid w:val="00092BE5"/>
    <w:rsid w:val="00093041"/>
    <w:rsid w:val="00094169"/>
    <w:rsid w:val="000949AB"/>
    <w:rsid w:val="00094E4E"/>
    <w:rsid w:val="00095081"/>
    <w:rsid w:val="000956BD"/>
    <w:rsid w:val="000A0038"/>
    <w:rsid w:val="000A029C"/>
    <w:rsid w:val="000A02AD"/>
    <w:rsid w:val="000A184B"/>
    <w:rsid w:val="000A1936"/>
    <w:rsid w:val="000A2DC0"/>
    <w:rsid w:val="000A3F4E"/>
    <w:rsid w:val="000A41E8"/>
    <w:rsid w:val="000A4F82"/>
    <w:rsid w:val="000A52C5"/>
    <w:rsid w:val="000A585F"/>
    <w:rsid w:val="000A61F0"/>
    <w:rsid w:val="000A658D"/>
    <w:rsid w:val="000A690C"/>
    <w:rsid w:val="000A6FEE"/>
    <w:rsid w:val="000A7B24"/>
    <w:rsid w:val="000A7C83"/>
    <w:rsid w:val="000B0923"/>
    <w:rsid w:val="000B2E87"/>
    <w:rsid w:val="000B3061"/>
    <w:rsid w:val="000B38B5"/>
    <w:rsid w:val="000B4122"/>
    <w:rsid w:val="000B493F"/>
    <w:rsid w:val="000B4D20"/>
    <w:rsid w:val="000B5797"/>
    <w:rsid w:val="000B5886"/>
    <w:rsid w:val="000B61A4"/>
    <w:rsid w:val="000B672D"/>
    <w:rsid w:val="000B6DDD"/>
    <w:rsid w:val="000B7498"/>
    <w:rsid w:val="000B76BE"/>
    <w:rsid w:val="000B7DAE"/>
    <w:rsid w:val="000C0258"/>
    <w:rsid w:val="000C029B"/>
    <w:rsid w:val="000C047E"/>
    <w:rsid w:val="000C0561"/>
    <w:rsid w:val="000C0F4A"/>
    <w:rsid w:val="000C0F64"/>
    <w:rsid w:val="000C1107"/>
    <w:rsid w:val="000C1369"/>
    <w:rsid w:val="000C1865"/>
    <w:rsid w:val="000C1D1E"/>
    <w:rsid w:val="000C2F63"/>
    <w:rsid w:val="000C37F6"/>
    <w:rsid w:val="000C4197"/>
    <w:rsid w:val="000C4445"/>
    <w:rsid w:val="000C4685"/>
    <w:rsid w:val="000C554C"/>
    <w:rsid w:val="000C5E83"/>
    <w:rsid w:val="000C5F4C"/>
    <w:rsid w:val="000C6506"/>
    <w:rsid w:val="000C6AD4"/>
    <w:rsid w:val="000C6AF2"/>
    <w:rsid w:val="000C6B9D"/>
    <w:rsid w:val="000C6F16"/>
    <w:rsid w:val="000C6F37"/>
    <w:rsid w:val="000D0E2F"/>
    <w:rsid w:val="000D135A"/>
    <w:rsid w:val="000D173D"/>
    <w:rsid w:val="000D1C72"/>
    <w:rsid w:val="000D2598"/>
    <w:rsid w:val="000D2B69"/>
    <w:rsid w:val="000D3054"/>
    <w:rsid w:val="000D36B0"/>
    <w:rsid w:val="000D37F5"/>
    <w:rsid w:val="000D3A4A"/>
    <w:rsid w:val="000D3A74"/>
    <w:rsid w:val="000D4050"/>
    <w:rsid w:val="000D4148"/>
    <w:rsid w:val="000D46A5"/>
    <w:rsid w:val="000D48AA"/>
    <w:rsid w:val="000D56D3"/>
    <w:rsid w:val="000D5BC8"/>
    <w:rsid w:val="000D7157"/>
    <w:rsid w:val="000D77F1"/>
    <w:rsid w:val="000E152C"/>
    <w:rsid w:val="000E273F"/>
    <w:rsid w:val="000E2D22"/>
    <w:rsid w:val="000E3705"/>
    <w:rsid w:val="000E3BE0"/>
    <w:rsid w:val="000E44B0"/>
    <w:rsid w:val="000E4EB3"/>
    <w:rsid w:val="000E5262"/>
    <w:rsid w:val="000E540D"/>
    <w:rsid w:val="000E54E5"/>
    <w:rsid w:val="000E6FB9"/>
    <w:rsid w:val="000E71AC"/>
    <w:rsid w:val="000E7406"/>
    <w:rsid w:val="000E7CCB"/>
    <w:rsid w:val="000F1569"/>
    <w:rsid w:val="000F1989"/>
    <w:rsid w:val="000F1BC0"/>
    <w:rsid w:val="000F1F2B"/>
    <w:rsid w:val="000F2259"/>
    <w:rsid w:val="000F2678"/>
    <w:rsid w:val="000F2D21"/>
    <w:rsid w:val="000F3307"/>
    <w:rsid w:val="000F367C"/>
    <w:rsid w:val="000F39B8"/>
    <w:rsid w:val="000F3D59"/>
    <w:rsid w:val="000F3F23"/>
    <w:rsid w:val="000F5353"/>
    <w:rsid w:val="000F5710"/>
    <w:rsid w:val="000F58C2"/>
    <w:rsid w:val="000F5BE9"/>
    <w:rsid w:val="000F62F3"/>
    <w:rsid w:val="000F6355"/>
    <w:rsid w:val="000F645F"/>
    <w:rsid w:val="000F6C1A"/>
    <w:rsid w:val="000F6E6A"/>
    <w:rsid w:val="000F6F04"/>
    <w:rsid w:val="000F71AE"/>
    <w:rsid w:val="000F7335"/>
    <w:rsid w:val="000F763C"/>
    <w:rsid w:val="000F7D3A"/>
    <w:rsid w:val="0010065E"/>
    <w:rsid w:val="001006D0"/>
    <w:rsid w:val="00100704"/>
    <w:rsid w:val="001025E9"/>
    <w:rsid w:val="00102EDF"/>
    <w:rsid w:val="00104385"/>
    <w:rsid w:val="0010467B"/>
    <w:rsid w:val="00104E12"/>
    <w:rsid w:val="00104F6A"/>
    <w:rsid w:val="001050BD"/>
    <w:rsid w:val="001051DB"/>
    <w:rsid w:val="00105589"/>
    <w:rsid w:val="001058FF"/>
    <w:rsid w:val="00105CF3"/>
    <w:rsid w:val="001064A5"/>
    <w:rsid w:val="00106983"/>
    <w:rsid w:val="0010767E"/>
    <w:rsid w:val="00107E46"/>
    <w:rsid w:val="0011032D"/>
    <w:rsid w:val="001104E6"/>
    <w:rsid w:val="0011086A"/>
    <w:rsid w:val="00110A33"/>
    <w:rsid w:val="00110B5B"/>
    <w:rsid w:val="00110EE4"/>
    <w:rsid w:val="00111403"/>
    <w:rsid w:val="001121CB"/>
    <w:rsid w:val="00112323"/>
    <w:rsid w:val="00112637"/>
    <w:rsid w:val="001129CE"/>
    <w:rsid w:val="00112C5D"/>
    <w:rsid w:val="00112ED3"/>
    <w:rsid w:val="00113390"/>
    <w:rsid w:val="001138DB"/>
    <w:rsid w:val="00115300"/>
    <w:rsid w:val="00115EF8"/>
    <w:rsid w:val="00116583"/>
    <w:rsid w:val="00116600"/>
    <w:rsid w:val="001167E8"/>
    <w:rsid w:val="00116C4E"/>
    <w:rsid w:val="0011764A"/>
    <w:rsid w:val="00117D73"/>
    <w:rsid w:val="00117F53"/>
    <w:rsid w:val="00120D82"/>
    <w:rsid w:val="00120E68"/>
    <w:rsid w:val="0012135C"/>
    <w:rsid w:val="00121BAF"/>
    <w:rsid w:val="001222E8"/>
    <w:rsid w:val="00122364"/>
    <w:rsid w:val="00122852"/>
    <w:rsid w:val="00122D41"/>
    <w:rsid w:val="00124116"/>
    <w:rsid w:val="001248EE"/>
    <w:rsid w:val="00125290"/>
    <w:rsid w:val="0012597E"/>
    <w:rsid w:val="00125AF4"/>
    <w:rsid w:val="001265B0"/>
    <w:rsid w:val="00127465"/>
    <w:rsid w:val="00127C36"/>
    <w:rsid w:val="00127CC3"/>
    <w:rsid w:val="001305A9"/>
    <w:rsid w:val="00130867"/>
    <w:rsid w:val="001313D6"/>
    <w:rsid w:val="00131C39"/>
    <w:rsid w:val="00132340"/>
    <w:rsid w:val="00133898"/>
    <w:rsid w:val="00133A24"/>
    <w:rsid w:val="00133E29"/>
    <w:rsid w:val="001341FF"/>
    <w:rsid w:val="001342B8"/>
    <w:rsid w:val="00135279"/>
    <w:rsid w:val="001353A0"/>
    <w:rsid w:val="00135549"/>
    <w:rsid w:val="001356ED"/>
    <w:rsid w:val="00135B03"/>
    <w:rsid w:val="00135D46"/>
    <w:rsid w:val="001361D1"/>
    <w:rsid w:val="001362FC"/>
    <w:rsid w:val="001375B0"/>
    <w:rsid w:val="001376E7"/>
    <w:rsid w:val="001404E3"/>
    <w:rsid w:val="001408AD"/>
    <w:rsid w:val="00141105"/>
    <w:rsid w:val="0014118B"/>
    <w:rsid w:val="001414FA"/>
    <w:rsid w:val="00141EAA"/>
    <w:rsid w:val="00142C61"/>
    <w:rsid w:val="00142D20"/>
    <w:rsid w:val="00143402"/>
    <w:rsid w:val="00144772"/>
    <w:rsid w:val="00144F13"/>
    <w:rsid w:val="00146234"/>
    <w:rsid w:val="0014660C"/>
    <w:rsid w:val="001476A4"/>
    <w:rsid w:val="00147875"/>
    <w:rsid w:val="00147B08"/>
    <w:rsid w:val="00147FCB"/>
    <w:rsid w:val="001506A2"/>
    <w:rsid w:val="00150BEB"/>
    <w:rsid w:val="00150D00"/>
    <w:rsid w:val="00151021"/>
    <w:rsid w:val="0015161C"/>
    <w:rsid w:val="001522EE"/>
    <w:rsid w:val="00152598"/>
    <w:rsid w:val="001525E1"/>
    <w:rsid w:val="00153643"/>
    <w:rsid w:val="00154263"/>
    <w:rsid w:val="00154628"/>
    <w:rsid w:val="001546B9"/>
    <w:rsid w:val="00154DBD"/>
    <w:rsid w:val="00154E13"/>
    <w:rsid w:val="00155B3D"/>
    <w:rsid w:val="00157436"/>
    <w:rsid w:val="0015758B"/>
    <w:rsid w:val="001576CD"/>
    <w:rsid w:val="00157C89"/>
    <w:rsid w:val="00157D13"/>
    <w:rsid w:val="001613AD"/>
    <w:rsid w:val="00161632"/>
    <w:rsid w:val="0016220D"/>
    <w:rsid w:val="00162588"/>
    <w:rsid w:val="001626CE"/>
    <w:rsid w:val="00162EC5"/>
    <w:rsid w:val="00163C39"/>
    <w:rsid w:val="0016400B"/>
    <w:rsid w:val="001643C4"/>
    <w:rsid w:val="00164F5D"/>
    <w:rsid w:val="00165757"/>
    <w:rsid w:val="00165B24"/>
    <w:rsid w:val="00166240"/>
    <w:rsid w:val="00166289"/>
    <w:rsid w:val="0016790D"/>
    <w:rsid w:val="0017041B"/>
    <w:rsid w:val="001705A2"/>
    <w:rsid w:val="00170EDB"/>
    <w:rsid w:val="0017169B"/>
    <w:rsid w:val="00171A62"/>
    <w:rsid w:val="00171CCE"/>
    <w:rsid w:val="0017200C"/>
    <w:rsid w:val="00172B0F"/>
    <w:rsid w:val="00172E88"/>
    <w:rsid w:val="001733C1"/>
    <w:rsid w:val="00173CCE"/>
    <w:rsid w:val="0017675B"/>
    <w:rsid w:val="00177442"/>
    <w:rsid w:val="00177A90"/>
    <w:rsid w:val="001800BB"/>
    <w:rsid w:val="0018091B"/>
    <w:rsid w:val="00181A07"/>
    <w:rsid w:val="001825E4"/>
    <w:rsid w:val="00182B43"/>
    <w:rsid w:val="001834DF"/>
    <w:rsid w:val="00183690"/>
    <w:rsid w:val="00183C04"/>
    <w:rsid w:val="00184A8E"/>
    <w:rsid w:val="00184C23"/>
    <w:rsid w:val="00185155"/>
    <w:rsid w:val="00185AEB"/>
    <w:rsid w:val="00185BE1"/>
    <w:rsid w:val="001860AC"/>
    <w:rsid w:val="00186A21"/>
    <w:rsid w:val="001877DB"/>
    <w:rsid w:val="00187D51"/>
    <w:rsid w:val="00191609"/>
    <w:rsid w:val="00191A27"/>
    <w:rsid w:val="00191EAC"/>
    <w:rsid w:val="00192AF7"/>
    <w:rsid w:val="00192C47"/>
    <w:rsid w:val="0019327F"/>
    <w:rsid w:val="00193569"/>
    <w:rsid w:val="00193602"/>
    <w:rsid w:val="00194E59"/>
    <w:rsid w:val="00194F42"/>
    <w:rsid w:val="00195273"/>
    <w:rsid w:val="00195476"/>
    <w:rsid w:val="00195E21"/>
    <w:rsid w:val="00196E90"/>
    <w:rsid w:val="00196FCF"/>
    <w:rsid w:val="0019742F"/>
    <w:rsid w:val="00197D24"/>
    <w:rsid w:val="001A029D"/>
    <w:rsid w:val="001A034A"/>
    <w:rsid w:val="001A10AC"/>
    <w:rsid w:val="001A1381"/>
    <w:rsid w:val="001A1867"/>
    <w:rsid w:val="001A22A1"/>
    <w:rsid w:val="001A270B"/>
    <w:rsid w:val="001A34E5"/>
    <w:rsid w:val="001A3974"/>
    <w:rsid w:val="001A3E4E"/>
    <w:rsid w:val="001A44EE"/>
    <w:rsid w:val="001A4794"/>
    <w:rsid w:val="001A56E9"/>
    <w:rsid w:val="001A5AE8"/>
    <w:rsid w:val="001A5C57"/>
    <w:rsid w:val="001A5C5B"/>
    <w:rsid w:val="001A6388"/>
    <w:rsid w:val="001A63E6"/>
    <w:rsid w:val="001A6506"/>
    <w:rsid w:val="001A6D7F"/>
    <w:rsid w:val="001A70BB"/>
    <w:rsid w:val="001A726A"/>
    <w:rsid w:val="001A77D2"/>
    <w:rsid w:val="001B0D75"/>
    <w:rsid w:val="001B0E96"/>
    <w:rsid w:val="001B10D2"/>
    <w:rsid w:val="001B1151"/>
    <w:rsid w:val="001B124B"/>
    <w:rsid w:val="001B1310"/>
    <w:rsid w:val="001B16DD"/>
    <w:rsid w:val="001B1B28"/>
    <w:rsid w:val="001B3477"/>
    <w:rsid w:val="001B3562"/>
    <w:rsid w:val="001B366F"/>
    <w:rsid w:val="001B53B6"/>
    <w:rsid w:val="001B53DC"/>
    <w:rsid w:val="001B552C"/>
    <w:rsid w:val="001B5672"/>
    <w:rsid w:val="001B56E7"/>
    <w:rsid w:val="001B6020"/>
    <w:rsid w:val="001B6300"/>
    <w:rsid w:val="001B75C4"/>
    <w:rsid w:val="001B7C25"/>
    <w:rsid w:val="001C03B1"/>
    <w:rsid w:val="001C09CF"/>
    <w:rsid w:val="001C11CF"/>
    <w:rsid w:val="001C11FC"/>
    <w:rsid w:val="001C1223"/>
    <w:rsid w:val="001C16F5"/>
    <w:rsid w:val="001C1820"/>
    <w:rsid w:val="001C38DE"/>
    <w:rsid w:val="001C3B00"/>
    <w:rsid w:val="001C4C73"/>
    <w:rsid w:val="001C4EA9"/>
    <w:rsid w:val="001C53DA"/>
    <w:rsid w:val="001C59A7"/>
    <w:rsid w:val="001C5FFF"/>
    <w:rsid w:val="001C618A"/>
    <w:rsid w:val="001C664D"/>
    <w:rsid w:val="001C6840"/>
    <w:rsid w:val="001C6958"/>
    <w:rsid w:val="001C73D6"/>
    <w:rsid w:val="001C76AA"/>
    <w:rsid w:val="001D09F6"/>
    <w:rsid w:val="001D0A0B"/>
    <w:rsid w:val="001D102C"/>
    <w:rsid w:val="001D15EF"/>
    <w:rsid w:val="001D2CE7"/>
    <w:rsid w:val="001D3037"/>
    <w:rsid w:val="001D3C1A"/>
    <w:rsid w:val="001D4248"/>
    <w:rsid w:val="001D458C"/>
    <w:rsid w:val="001D4A9E"/>
    <w:rsid w:val="001D5118"/>
    <w:rsid w:val="001D55F8"/>
    <w:rsid w:val="001D5C48"/>
    <w:rsid w:val="001D5FBB"/>
    <w:rsid w:val="001D60D1"/>
    <w:rsid w:val="001D6543"/>
    <w:rsid w:val="001D6743"/>
    <w:rsid w:val="001D68CF"/>
    <w:rsid w:val="001D76A8"/>
    <w:rsid w:val="001D7A61"/>
    <w:rsid w:val="001E023B"/>
    <w:rsid w:val="001E032C"/>
    <w:rsid w:val="001E0999"/>
    <w:rsid w:val="001E0C9C"/>
    <w:rsid w:val="001E1862"/>
    <w:rsid w:val="001E26EE"/>
    <w:rsid w:val="001E3C18"/>
    <w:rsid w:val="001E50D4"/>
    <w:rsid w:val="001E61F7"/>
    <w:rsid w:val="001E6E80"/>
    <w:rsid w:val="001E725C"/>
    <w:rsid w:val="001E7660"/>
    <w:rsid w:val="001F0252"/>
    <w:rsid w:val="001F08E4"/>
    <w:rsid w:val="001F0B59"/>
    <w:rsid w:val="001F0FBF"/>
    <w:rsid w:val="001F1115"/>
    <w:rsid w:val="001F1C78"/>
    <w:rsid w:val="001F2750"/>
    <w:rsid w:val="001F2760"/>
    <w:rsid w:val="001F2E42"/>
    <w:rsid w:val="001F2EE1"/>
    <w:rsid w:val="001F3012"/>
    <w:rsid w:val="001F357F"/>
    <w:rsid w:val="001F35F3"/>
    <w:rsid w:val="001F5F93"/>
    <w:rsid w:val="001F6DED"/>
    <w:rsid w:val="001F6E10"/>
    <w:rsid w:val="001F6E6C"/>
    <w:rsid w:val="001F7655"/>
    <w:rsid w:val="001F7CD8"/>
    <w:rsid w:val="00200071"/>
    <w:rsid w:val="00200543"/>
    <w:rsid w:val="002015BA"/>
    <w:rsid w:val="002023A8"/>
    <w:rsid w:val="002023FC"/>
    <w:rsid w:val="0020267E"/>
    <w:rsid w:val="00202E70"/>
    <w:rsid w:val="00202F9E"/>
    <w:rsid w:val="00202FD1"/>
    <w:rsid w:val="00203580"/>
    <w:rsid w:val="00203A27"/>
    <w:rsid w:val="00203C5D"/>
    <w:rsid w:val="00203F2F"/>
    <w:rsid w:val="00203FE3"/>
    <w:rsid w:val="002048C7"/>
    <w:rsid w:val="00205A67"/>
    <w:rsid w:val="00205E75"/>
    <w:rsid w:val="002062FC"/>
    <w:rsid w:val="002063EE"/>
    <w:rsid w:val="0020699F"/>
    <w:rsid w:val="00206C8C"/>
    <w:rsid w:val="00207090"/>
    <w:rsid w:val="002079F9"/>
    <w:rsid w:val="00210479"/>
    <w:rsid w:val="002105C6"/>
    <w:rsid w:val="002106A0"/>
    <w:rsid w:val="00211CEC"/>
    <w:rsid w:val="00211ECF"/>
    <w:rsid w:val="0021302D"/>
    <w:rsid w:val="00213586"/>
    <w:rsid w:val="00214502"/>
    <w:rsid w:val="0021471B"/>
    <w:rsid w:val="00214D38"/>
    <w:rsid w:val="00215834"/>
    <w:rsid w:val="00215A7A"/>
    <w:rsid w:val="00217290"/>
    <w:rsid w:val="00217D77"/>
    <w:rsid w:val="00220761"/>
    <w:rsid w:val="00220824"/>
    <w:rsid w:val="00221C48"/>
    <w:rsid w:val="00221C62"/>
    <w:rsid w:val="00221F16"/>
    <w:rsid w:val="002221CE"/>
    <w:rsid w:val="00222996"/>
    <w:rsid w:val="002229D1"/>
    <w:rsid w:val="00222FE0"/>
    <w:rsid w:val="002239C7"/>
    <w:rsid w:val="00225413"/>
    <w:rsid w:val="00226275"/>
    <w:rsid w:val="00226813"/>
    <w:rsid w:val="002302E5"/>
    <w:rsid w:val="00230500"/>
    <w:rsid w:val="00230890"/>
    <w:rsid w:val="00231AD8"/>
    <w:rsid w:val="00232278"/>
    <w:rsid w:val="00232CC1"/>
    <w:rsid w:val="00233526"/>
    <w:rsid w:val="00233D6A"/>
    <w:rsid w:val="00234559"/>
    <w:rsid w:val="002346E7"/>
    <w:rsid w:val="0023507E"/>
    <w:rsid w:val="00235366"/>
    <w:rsid w:val="002353D0"/>
    <w:rsid w:val="0023623A"/>
    <w:rsid w:val="00237463"/>
    <w:rsid w:val="002378EB"/>
    <w:rsid w:val="00237D24"/>
    <w:rsid w:val="00237E35"/>
    <w:rsid w:val="00237FAE"/>
    <w:rsid w:val="002402B0"/>
    <w:rsid w:val="00240D77"/>
    <w:rsid w:val="00241614"/>
    <w:rsid w:val="00241C11"/>
    <w:rsid w:val="00241C1C"/>
    <w:rsid w:val="00242088"/>
    <w:rsid w:val="002420F9"/>
    <w:rsid w:val="002420FC"/>
    <w:rsid w:val="00242D58"/>
    <w:rsid w:val="00242E43"/>
    <w:rsid w:val="00243C01"/>
    <w:rsid w:val="00243E01"/>
    <w:rsid w:val="002455B3"/>
    <w:rsid w:val="00245643"/>
    <w:rsid w:val="00245969"/>
    <w:rsid w:val="002475B6"/>
    <w:rsid w:val="002513FD"/>
    <w:rsid w:val="00251605"/>
    <w:rsid w:val="002517DB"/>
    <w:rsid w:val="00251844"/>
    <w:rsid w:val="00251B2D"/>
    <w:rsid w:val="002522FA"/>
    <w:rsid w:val="00252D16"/>
    <w:rsid w:val="00252EBB"/>
    <w:rsid w:val="00253038"/>
    <w:rsid w:val="00253DF2"/>
    <w:rsid w:val="002545D6"/>
    <w:rsid w:val="002551A4"/>
    <w:rsid w:val="0025562D"/>
    <w:rsid w:val="0025638C"/>
    <w:rsid w:val="00256DE9"/>
    <w:rsid w:val="002570DC"/>
    <w:rsid w:val="00257152"/>
    <w:rsid w:val="0025719F"/>
    <w:rsid w:val="00257860"/>
    <w:rsid w:val="002600A1"/>
    <w:rsid w:val="00261078"/>
    <w:rsid w:val="002614DF"/>
    <w:rsid w:val="002616FB"/>
    <w:rsid w:val="00261C59"/>
    <w:rsid w:val="00261D42"/>
    <w:rsid w:val="0026203C"/>
    <w:rsid w:val="002622E1"/>
    <w:rsid w:val="002623E0"/>
    <w:rsid w:val="0026275D"/>
    <w:rsid w:val="00262B70"/>
    <w:rsid w:val="00263B40"/>
    <w:rsid w:val="0026414B"/>
    <w:rsid w:val="00264948"/>
    <w:rsid w:val="00265501"/>
    <w:rsid w:val="002655E1"/>
    <w:rsid w:val="0026569B"/>
    <w:rsid w:val="00266B7B"/>
    <w:rsid w:val="00267579"/>
    <w:rsid w:val="00267A5A"/>
    <w:rsid w:val="00270909"/>
    <w:rsid w:val="00270D62"/>
    <w:rsid w:val="002724D0"/>
    <w:rsid w:val="00272D23"/>
    <w:rsid w:val="002734D2"/>
    <w:rsid w:val="0027397B"/>
    <w:rsid w:val="00273AB7"/>
    <w:rsid w:val="00274569"/>
    <w:rsid w:val="00274E98"/>
    <w:rsid w:val="00275EC2"/>
    <w:rsid w:val="00275F10"/>
    <w:rsid w:val="002761E5"/>
    <w:rsid w:val="0027629E"/>
    <w:rsid w:val="00276B8B"/>
    <w:rsid w:val="00276C23"/>
    <w:rsid w:val="002779C8"/>
    <w:rsid w:val="00277F0D"/>
    <w:rsid w:val="002808E4"/>
    <w:rsid w:val="00281BA3"/>
    <w:rsid w:val="002832D6"/>
    <w:rsid w:val="00283A8E"/>
    <w:rsid w:val="00284EA6"/>
    <w:rsid w:val="00285011"/>
    <w:rsid w:val="0028636C"/>
    <w:rsid w:val="002863B7"/>
    <w:rsid w:val="002864BD"/>
    <w:rsid w:val="002870EF"/>
    <w:rsid w:val="0028745F"/>
    <w:rsid w:val="002876BF"/>
    <w:rsid w:val="00287CD0"/>
    <w:rsid w:val="002903BD"/>
    <w:rsid w:val="0029140F"/>
    <w:rsid w:val="00291BBB"/>
    <w:rsid w:val="00291C25"/>
    <w:rsid w:val="0029259E"/>
    <w:rsid w:val="00292AAE"/>
    <w:rsid w:val="00293A1F"/>
    <w:rsid w:val="00293EB7"/>
    <w:rsid w:val="00294359"/>
    <w:rsid w:val="00296D30"/>
    <w:rsid w:val="002A0638"/>
    <w:rsid w:val="002A09BC"/>
    <w:rsid w:val="002A0E5E"/>
    <w:rsid w:val="002A14B7"/>
    <w:rsid w:val="002A1A61"/>
    <w:rsid w:val="002A1B9B"/>
    <w:rsid w:val="002A376D"/>
    <w:rsid w:val="002A3DA9"/>
    <w:rsid w:val="002A4018"/>
    <w:rsid w:val="002A42C8"/>
    <w:rsid w:val="002A5EA4"/>
    <w:rsid w:val="002A6486"/>
    <w:rsid w:val="002A66C6"/>
    <w:rsid w:val="002A68DF"/>
    <w:rsid w:val="002A69AA"/>
    <w:rsid w:val="002A720F"/>
    <w:rsid w:val="002B12DF"/>
    <w:rsid w:val="002B2922"/>
    <w:rsid w:val="002B400C"/>
    <w:rsid w:val="002B524C"/>
    <w:rsid w:val="002B5A83"/>
    <w:rsid w:val="002B5BD4"/>
    <w:rsid w:val="002B6A7D"/>
    <w:rsid w:val="002B6CBE"/>
    <w:rsid w:val="002C0A61"/>
    <w:rsid w:val="002C0F36"/>
    <w:rsid w:val="002C1057"/>
    <w:rsid w:val="002C1292"/>
    <w:rsid w:val="002C1965"/>
    <w:rsid w:val="002C1CBA"/>
    <w:rsid w:val="002C1EDA"/>
    <w:rsid w:val="002C25F3"/>
    <w:rsid w:val="002C2A6C"/>
    <w:rsid w:val="002C2D90"/>
    <w:rsid w:val="002C34AB"/>
    <w:rsid w:val="002C3D8C"/>
    <w:rsid w:val="002C4A6F"/>
    <w:rsid w:val="002C4AAB"/>
    <w:rsid w:val="002C4C2F"/>
    <w:rsid w:val="002C5210"/>
    <w:rsid w:val="002C5A89"/>
    <w:rsid w:val="002C5D8B"/>
    <w:rsid w:val="002C687D"/>
    <w:rsid w:val="002C6A41"/>
    <w:rsid w:val="002C72C4"/>
    <w:rsid w:val="002D0007"/>
    <w:rsid w:val="002D01F9"/>
    <w:rsid w:val="002D0CBE"/>
    <w:rsid w:val="002D14B6"/>
    <w:rsid w:val="002D15B2"/>
    <w:rsid w:val="002D18A5"/>
    <w:rsid w:val="002D1CBC"/>
    <w:rsid w:val="002D288D"/>
    <w:rsid w:val="002D29C7"/>
    <w:rsid w:val="002D30FB"/>
    <w:rsid w:val="002D3171"/>
    <w:rsid w:val="002D3788"/>
    <w:rsid w:val="002D3A07"/>
    <w:rsid w:val="002D3DA7"/>
    <w:rsid w:val="002D4D00"/>
    <w:rsid w:val="002D5BAB"/>
    <w:rsid w:val="002D5BD2"/>
    <w:rsid w:val="002D6470"/>
    <w:rsid w:val="002D6A02"/>
    <w:rsid w:val="002D6B4D"/>
    <w:rsid w:val="002E00C3"/>
    <w:rsid w:val="002E0325"/>
    <w:rsid w:val="002E0808"/>
    <w:rsid w:val="002E090B"/>
    <w:rsid w:val="002E0B4B"/>
    <w:rsid w:val="002E1936"/>
    <w:rsid w:val="002E1B49"/>
    <w:rsid w:val="002E1D49"/>
    <w:rsid w:val="002E25E0"/>
    <w:rsid w:val="002E2D9F"/>
    <w:rsid w:val="002E31B7"/>
    <w:rsid w:val="002E34D2"/>
    <w:rsid w:val="002E3862"/>
    <w:rsid w:val="002E3E88"/>
    <w:rsid w:val="002E43BB"/>
    <w:rsid w:val="002E536A"/>
    <w:rsid w:val="002E5868"/>
    <w:rsid w:val="002E7F00"/>
    <w:rsid w:val="002F00F3"/>
    <w:rsid w:val="002F04BF"/>
    <w:rsid w:val="002F28F9"/>
    <w:rsid w:val="002F3765"/>
    <w:rsid w:val="002F4AA8"/>
    <w:rsid w:val="002F4F1F"/>
    <w:rsid w:val="002F613F"/>
    <w:rsid w:val="002F6261"/>
    <w:rsid w:val="002F6834"/>
    <w:rsid w:val="002F69B6"/>
    <w:rsid w:val="002F74EB"/>
    <w:rsid w:val="002F75E1"/>
    <w:rsid w:val="002F7695"/>
    <w:rsid w:val="0030003C"/>
    <w:rsid w:val="00300D91"/>
    <w:rsid w:val="00300E5B"/>
    <w:rsid w:val="00301E71"/>
    <w:rsid w:val="0030263B"/>
    <w:rsid w:val="003028CC"/>
    <w:rsid w:val="00302A4E"/>
    <w:rsid w:val="00302D9B"/>
    <w:rsid w:val="00303CAB"/>
    <w:rsid w:val="00304CD5"/>
    <w:rsid w:val="00304DF8"/>
    <w:rsid w:val="00306217"/>
    <w:rsid w:val="0030652F"/>
    <w:rsid w:val="00307163"/>
    <w:rsid w:val="00307188"/>
    <w:rsid w:val="00307B55"/>
    <w:rsid w:val="00310124"/>
    <w:rsid w:val="003109DD"/>
    <w:rsid w:val="00310B99"/>
    <w:rsid w:val="00310D3C"/>
    <w:rsid w:val="003115C8"/>
    <w:rsid w:val="00311CE8"/>
    <w:rsid w:val="00311EFB"/>
    <w:rsid w:val="00311F50"/>
    <w:rsid w:val="00311FD2"/>
    <w:rsid w:val="003126D4"/>
    <w:rsid w:val="00312708"/>
    <w:rsid w:val="00312AEE"/>
    <w:rsid w:val="00312F2B"/>
    <w:rsid w:val="00313757"/>
    <w:rsid w:val="003148D6"/>
    <w:rsid w:val="003149DF"/>
    <w:rsid w:val="00314EE7"/>
    <w:rsid w:val="003153CB"/>
    <w:rsid w:val="0031545A"/>
    <w:rsid w:val="00316747"/>
    <w:rsid w:val="00316DAA"/>
    <w:rsid w:val="003173ED"/>
    <w:rsid w:val="00317AA5"/>
    <w:rsid w:val="00320C68"/>
    <w:rsid w:val="00321517"/>
    <w:rsid w:val="003226AD"/>
    <w:rsid w:val="0032287F"/>
    <w:rsid w:val="00323589"/>
    <w:rsid w:val="003246F3"/>
    <w:rsid w:val="00324C2A"/>
    <w:rsid w:val="00324EEC"/>
    <w:rsid w:val="00325229"/>
    <w:rsid w:val="003256D8"/>
    <w:rsid w:val="00325B2A"/>
    <w:rsid w:val="00326B78"/>
    <w:rsid w:val="00327CC2"/>
    <w:rsid w:val="00330574"/>
    <w:rsid w:val="0033084F"/>
    <w:rsid w:val="00330BF8"/>
    <w:rsid w:val="00330C39"/>
    <w:rsid w:val="00331079"/>
    <w:rsid w:val="00331CEF"/>
    <w:rsid w:val="003320AA"/>
    <w:rsid w:val="003326FB"/>
    <w:rsid w:val="0033292A"/>
    <w:rsid w:val="003332E4"/>
    <w:rsid w:val="003336F2"/>
    <w:rsid w:val="00334413"/>
    <w:rsid w:val="00334466"/>
    <w:rsid w:val="00334C9F"/>
    <w:rsid w:val="0033523A"/>
    <w:rsid w:val="00335A3E"/>
    <w:rsid w:val="00335D2B"/>
    <w:rsid w:val="0033709C"/>
    <w:rsid w:val="003376DB"/>
    <w:rsid w:val="00337964"/>
    <w:rsid w:val="00337D8A"/>
    <w:rsid w:val="00340231"/>
    <w:rsid w:val="00341842"/>
    <w:rsid w:val="00341B81"/>
    <w:rsid w:val="003424F4"/>
    <w:rsid w:val="00342B95"/>
    <w:rsid w:val="00342F16"/>
    <w:rsid w:val="003430FD"/>
    <w:rsid w:val="00343942"/>
    <w:rsid w:val="00343A0D"/>
    <w:rsid w:val="00343B2A"/>
    <w:rsid w:val="00343F93"/>
    <w:rsid w:val="003441BC"/>
    <w:rsid w:val="0034604E"/>
    <w:rsid w:val="00346069"/>
    <w:rsid w:val="00346237"/>
    <w:rsid w:val="00346496"/>
    <w:rsid w:val="0034649C"/>
    <w:rsid w:val="003468D8"/>
    <w:rsid w:val="0034699A"/>
    <w:rsid w:val="003471F3"/>
    <w:rsid w:val="003472D4"/>
    <w:rsid w:val="003474D2"/>
    <w:rsid w:val="003474EA"/>
    <w:rsid w:val="00347621"/>
    <w:rsid w:val="0034791B"/>
    <w:rsid w:val="00350432"/>
    <w:rsid w:val="00350934"/>
    <w:rsid w:val="003509A8"/>
    <w:rsid w:val="003519A7"/>
    <w:rsid w:val="00351FF2"/>
    <w:rsid w:val="003523BA"/>
    <w:rsid w:val="00352B9F"/>
    <w:rsid w:val="003533FC"/>
    <w:rsid w:val="0035358D"/>
    <w:rsid w:val="00353620"/>
    <w:rsid w:val="00354298"/>
    <w:rsid w:val="003546D0"/>
    <w:rsid w:val="00354EF9"/>
    <w:rsid w:val="0035525B"/>
    <w:rsid w:val="00355992"/>
    <w:rsid w:val="00355F54"/>
    <w:rsid w:val="00356278"/>
    <w:rsid w:val="003563FD"/>
    <w:rsid w:val="003568C3"/>
    <w:rsid w:val="00356ED6"/>
    <w:rsid w:val="00357957"/>
    <w:rsid w:val="0036069E"/>
    <w:rsid w:val="003610E7"/>
    <w:rsid w:val="0036147D"/>
    <w:rsid w:val="003616AD"/>
    <w:rsid w:val="00361C97"/>
    <w:rsid w:val="00362D79"/>
    <w:rsid w:val="00362E78"/>
    <w:rsid w:val="00363EE7"/>
    <w:rsid w:val="003641B4"/>
    <w:rsid w:val="00364F0C"/>
    <w:rsid w:val="003657DA"/>
    <w:rsid w:val="00365ED4"/>
    <w:rsid w:val="003666B2"/>
    <w:rsid w:val="003666F6"/>
    <w:rsid w:val="00366C67"/>
    <w:rsid w:val="0036745A"/>
    <w:rsid w:val="00367F3D"/>
    <w:rsid w:val="00370FB6"/>
    <w:rsid w:val="00371E75"/>
    <w:rsid w:val="0037244B"/>
    <w:rsid w:val="0037278B"/>
    <w:rsid w:val="00372CAE"/>
    <w:rsid w:val="00374053"/>
    <w:rsid w:val="00374CD1"/>
    <w:rsid w:val="0037570E"/>
    <w:rsid w:val="00375F7C"/>
    <w:rsid w:val="00377656"/>
    <w:rsid w:val="00377BC7"/>
    <w:rsid w:val="0038038B"/>
    <w:rsid w:val="003808E2"/>
    <w:rsid w:val="003811F3"/>
    <w:rsid w:val="0038178C"/>
    <w:rsid w:val="00381A55"/>
    <w:rsid w:val="003826BB"/>
    <w:rsid w:val="00382945"/>
    <w:rsid w:val="00382C41"/>
    <w:rsid w:val="0038319F"/>
    <w:rsid w:val="00383BCB"/>
    <w:rsid w:val="00383CE8"/>
    <w:rsid w:val="00383ECA"/>
    <w:rsid w:val="00385A51"/>
    <w:rsid w:val="00385ADE"/>
    <w:rsid w:val="0038609E"/>
    <w:rsid w:val="00386648"/>
    <w:rsid w:val="00387746"/>
    <w:rsid w:val="003878D8"/>
    <w:rsid w:val="00387F91"/>
    <w:rsid w:val="00390BC5"/>
    <w:rsid w:val="00390E24"/>
    <w:rsid w:val="00390EEF"/>
    <w:rsid w:val="0039136D"/>
    <w:rsid w:val="00391571"/>
    <w:rsid w:val="0039171A"/>
    <w:rsid w:val="003918C9"/>
    <w:rsid w:val="0039332B"/>
    <w:rsid w:val="00393E54"/>
    <w:rsid w:val="0039420E"/>
    <w:rsid w:val="00394E09"/>
    <w:rsid w:val="00395E53"/>
    <w:rsid w:val="0039650F"/>
    <w:rsid w:val="00396A12"/>
    <w:rsid w:val="00396CD3"/>
    <w:rsid w:val="00396E84"/>
    <w:rsid w:val="00396ECC"/>
    <w:rsid w:val="00397386"/>
    <w:rsid w:val="00397798"/>
    <w:rsid w:val="003A0174"/>
    <w:rsid w:val="003A02F9"/>
    <w:rsid w:val="003A18EB"/>
    <w:rsid w:val="003A192C"/>
    <w:rsid w:val="003A1BD2"/>
    <w:rsid w:val="003A3E1E"/>
    <w:rsid w:val="003A495D"/>
    <w:rsid w:val="003A4F19"/>
    <w:rsid w:val="003A52D0"/>
    <w:rsid w:val="003A5D10"/>
    <w:rsid w:val="003A642F"/>
    <w:rsid w:val="003A68B4"/>
    <w:rsid w:val="003A68F5"/>
    <w:rsid w:val="003A690C"/>
    <w:rsid w:val="003A6C46"/>
    <w:rsid w:val="003A70F6"/>
    <w:rsid w:val="003A7D54"/>
    <w:rsid w:val="003B0CF0"/>
    <w:rsid w:val="003B38EA"/>
    <w:rsid w:val="003B3948"/>
    <w:rsid w:val="003B3C50"/>
    <w:rsid w:val="003B4430"/>
    <w:rsid w:val="003B44E9"/>
    <w:rsid w:val="003B5518"/>
    <w:rsid w:val="003B58DD"/>
    <w:rsid w:val="003B5C2F"/>
    <w:rsid w:val="003B5C5C"/>
    <w:rsid w:val="003B5FB8"/>
    <w:rsid w:val="003B631A"/>
    <w:rsid w:val="003B65A9"/>
    <w:rsid w:val="003B7A3D"/>
    <w:rsid w:val="003C006B"/>
    <w:rsid w:val="003C05FA"/>
    <w:rsid w:val="003C09CB"/>
    <w:rsid w:val="003C0BC4"/>
    <w:rsid w:val="003C0EB2"/>
    <w:rsid w:val="003C0EEF"/>
    <w:rsid w:val="003C1227"/>
    <w:rsid w:val="003C183C"/>
    <w:rsid w:val="003C217A"/>
    <w:rsid w:val="003C2C73"/>
    <w:rsid w:val="003C2EDC"/>
    <w:rsid w:val="003C3B12"/>
    <w:rsid w:val="003C3C09"/>
    <w:rsid w:val="003C4000"/>
    <w:rsid w:val="003C4641"/>
    <w:rsid w:val="003C49B7"/>
    <w:rsid w:val="003C4B40"/>
    <w:rsid w:val="003C54B8"/>
    <w:rsid w:val="003C6D44"/>
    <w:rsid w:val="003C7173"/>
    <w:rsid w:val="003C71A4"/>
    <w:rsid w:val="003D00B2"/>
    <w:rsid w:val="003D0C02"/>
    <w:rsid w:val="003D17F1"/>
    <w:rsid w:val="003D2B5B"/>
    <w:rsid w:val="003D309D"/>
    <w:rsid w:val="003D3BB7"/>
    <w:rsid w:val="003D3E59"/>
    <w:rsid w:val="003D42C8"/>
    <w:rsid w:val="003D4C9F"/>
    <w:rsid w:val="003D4D40"/>
    <w:rsid w:val="003D4F12"/>
    <w:rsid w:val="003D5385"/>
    <w:rsid w:val="003D5D89"/>
    <w:rsid w:val="003D5F5D"/>
    <w:rsid w:val="003D5FB5"/>
    <w:rsid w:val="003D6264"/>
    <w:rsid w:val="003D756C"/>
    <w:rsid w:val="003D7CBE"/>
    <w:rsid w:val="003E034A"/>
    <w:rsid w:val="003E03AF"/>
    <w:rsid w:val="003E171F"/>
    <w:rsid w:val="003E1D30"/>
    <w:rsid w:val="003E1E98"/>
    <w:rsid w:val="003E2267"/>
    <w:rsid w:val="003E2681"/>
    <w:rsid w:val="003E2996"/>
    <w:rsid w:val="003E321F"/>
    <w:rsid w:val="003E3363"/>
    <w:rsid w:val="003E421B"/>
    <w:rsid w:val="003E435D"/>
    <w:rsid w:val="003E448E"/>
    <w:rsid w:val="003E4794"/>
    <w:rsid w:val="003E58DD"/>
    <w:rsid w:val="003E5E9E"/>
    <w:rsid w:val="003E62B5"/>
    <w:rsid w:val="003E65E4"/>
    <w:rsid w:val="003E735F"/>
    <w:rsid w:val="003E742E"/>
    <w:rsid w:val="003F0516"/>
    <w:rsid w:val="003F0756"/>
    <w:rsid w:val="003F07FE"/>
    <w:rsid w:val="003F0C5A"/>
    <w:rsid w:val="003F1526"/>
    <w:rsid w:val="003F1857"/>
    <w:rsid w:val="003F1FD8"/>
    <w:rsid w:val="003F243E"/>
    <w:rsid w:val="003F2569"/>
    <w:rsid w:val="003F2752"/>
    <w:rsid w:val="003F2A8E"/>
    <w:rsid w:val="003F30B3"/>
    <w:rsid w:val="003F3F74"/>
    <w:rsid w:val="003F4510"/>
    <w:rsid w:val="003F6290"/>
    <w:rsid w:val="003F68FE"/>
    <w:rsid w:val="003F7809"/>
    <w:rsid w:val="003F7C72"/>
    <w:rsid w:val="004012E8"/>
    <w:rsid w:val="00401A01"/>
    <w:rsid w:val="00401EE6"/>
    <w:rsid w:val="00403436"/>
    <w:rsid w:val="00403713"/>
    <w:rsid w:val="00403A21"/>
    <w:rsid w:val="004062DC"/>
    <w:rsid w:val="00406415"/>
    <w:rsid w:val="00407101"/>
    <w:rsid w:val="004079A3"/>
    <w:rsid w:val="0041140B"/>
    <w:rsid w:val="0041167E"/>
    <w:rsid w:val="00411C37"/>
    <w:rsid w:val="00412061"/>
    <w:rsid w:val="004120F4"/>
    <w:rsid w:val="004125EC"/>
    <w:rsid w:val="0041284E"/>
    <w:rsid w:val="00412FF3"/>
    <w:rsid w:val="004137B7"/>
    <w:rsid w:val="00413CBB"/>
    <w:rsid w:val="00414377"/>
    <w:rsid w:val="004146D2"/>
    <w:rsid w:val="00414778"/>
    <w:rsid w:val="004153FA"/>
    <w:rsid w:val="0041557A"/>
    <w:rsid w:val="00415792"/>
    <w:rsid w:val="00415858"/>
    <w:rsid w:val="00415C99"/>
    <w:rsid w:val="00415D16"/>
    <w:rsid w:val="00415E45"/>
    <w:rsid w:val="004168F3"/>
    <w:rsid w:val="00416B79"/>
    <w:rsid w:val="0041764B"/>
    <w:rsid w:val="004179C4"/>
    <w:rsid w:val="004205EB"/>
    <w:rsid w:val="00421342"/>
    <w:rsid w:val="004215DD"/>
    <w:rsid w:val="00421A37"/>
    <w:rsid w:val="00421C60"/>
    <w:rsid w:val="00422194"/>
    <w:rsid w:val="004221A6"/>
    <w:rsid w:val="00422963"/>
    <w:rsid w:val="00423011"/>
    <w:rsid w:val="00423627"/>
    <w:rsid w:val="00423848"/>
    <w:rsid w:val="004238A6"/>
    <w:rsid w:val="00423ADD"/>
    <w:rsid w:val="00423DD4"/>
    <w:rsid w:val="0042403F"/>
    <w:rsid w:val="0042413D"/>
    <w:rsid w:val="004242C1"/>
    <w:rsid w:val="004248F3"/>
    <w:rsid w:val="00424E6B"/>
    <w:rsid w:val="00425207"/>
    <w:rsid w:val="00425607"/>
    <w:rsid w:val="00426290"/>
    <w:rsid w:val="00426F7E"/>
    <w:rsid w:val="004278FD"/>
    <w:rsid w:val="00427AD5"/>
    <w:rsid w:val="00427E04"/>
    <w:rsid w:val="00430522"/>
    <w:rsid w:val="00430793"/>
    <w:rsid w:val="00430E48"/>
    <w:rsid w:val="004319AA"/>
    <w:rsid w:val="00431DA9"/>
    <w:rsid w:val="00432892"/>
    <w:rsid w:val="00432ACC"/>
    <w:rsid w:val="00432FE4"/>
    <w:rsid w:val="004330DC"/>
    <w:rsid w:val="0043328E"/>
    <w:rsid w:val="00433DE0"/>
    <w:rsid w:val="00433DE2"/>
    <w:rsid w:val="0043413F"/>
    <w:rsid w:val="004342A7"/>
    <w:rsid w:val="00434D37"/>
    <w:rsid w:val="004355CC"/>
    <w:rsid w:val="00436071"/>
    <w:rsid w:val="00436B79"/>
    <w:rsid w:val="00436F95"/>
    <w:rsid w:val="0043725C"/>
    <w:rsid w:val="00437ECB"/>
    <w:rsid w:val="00437F5B"/>
    <w:rsid w:val="0044019A"/>
    <w:rsid w:val="004414D3"/>
    <w:rsid w:val="00441A7A"/>
    <w:rsid w:val="00442ED1"/>
    <w:rsid w:val="00443302"/>
    <w:rsid w:val="00443989"/>
    <w:rsid w:val="00443AAE"/>
    <w:rsid w:val="00444D77"/>
    <w:rsid w:val="0044515D"/>
    <w:rsid w:val="00445CCC"/>
    <w:rsid w:val="00445EF2"/>
    <w:rsid w:val="00446D3C"/>
    <w:rsid w:val="00446E4B"/>
    <w:rsid w:val="00447276"/>
    <w:rsid w:val="004504BE"/>
    <w:rsid w:val="00450CC6"/>
    <w:rsid w:val="00451954"/>
    <w:rsid w:val="00452047"/>
    <w:rsid w:val="004524EC"/>
    <w:rsid w:val="0045252B"/>
    <w:rsid w:val="00452ADD"/>
    <w:rsid w:val="00452CAF"/>
    <w:rsid w:val="0045432C"/>
    <w:rsid w:val="0045543E"/>
    <w:rsid w:val="00455742"/>
    <w:rsid w:val="004558B9"/>
    <w:rsid w:val="00455A09"/>
    <w:rsid w:val="00455BE1"/>
    <w:rsid w:val="00457D18"/>
    <w:rsid w:val="00457D95"/>
    <w:rsid w:val="00460408"/>
    <w:rsid w:val="00460636"/>
    <w:rsid w:val="00460E3E"/>
    <w:rsid w:val="00460F2F"/>
    <w:rsid w:val="00461937"/>
    <w:rsid w:val="00461D45"/>
    <w:rsid w:val="00462577"/>
    <w:rsid w:val="004628DC"/>
    <w:rsid w:val="00463829"/>
    <w:rsid w:val="00464CAD"/>
    <w:rsid w:val="00465608"/>
    <w:rsid w:val="00465CFD"/>
    <w:rsid w:val="00466A07"/>
    <w:rsid w:val="00466BC1"/>
    <w:rsid w:val="004670E9"/>
    <w:rsid w:val="00467329"/>
    <w:rsid w:val="00467819"/>
    <w:rsid w:val="00470755"/>
    <w:rsid w:val="00470DB6"/>
    <w:rsid w:val="00470EEA"/>
    <w:rsid w:val="00471007"/>
    <w:rsid w:val="004711A7"/>
    <w:rsid w:val="00471663"/>
    <w:rsid w:val="00471C52"/>
    <w:rsid w:val="00472CA2"/>
    <w:rsid w:val="004734D6"/>
    <w:rsid w:val="004734FA"/>
    <w:rsid w:val="0047365A"/>
    <w:rsid w:val="00474CED"/>
    <w:rsid w:val="00474DF6"/>
    <w:rsid w:val="00474FFB"/>
    <w:rsid w:val="00475279"/>
    <w:rsid w:val="0047598B"/>
    <w:rsid w:val="00475EE6"/>
    <w:rsid w:val="004769F7"/>
    <w:rsid w:val="00477778"/>
    <w:rsid w:val="004777B1"/>
    <w:rsid w:val="004777CE"/>
    <w:rsid w:val="0047783A"/>
    <w:rsid w:val="00477E6F"/>
    <w:rsid w:val="00480323"/>
    <w:rsid w:val="004803E6"/>
    <w:rsid w:val="0048086D"/>
    <w:rsid w:val="00480FB0"/>
    <w:rsid w:val="00481827"/>
    <w:rsid w:val="00481831"/>
    <w:rsid w:val="00481B0D"/>
    <w:rsid w:val="004821D5"/>
    <w:rsid w:val="00482206"/>
    <w:rsid w:val="0048311E"/>
    <w:rsid w:val="00483231"/>
    <w:rsid w:val="0048340E"/>
    <w:rsid w:val="00484037"/>
    <w:rsid w:val="004851B4"/>
    <w:rsid w:val="004854C6"/>
    <w:rsid w:val="0048610E"/>
    <w:rsid w:val="004863E9"/>
    <w:rsid w:val="004867FA"/>
    <w:rsid w:val="00486B37"/>
    <w:rsid w:val="004873B1"/>
    <w:rsid w:val="00487952"/>
    <w:rsid w:val="00487F75"/>
    <w:rsid w:val="00490335"/>
    <w:rsid w:val="004904DE"/>
    <w:rsid w:val="0049063E"/>
    <w:rsid w:val="0049133D"/>
    <w:rsid w:val="004916EE"/>
    <w:rsid w:val="004918B2"/>
    <w:rsid w:val="00491B1A"/>
    <w:rsid w:val="00491D86"/>
    <w:rsid w:val="0049219D"/>
    <w:rsid w:val="00492B7C"/>
    <w:rsid w:val="004935DB"/>
    <w:rsid w:val="00493820"/>
    <w:rsid w:val="00494DC2"/>
    <w:rsid w:val="00494DEE"/>
    <w:rsid w:val="00494E06"/>
    <w:rsid w:val="004954CD"/>
    <w:rsid w:val="00495B11"/>
    <w:rsid w:val="00495DF8"/>
    <w:rsid w:val="00495E52"/>
    <w:rsid w:val="0049612A"/>
    <w:rsid w:val="00496331"/>
    <w:rsid w:val="004A2044"/>
    <w:rsid w:val="004A2123"/>
    <w:rsid w:val="004A2B45"/>
    <w:rsid w:val="004A2BB7"/>
    <w:rsid w:val="004A344C"/>
    <w:rsid w:val="004A3489"/>
    <w:rsid w:val="004A349F"/>
    <w:rsid w:val="004A38EE"/>
    <w:rsid w:val="004A3B49"/>
    <w:rsid w:val="004A474F"/>
    <w:rsid w:val="004A4F16"/>
    <w:rsid w:val="004A53D8"/>
    <w:rsid w:val="004A5530"/>
    <w:rsid w:val="004A5BBC"/>
    <w:rsid w:val="004A5C56"/>
    <w:rsid w:val="004A5F06"/>
    <w:rsid w:val="004A73E3"/>
    <w:rsid w:val="004A753E"/>
    <w:rsid w:val="004A77A7"/>
    <w:rsid w:val="004A7BCD"/>
    <w:rsid w:val="004B1859"/>
    <w:rsid w:val="004B187C"/>
    <w:rsid w:val="004B1EAF"/>
    <w:rsid w:val="004B2074"/>
    <w:rsid w:val="004B2321"/>
    <w:rsid w:val="004B3078"/>
    <w:rsid w:val="004B4CC5"/>
    <w:rsid w:val="004B55A5"/>
    <w:rsid w:val="004B5985"/>
    <w:rsid w:val="004B59D8"/>
    <w:rsid w:val="004B6232"/>
    <w:rsid w:val="004B6606"/>
    <w:rsid w:val="004B68DF"/>
    <w:rsid w:val="004B6BC5"/>
    <w:rsid w:val="004B6CB7"/>
    <w:rsid w:val="004B6D02"/>
    <w:rsid w:val="004B6DCC"/>
    <w:rsid w:val="004B728C"/>
    <w:rsid w:val="004B7491"/>
    <w:rsid w:val="004C0035"/>
    <w:rsid w:val="004C03E6"/>
    <w:rsid w:val="004C0EA7"/>
    <w:rsid w:val="004C1643"/>
    <w:rsid w:val="004C1678"/>
    <w:rsid w:val="004C1B68"/>
    <w:rsid w:val="004C1C94"/>
    <w:rsid w:val="004C1E48"/>
    <w:rsid w:val="004C1ED4"/>
    <w:rsid w:val="004C282E"/>
    <w:rsid w:val="004C2F33"/>
    <w:rsid w:val="004C3751"/>
    <w:rsid w:val="004C3ABF"/>
    <w:rsid w:val="004C49FE"/>
    <w:rsid w:val="004C4AC5"/>
    <w:rsid w:val="004C6347"/>
    <w:rsid w:val="004C63B5"/>
    <w:rsid w:val="004C67D0"/>
    <w:rsid w:val="004C6A84"/>
    <w:rsid w:val="004C6C4E"/>
    <w:rsid w:val="004C6C66"/>
    <w:rsid w:val="004C6CEE"/>
    <w:rsid w:val="004C7A84"/>
    <w:rsid w:val="004C7CEB"/>
    <w:rsid w:val="004D012D"/>
    <w:rsid w:val="004D0C8F"/>
    <w:rsid w:val="004D1F00"/>
    <w:rsid w:val="004D26B9"/>
    <w:rsid w:val="004D2C56"/>
    <w:rsid w:val="004D2E21"/>
    <w:rsid w:val="004D3378"/>
    <w:rsid w:val="004D361C"/>
    <w:rsid w:val="004D39FE"/>
    <w:rsid w:val="004D3D6C"/>
    <w:rsid w:val="004D3FCD"/>
    <w:rsid w:val="004D45A8"/>
    <w:rsid w:val="004D45CC"/>
    <w:rsid w:val="004D5A43"/>
    <w:rsid w:val="004D5B0C"/>
    <w:rsid w:val="004D5D92"/>
    <w:rsid w:val="004D64BB"/>
    <w:rsid w:val="004D676E"/>
    <w:rsid w:val="004D6AB1"/>
    <w:rsid w:val="004D6B4B"/>
    <w:rsid w:val="004D73F4"/>
    <w:rsid w:val="004D7BBC"/>
    <w:rsid w:val="004D7ED3"/>
    <w:rsid w:val="004E053A"/>
    <w:rsid w:val="004E0A14"/>
    <w:rsid w:val="004E15EA"/>
    <w:rsid w:val="004E196D"/>
    <w:rsid w:val="004E1E8B"/>
    <w:rsid w:val="004E2F42"/>
    <w:rsid w:val="004E2F56"/>
    <w:rsid w:val="004E354A"/>
    <w:rsid w:val="004E3E7C"/>
    <w:rsid w:val="004E41F1"/>
    <w:rsid w:val="004E46F2"/>
    <w:rsid w:val="004E4780"/>
    <w:rsid w:val="004E551C"/>
    <w:rsid w:val="004E57A2"/>
    <w:rsid w:val="004E7814"/>
    <w:rsid w:val="004F043D"/>
    <w:rsid w:val="004F1132"/>
    <w:rsid w:val="004F15B1"/>
    <w:rsid w:val="004F15D5"/>
    <w:rsid w:val="004F25AB"/>
    <w:rsid w:val="004F25D8"/>
    <w:rsid w:val="004F261C"/>
    <w:rsid w:val="004F2EC2"/>
    <w:rsid w:val="004F39B1"/>
    <w:rsid w:val="004F3C0C"/>
    <w:rsid w:val="004F3C5A"/>
    <w:rsid w:val="004F41AC"/>
    <w:rsid w:val="004F4574"/>
    <w:rsid w:val="004F509A"/>
    <w:rsid w:val="004F5251"/>
    <w:rsid w:val="004F5845"/>
    <w:rsid w:val="004F585E"/>
    <w:rsid w:val="004F5EDB"/>
    <w:rsid w:val="004F6CF9"/>
    <w:rsid w:val="004F73AC"/>
    <w:rsid w:val="005004FB"/>
    <w:rsid w:val="005006C6"/>
    <w:rsid w:val="00500F1F"/>
    <w:rsid w:val="00500FBD"/>
    <w:rsid w:val="00501D04"/>
    <w:rsid w:val="005027A0"/>
    <w:rsid w:val="005034C5"/>
    <w:rsid w:val="005034F0"/>
    <w:rsid w:val="00503711"/>
    <w:rsid w:val="00503994"/>
    <w:rsid w:val="00504435"/>
    <w:rsid w:val="00504453"/>
    <w:rsid w:val="005066F3"/>
    <w:rsid w:val="00506784"/>
    <w:rsid w:val="00506B0C"/>
    <w:rsid w:val="00506B4B"/>
    <w:rsid w:val="005077B3"/>
    <w:rsid w:val="00507CF5"/>
    <w:rsid w:val="005100A1"/>
    <w:rsid w:val="005106F3"/>
    <w:rsid w:val="00510AB4"/>
    <w:rsid w:val="005110F3"/>
    <w:rsid w:val="005115E2"/>
    <w:rsid w:val="00511E93"/>
    <w:rsid w:val="0051200F"/>
    <w:rsid w:val="005121AA"/>
    <w:rsid w:val="00512664"/>
    <w:rsid w:val="0051283A"/>
    <w:rsid w:val="005132BA"/>
    <w:rsid w:val="00513D38"/>
    <w:rsid w:val="00514024"/>
    <w:rsid w:val="0051407B"/>
    <w:rsid w:val="0051445E"/>
    <w:rsid w:val="005146BC"/>
    <w:rsid w:val="00514F9D"/>
    <w:rsid w:val="005153D5"/>
    <w:rsid w:val="00515529"/>
    <w:rsid w:val="00515862"/>
    <w:rsid w:val="00515C6E"/>
    <w:rsid w:val="00515D25"/>
    <w:rsid w:val="00515EFB"/>
    <w:rsid w:val="005163E4"/>
    <w:rsid w:val="005166AB"/>
    <w:rsid w:val="00517073"/>
    <w:rsid w:val="00517092"/>
    <w:rsid w:val="005173F5"/>
    <w:rsid w:val="0051753E"/>
    <w:rsid w:val="005176EE"/>
    <w:rsid w:val="005177A8"/>
    <w:rsid w:val="00520FD3"/>
    <w:rsid w:val="0052113A"/>
    <w:rsid w:val="00521B90"/>
    <w:rsid w:val="005225BA"/>
    <w:rsid w:val="00522773"/>
    <w:rsid w:val="00522D37"/>
    <w:rsid w:val="0052349E"/>
    <w:rsid w:val="005236E8"/>
    <w:rsid w:val="00523B4A"/>
    <w:rsid w:val="00523B5E"/>
    <w:rsid w:val="00523EE4"/>
    <w:rsid w:val="0052446F"/>
    <w:rsid w:val="0052447E"/>
    <w:rsid w:val="0052576B"/>
    <w:rsid w:val="00526677"/>
    <w:rsid w:val="00526AC4"/>
    <w:rsid w:val="00527142"/>
    <w:rsid w:val="0052747D"/>
    <w:rsid w:val="00527972"/>
    <w:rsid w:val="00527B36"/>
    <w:rsid w:val="0053053E"/>
    <w:rsid w:val="00531925"/>
    <w:rsid w:val="00531FE7"/>
    <w:rsid w:val="00532068"/>
    <w:rsid w:val="00532948"/>
    <w:rsid w:val="00532D17"/>
    <w:rsid w:val="005340FB"/>
    <w:rsid w:val="0053445E"/>
    <w:rsid w:val="00534C75"/>
    <w:rsid w:val="00534D21"/>
    <w:rsid w:val="005356A5"/>
    <w:rsid w:val="00536DC1"/>
    <w:rsid w:val="005371A9"/>
    <w:rsid w:val="00537546"/>
    <w:rsid w:val="005405E1"/>
    <w:rsid w:val="00540C25"/>
    <w:rsid w:val="005428A2"/>
    <w:rsid w:val="00542B7C"/>
    <w:rsid w:val="00542BB0"/>
    <w:rsid w:val="00543866"/>
    <w:rsid w:val="00543997"/>
    <w:rsid w:val="00543BD1"/>
    <w:rsid w:val="00544B3B"/>
    <w:rsid w:val="00544F28"/>
    <w:rsid w:val="00545605"/>
    <w:rsid w:val="00545CFA"/>
    <w:rsid w:val="00546454"/>
    <w:rsid w:val="005468A1"/>
    <w:rsid w:val="00546A4D"/>
    <w:rsid w:val="00547902"/>
    <w:rsid w:val="00547B36"/>
    <w:rsid w:val="00550AC0"/>
    <w:rsid w:val="005511FF"/>
    <w:rsid w:val="005514F2"/>
    <w:rsid w:val="00551F72"/>
    <w:rsid w:val="0055212C"/>
    <w:rsid w:val="00552498"/>
    <w:rsid w:val="00553863"/>
    <w:rsid w:val="00554C8E"/>
    <w:rsid w:val="00554CCF"/>
    <w:rsid w:val="00554E50"/>
    <w:rsid w:val="00555B82"/>
    <w:rsid w:val="005561B0"/>
    <w:rsid w:val="005563A5"/>
    <w:rsid w:val="00556584"/>
    <w:rsid w:val="0056027A"/>
    <w:rsid w:val="0056086C"/>
    <w:rsid w:val="00560A05"/>
    <w:rsid w:val="00560B4E"/>
    <w:rsid w:val="00561234"/>
    <w:rsid w:val="0056146F"/>
    <w:rsid w:val="00561A16"/>
    <w:rsid w:val="00561A6D"/>
    <w:rsid w:val="00561D47"/>
    <w:rsid w:val="005624D8"/>
    <w:rsid w:val="005634E5"/>
    <w:rsid w:val="00563A23"/>
    <w:rsid w:val="00563B02"/>
    <w:rsid w:val="00564474"/>
    <w:rsid w:val="005644FB"/>
    <w:rsid w:val="00564941"/>
    <w:rsid w:val="005652C3"/>
    <w:rsid w:val="005655A0"/>
    <w:rsid w:val="005655A3"/>
    <w:rsid w:val="00565E9F"/>
    <w:rsid w:val="005673BA"/>
    <w:rsid w:val="00567861"/>
    <w:rsid w:val="00567E45"/>
    <w:rsid w:val="0057033E"/>
    <w:rsid w:val="00570928"/>
    <w:rsid w:val="00570C08"/>
    <w:rsid w:val="00570C36"/>
    <w:rsid w:val="00570ECB"/>
    <w:rsid w:val="0057159D"/>
    <w:rsid w:val="005719CD"/>
    <w:rsid w:val="00571A03"/>
    <w:rsid w:val="00571B7E"/>
    <w:rsid w:val="005730C2"/>
    <w:rsid w:val="005735D4"/>
    <w:rsid w:val="00573FFD"/>
    <w:rsid w:val="00574000"/>
    <w:rsid w:val="00575351"/>
    <w:rsid w:val="00575C12"/>
    <w:rsid w:val="00575E3D"/>
    <w:rsid w:val="005760B6"/>
    <w:rsid w:val="005769A0"/>
    <w:rsid w:val="0057701B"/>
    <w:rsid w:val="005775FA"/>
    <w:rsid w:val="00577B09"/>
    <w:rsid w:val="0058096D"/>
    <w:rsid w:val="005811D8"/>
    <w:rsid w:val="00581367"/>
    <w:rsid w:val="00581A36"/>
    <w:rsid w:val="005825C2"/>
    <w:rsid w:val="0058283F"/>
    <w:rsid w:val="005833D4"/>
    <w:rsid w:val="00583F5C"/>
    <w:rsid w:val="005844BF"/>
    <w:rsid w:val="005845D6"/>
    <w:rsid w:val="00584C40"/>
    <w:rsid w:val="0058528C"/>
    <w:rsid w:val="005860E7"/>
    <w:rsid w:val="00586307"/>
    <w:rsid w:val="005863F5"/>
    <w:rsid w:val="0058676E"/>
    <w:rsid w:val="00586FCB"/>
    <w:rsid w:val="00587240"/>
    <w:rsid w:val="00587D19"/>
    <w:rsid w:val="00590865"/>
    <w:rsid w:val="005909D7"/>
    <w:rsid w:val="00590ADB"/>
    <w:rsid w:val="00590C3E"/>
    <w:rsid w:val="00591098"/>
    <w:rsid w:val="00592698"/>
    <w:rsid w:val="005928BB"/>
    <w:rsid w:val="00592954"/>
    <w:rsid w:val="00592988"/>
    <w:rsid w:val="00592C1A"/>
    <w:rsid w:val="00592E9C"/>
    <w:rsid w:val="0059356F"/>
    <w:rsid w:val="005959BE"/>
    <w:rsid w:val="00596CCD"/>
    <w:rsid w:val="005970E4"/>
    <w:rsid w:val="005976C7"/>
    <w:rsid w:val="0059796C"/>
    <w:rsid w:val="00597E94"/>
    <w:rsid w:val="00597FC0"/>
    <w:rsid w:val="005A0611"/>
    <w:rsid w:val="005A0F78"/>
    <w:rsid w:val="005A2A65"/>
    <w:rsid w:val="005A31EB"/>
    <w:rsid w:val="005A38CB"/>
    <w:rsid w:val="005A3C3C"/>
    <w:rsid w:val="005A406C"/>
    <w:rsid w:val="005A43E2"/>
    <w:rsid w:val="005A46FB"/>
    <w:rsid w:val="005A4B7C"/>
    <w:rsid w:val="005A4CB0"/>
    <w:rsid w:val="005A62B6"/>
    <w:rsid w:val="005A6C92"/>
    <w:rsid w:val="005A6FDA"/>
    <w:rsid w:val="005A7406"/>
    <w:rsid w:val="005A7B8F"/>
    <w:rsid w:val="005B09C1"/>
    <w:rsid w:val="005B11C8"/>
    <w:rsid w:val="005B150A"/>
    <w:rsid w:val="005B1B8D"/>
    <w:rsid w:val="005B2107"/>
    <w:rsid w:val="005B21C9"/>
    <w:rsid w:val="005B21CD"/>
    <w:rsid w:val="005B22CD"/>
    <w:rsid w:val="005B2309"/>
    <w:rsid w:val="005B28AA"/>
    <w:rsid w:val="005B29E0"/>
    <w:rsid w:val="005B2F8D"/>
    <w:rsid w:val="005B323F"/>
    <w:rsid w:val="005B36AA"/>
    <w:rsid w:val="005B3EB5"/>
    <w:rsid w:val="005B41D0"/>
    <w:rsid w:val="005B4D25"/>
    <w:rsid w:val="005B5358"/>
    <w:rsid w:val="005B53C3"/>
    <w:rsid w:val="005B54D9"/>
    <w:rsid w:val="005B5D45"/>
    <w:rsid w:val="005B5E1E"/>
    <w:rsid w:val="005B62E9"/>
    <w:rsid w:val="005B6AAF"/>
    <w:rsid w:val="005B6E8E"/>
    <w:rsid w:val="005B7CC6"/>
    <w:rsid w:val="005B7E77"/>
    <w:rsid w:val="005C01A5"/>
    <w:rsid w:val="005C03A2"/>
    <w:rsid w:val="005C0F84"/>
    <w:rsid w:val="005C136B"/>
    <w:rsid w:val="005C1589"/>
    <w:rsid w:val="005C16DA"/>
    <w:rsid w:val="005C1746"/>
    <w:rsid w:val="005C18A8"/>
    <w:rsid w:val="005C18D7"/>
    <w:rsid w:val="005C27B8"/>
    <w:rsid w:val="005C34EA"/>
    <w:rsid w:val="005C4242"/>
    <w:rsid w:val="005C4CF0"/>
    <w:rsid w:val="005C603E"/>
    <w:rsid w:val="005C6B05"/>
    <w:rsid w:val="005C6CF8"/>
    <w:rsid w:val="005C6E7D"/>
    <w:rsid w:val="005C7783"/>
    <w:rsid w:val="005C7924"/>
    <w:rsid w:val="005D0583"/>
    <w:rsid w:val="005D0BF4"/>
    <w:rsid w:val="005D1C29"/>
    <w:rsid w:val="005D27A3"/>
    <w:rsid w:val="005D2DF7"/>
    <w:rsid w:val="005D3229"/>
    <w:rsid w:val="005D40A5"/>
    <w:rsid w:val="005D55ED"/>
    <w:rsid w:val="005D58FF"/>
    <w:rsid w:val="005D613E"/>
    <w:rsid w:val="005E0D83"/>
    <w:rsid w:val="005E1EC9"/>
    <w:rsid w:val="005E2175"/>
    <w:rsid w:val="005E288F"/>
    <w:rsid w:val="005E2B98"/>
    <w:rsid w:val="005E320A"/>
    <w:rsid w:val="005E32AD"/>
    <w:rsid w:val="005E394F"/>
    <w:rsid w:val="005E3BA1"/>
    <w:rsid w:val="005E3E1D"/>
    <w:rsid w:val="005E4706"/>
    <w:rsid w:val="005E4899"/>
    <w:rsid w:val="005E4A37"/>
    <w:rsid w:val="005E4BA1"/>
    <w:rsid w:val="005E4BD7"/>
    <w:rsid w:val="005E4EC8"/>
    <w:rsid w:val="005E534E"/>
    <w:rsid w:val="005E55F6"/>
    <w:rsid w:val="005E5767"/>
    <w:rsid w:val="005E5A81"/>
    <w:rsid w:val="005E647F"/>
    <w:rsid w:val="005E64C1"/>
    <w:rsid w:val="005E69E4"/>
    <w:rsid w:val="005E70CC"/>
    <w:rsid w:val="005E735E"/>
    <w:rsid w:val="005E7E9F"/>
    <w:rsid w:val="005F01B9"/>
    <w:rsid w:val="005F01F9"/>
    <w:rsid w:val="005F05EF"/>
    <w:rsid w:val="005F06DB"/>
    <w:rsid w:val="005F0776"/>
    <w:rsid w:val="005F0A6A"/>
    <w:rsid w:val="005F0EFD"/>
    <w:rsid w:val="005F1C7B"/>
    <w:rsid w:val="005F1D14"/>
    <w:rsid w:val="005F1DF8"/>
    <w:rsid w:val="005F2BDF"/>
    <w:rsid w:val="005F2F93"/>
    <w:rsid w:val="005F3352"/>
    <w:rsid w:val="005F3370"/>
    <w:rsid w:val="005F3619"/>
    <w:rsid w:val="005F38EB"/>
    <w:rsid w:val="005F4B2D"/>
    <w:rsid w:val="005F4DC9"/>
    <w:rsid w:val="005F51E1"/>
    <w:rsid w:val="005F614A"/>
    <w:rsid w:val="005F64B0"/>
    <w:rsid w:val="005F65E7"/>
    <w:rsid w:val="005F77BF"/>
    <w:rsid w:val="005F7816"/>
    <w:rsid w:val="005F7D2C"/>
    <w:rsid w:val="00600C44"/>
    <w:rsid w:val="00601EFF"/>
    <w:rsid w:val="006022DC"/>
    <w:rsid w:val="0060336B"/>
    <w:rsid w:val="0060442F"/>
    <w:rsid w:val="00604AB0"/>
    <w:rsid w:val="00605252"/>
    <w:rsid w:val="00605348"/>
    <w:rsid w:val="006054E4"/>
    <w:rsid w:val="00605DAA"/>
    <w:rsid w:val="00606501"/>
    <w:rsid w:val="0060724F"/>
    <w:rsid w:val="00610E0A"/>
    <w:rsid w:val="0061134C"/>
    <w:rsid w:val="00611EAE"/>
    <w:rsid w:val="00612158"/>
    <w:rsid w:val="00613D17"/>
    <w:rsid w:val="006148D4"/>
    <w:rsid w:val="00616E08"/>
    <w:rsid w:val="006173A0"/>
    <w:rsid w:val="00617478"/>
    <w:rsid w:val="00617A23"/>
    <w:rsid w:val="0062081B"/>
    <w:rsid w:val="00620E65"/>
    <w:rsid w:val="00620F7A"/>
    <w:rsid w:val="0062156B"/>
    <w:rsid w:val="0062196C"/>
    <w:rsid w:val="00621DD1"/>
    <w:rsid w:val="00622186"/>
    <w:rsid w:val="00622D30"/>
    <w:rsid w:val="00623079"/>
    <w:rsid w:val="00623106"/>
    <w:rsid w:val="00623933"/>
    <w:rsid w:val="00623F38"/>
    <w:rsid w:val="00624747"/>
    <w:rsid w:val="00625461"/>
    <w:rsid w:val="00625B8A"/>
    <w:rsid w:val="00625C37"/>
    <w:rsid w:val="00625D93"/>
    <w:rsid w:val="00626057"/>
    <w:rsid w:val="00626071"/>
    <w:rsid w:val="00626D30"/>
    <w:rsid w:val="00626E68"/>
    <w:rsid w:val="00627480"/>
    <w:rsid w:val="0062775F"/>
    <w:rsid w:val="00627826"/>
    <w:rsid w:val="00627B52"/>
    <w:rsid w:val="0063097C"/>
    <w:rsid w:val="00630A50"/>
    <w:rsid w:val="0063182A"/>
    <w:rsid w:val="00632BAF"/>
    <w:rsid w:val="0063301B"/>
    <w:rsid w:val="006333DE"/>
    <w:rsid w:val="00633454"/>
    <w:rsid w:val="00633875"/>
    <w:rsid w:val="00633991"/>
    <w:rsid w:val="006345B3"/>
    <w:rsid w:val="00634973"/>
    <w:rsid w:val="00635AC3"/>
    <w:rsid w:val="00635E74"/>
    <w:rsid w:val="0063606E"/>
    <w:rsid w:val="00636072"/>
    <w:rsid w:val="00636676"/>
    <w:rsid w:val="00636C20"/>
    <w:rsid w:val="00636F4C"/>
    <w:rsid w:val="00637035"/>
    <w:rsid w:val="0063716C"/>
    <w:rsid w:val="00637664"/>
    <w:rsid w:val="00640383"/>
    <w:rsid w:val="0064040E"/>
    <w:rsid w:val="0064046E"/>
    <w:rsid w:val="0064072A"/>
    <w:rsid w:val="00640DA6"/>
    <w:rsid w:val="006412B6"/>
    <w:rsid w:val="0064152C"/>
    <w:rsid w:val="00642002"/>
    <w:rsid w:val="0064237B"/>
    <w:rsid w:val="0064355D"/>
    <w:rsid w:val="00643B6D"/>
    <w:rsid w:val="00643C73"/>
    <w:rsid w:val="00643FC9"/>
    <w:rsid w:val="006444AF"/>
    <w:rsid w:val="00644EDC"/>
    <w:rsid w:val="0064555E"/>
    <w:rsid w:val="006466AD"/>
    <w:rsid w:val="00647076"/>
    <w:rsid w:val="006475AA"/>
    <w:rsid w:val="00647E5F"/>
    <w:rsid w:val="00647F3F"/>
    <w:rsid w:val="0065057B"/>
    <w:rsid w:val="0065162F"/>
    <w:rsid w:val="006521A5"/>
    <w:rsid w:val="006523BA"/>
    <w:rsid w:val="00652451"/>
    <w:rsid w:val="0065290E"/>
    <w:rsid w:val="00652B7C"/>
    <w:rsid w:val="00653E26"/>
    <w:rsid w:val="006545AF"/>
    <w:rsid w:val="00654619"/>
    <w:rsid w:val="00655340"/>
    <w:rsid w:val="00655926"/>
    <w:rsid w:val="00655BFE"/>
    <w:rsid w:val="0065618A"/>
    <w:rsid w:val="006568EB"/>
    <w:rsid w:val="00656EC3"/>
    <w:rsid w:val="006570B9"/>
    <w:rsid w:val="00657D42"/>
    <w:rsid w:val="00660455"/>
    <w:rsid w:val="00660F90"/>
    <w:rsid w:val="00661E7A"/>
    <w:rsid w:val="00661FBA"/>
    <w:rsid w:val="006633F6"/>
    <w:rsid w:val="006638F2"/>
    <w:rsid w:val="006639BD"/>
    <w:rsid w:val="006639C3"/>
    <w:rsid w:val="00663A67"/>
    <w:rsid w:val="0066410F"/>
    <w:rsid w:val="00665365"/>
    <w:rsid w:val="006656D3"/>
    <w:rsid w:val="00665B02"/>
    <w:rsid w:val="00665D19"/>
    <w:rsid w:val="00666598"/>
    <w:rsid w:val="00667230"/>
    <w:rsid w:val="006672C8"/>
    <w:rsid w:val="006673E4"/>
    <w:rsid w:val="0066747C"/>
    <w:rsid w:val="006677FB"/>
    <w:rsid w:val="00667875"/>
    <w:rsid w:val="00667C1A"/>
    <w:rsid w:val="00670675"/>
    <w:rsid w:val="00670885"/>
    <w:rsid w:val="0067142B"/>
    <w:rsid w:val="00672271"/>
    <w:rsid w:val="00672C28"/>
    <w:rsid w:val="0067307B"/>
    <w:rsid w:val="00674298"/>
    <w:rsid w:val="00674736"/>
    <w:rsid w:val="0067502A"/>
    <w:rsid w:val="00675AA1"/>
    <w:rsid w:val="006767AA"/>
    <w:rsid w:val="00676D99"/>
    <w:rsid w:val="00677126"/>
    <w:rsid w:val="00681533"/>
    <w:rsid w:val="00682A65"/>
    <w:rsid w:val="006838AB"/>
    <w:rsid w:val="00683978"/>
    <w:rsid w:val="0068436E"/>
    <w:rsid w:val="00684668"/>
    <w:rsid w:val="00684FA2"/>
    <w:rsid w:val="00685131"/>
    <w:rsid w:val="0068542B"/>
    <w:rsid w:val="0068552D"/>
    <w:rsid w:val="00685A3F"/>
    <w:rsid w:val="00685FF9"/>
    <w:rsid w:val="006860F8"/>
    <w:rsid w:val="00686B57"/>
    <w:rsid w:val="00687066"/>
    <w:rsid w:val="0068796E"/>
    <w:rsid w:val="00687E18"/>
    <w:rsid w:val="0069084C"/>
    <w:rsid w:val="00690B8D"/>
    <w:rsid w:val="00690E77"/>
    <w:rsid w:val="00690E83"/>
    <w:rsid w:val="0069144C"/>
    <w:rsid w:val="00691D7E"/>
    <w:rsid w:val="0069267A"/>
    <w:rsid w:val="006926EB"/>
    <w:rsid w:val="006927AF"/>
    <w:rsid w:val="00693051"/>
    <w:rsid w:val="00693181"/>
    <w:rsid w:val="00693D17"/>
    <w:rsid w:val="00694129"/>
    <w:rsid w:val="0069412B"/>
    <w:rsid w:val="00695EFF"/>
    <w:rsid w:val="00695FDE"/>
    <w:rsid w:val="006965DA"/>
    <w:rsid w:val="0069665A"/>
    <w:rsid w:val="00696790"/>
    <w:rsid w:val="00696C0F"/>
    <w:rsid w:val="00696E5C"/>
    <w:rsid w:val="006971D4"/>
    <w:rsid w:val="00697C82"/>
    <w:rsid w:val="00697FC5"/>
    <w:rsid w:val="006A0845"/>
    <w:rsid w:val="006A1C51"/>
    <w:rsid w:val="006A1C7D"/>
    <w:rsid w:val="006A20C9"/>
    <w:rsid w:val="006A23F3"/>
    <w:rsid w:val="006A27A1"/>
    <w:rsid w:val="006A33C1"/>
    <w:rsid w:val="006A3466"/>
    <w:rsid w:val="006A449A"/>
    <w:rsid w:val="006A5CBF"/>
    <w:rsid w:val="006A6578"/>
    <w:rsid w:val="006A6739"/>
    <w:rsid w:val="006A6908"/>
    <w:rsid w:val="006A6956"/>
    <w:rsid w:val="006A69FF"/>
    <w:rsid w:val="006A6AC9"/>
    <w:rsid w:val="006A6F3C"/>
    <w:rsid w:val="006A74F7"/>
    <w:rsid w:val="006B01EA"/>
    <w:rsid w:val="006B10A6"/>
    <w:rsid w:val="006B1185"/>
    <w:rsid w:val="006B1208"/>
    <w:rsid w:val="006B1822"/>
    <w:rsid w:val="006B1B52"/>
    <w:rsid w:val="006B1E3A"/>
    <w:rsid w:val="006B1F9B"/>
    <w:rsid w:val="006B2699"/>
    <w:rsid w:val="006B2CB3"/>
    <w:rsid w:val="006B3976"/>
    <w:rsid w:val="006B3AEA"/>
    <w:rsid w:val="006B40E8"/>
    <w:rsid w:val="006B464F"/>
    <w:rsid w:val="006B5235"/>
    <w:rsid w:val="006B54B2"/>
    <w:rsid w:val="006B57FB"/>
    <w:rsid w:val="006B6107"/>
    <w:rsid w:val="006B64FC"/>
    <w:rsid w:val="006B718C"/>
    <w:rsid w:val="006B718F"/>
    <w:rsid w:val="006B73A2"/>
    <w:rsid w:val="006C0568"/>
    <w:rsid w:val="006C0A63"/>
    <w:rsid w:val="006C1186"/>
    <w:rsid w:val="006C200D"/>
    <w:rsid w:val="006C298A"/>
    <w:rsid w:val="006C2A92"/>
    <w:rsid w:val="006C3810"/>
    <w:rsid w:val="006C4078"/>
    <w:rsid w:val="006C6841"/>
    <w:rsid w:val="006C687D"/>
    <w:rsid w:val="006C6BB3"/>
    <w:rsid w:val="006C72CA"/>
    <w:rsid w:val="006C7C7D"/>
    <w:rsid w:val="006C7CBC"/>
    <w:rsid w:val="006D0143"/>
    <w:rsid w:val="006D08B7"/>
    <w:rsid w:val="006D0BFE"/>
    <w:rsid w:val="006D0C7E"/>
    <w:rsid w:val="006D1C06"/>
    <w:rsid w:val="006D1D11"/>
    <w:rsid w:val="006D1F76"/>
    <w:rsid w:val="006D205C"/>
    <w:rsid w:val="006D20DB"/>
    <w:rsid w:val="006D217C"/>
    <w:rsid w:val="006D242F"/>
    <w:rsid w:val="006D280B"/>
    <w:rsid w:val="006D443B"/>
    <w:rsid w:val="006D4E95"/>
    <w:rsid w:val="006D5960"/>
    <w:rsid w:val="006D5A41"/>
    <w:rsid w:val="006D5FF5"/>
    <w:rsid w:val="006D68D3"/>
    <w:rsid w:val="006D7515"/>
    <w:rsid w:val="006D7776"/>
    <w:rsid w:val="006D7BE0"/>
    <w:rsid w:val="006D7E60"/>
    <w:rsid w:val="006D7F76"/>
    <w:rsid w:val="006E05A6"/>
    <w:rsid w:val="006E1ED8"/>
    <w:rsid w:val="006E2243"/>
    <w:rsid w:val="006E281D"/>
    <w:rsid w:val="006E3768"/>
    <w:rsid w:val="006E4032"/>
    <w:rsid w:val="006E425E"/>
    <w:rsid w:val="006E4424"/>
    <w:rsid w:val="006E4962"/>
    <w:rsid w:val="006E4B02"/>
    <w:rsid w:val="006E4C40"/>
    <w:rsid w:val="006E4F28"/>
    <w:rsid w:val="006E5225"/>
    <w:rsid w:val="006E6880"/>
    <w:rsid w:val="006E78A0"/>
    <w:rsid w:val="006E7CA9"/>
    <w:rsid w:val="006E7F92"/>
    <w:rsid w:val="006F01E6"/>
    <w:rsid w:val="006F05B1"/>
    <w:rsid w:val="006F0C30"/>
    <w:rsid w:val="006F156B"/>
    <w:rsid w:val="006F2573"/>
    <w:rsid w:val="006F27D7"/>
    <w:rsid w:val="006F2982"/>
    <w:rsid w:val="006F2A5B"/>
    <w:rsid w:val="006F35DC"/>
    <w:rsid w:val="006F3FB5"/>
    <w:rsid w:val="006F46B8"/>
    <w:rsid w:val="006F4920"/>
    <w:rsid w:val="006F4B73"/>
    <w:rsid w:val="006F4B7A"/>
    <w:rsid w:val="006F5C6B"/>
    <w:rsid w:val="006F5ED5"/>
    <w:rsid w:val="006F64B3"/>
    <w:rsid w:val="006F65D0"/>
    <w:rsid w:val="006F6628"/>
    <w:rsid w:val="006F66CC"/>
    <w:rsid w:val="006F6AEC"/>
    <w:rsid w:val="006F6CD4"/>
    <w:rsid w:val="006F7373"/>
    <w:rsid w:val="006F7AF6"/>
    <w:rsid w:val="006F7B82"/>
    <w:rsid w:val="00700273"/>
    <w:rsid w:val="00700C95"/>
    <w:rsid w:val="00700D78"/>
    <w:rsid w:val="00700FFF"/>
    <w:rsid w:val="007016A7"/>
    <w:rsid w:val="0070211D"/>
    <w:rsid w:val="00703C40"/>
    <w:rsid w:val="00703CD8"/>
    <w:rsid w:val="00703F8C"/>
    <w:rsid w:val="00704407"/>
    <w:rsid w:val="00704897"/>
    <w:rsid w:val="00705B72"/>
    <w:rsid w:val="00707A31"/>
    <w:rsid w:val="0071067F"/>
    <w:rsid w:val="00710967"/>
    <w:rsid w:val="007109C4"/>
    <w:rsid w:val="007109EE"/>
    <w:rsid w:val="00712CB2"/>
    <w:rsid w:val="00713224"/>
    <w:rsid w:val="00713AE4"/>
    <w:rsid w:val="00713F79"/>
    <w:rsid w:val="00713FE8"/>
    <w:rsid w:val="00715AA7"/>
    <w:rsid w:val="00715C71"/>
    <w:rsid w:val="0071609F"/>
    <w:rsid w:val="00716168"/>
    <w:rsid w:val="00716398"/>
    <w:rsid w:val="007163B7"/>
    <w:rsid w:val="00716E2A"/>
    <w:rsid w:val="00716EBC"/>
    <w:rsid w:val="00717364"/>
    <w:rsid w:val="00717A0A"/>
    <w:rsid w:val="00720A32"/>
    <w:rsid w:val="00720D2A"/>
    <w:rsid w:val="007212FF"/>
    <w:rsid w:val="007214CA"/>
    <w:rsid w:val="00721721"/>
    <w:rsid w:val="0072199F"/>
    <w:rsid w:val="007223C2"/>
    <w:rsid w:val="007223D7"/>
    <w:rsid w:val="00722635"/>
    <w:rsid w:val="007233E6"/>
    <w:rsid w:val="00723692"/>
    <w:rsid w:val="00724318"/>
    <w:rsid w:val="00725862"/>
    <w:rsid w:val="00725BDB"/>
    <w:rsid w:val="00725E5E"/>
    <w:rsid w:val="007263D2"/>
    <w:rsid w:val="00726CCD"/>
    <w:rsid w:val="007277F8"/>
    <w:rsid w:val="00730770"/>
    <w:rsid w:val="00730D22"/>
    <w:rsid w:val="0073127C"/>
    <w:rsid w:val="00732C9E"/>
    <w:rsid w:val="007335B9"/>
    <w:rsid w:val="0073362F"/>
    <w:rsid w:val="00733E8E"/>
    <w:rsid w:val="00734D60"/>
    <w:rsid w:val="00734EBC"/>
    <w:rsid w:val="00735180"/>
    <w:rsid w:val="00735DEE"/>
    <w:rsid w:val="0073611C"/>
    <w:rsid w:val="0073637E"/>
    <w:rsid w:val="00736413"/>
    <w:rsid w:val="00736C6D"/>
    <w:rsid w:val="00737297"/>
    <w:rsid w:val="00737863"/>
    <w:rsid w:val="00742101"/>
    <w:rsid w:val="0074263D"/>
    <w:rsid w:val="007432FF"/>
    <w:rsid w:val="007436BC"/>
    <w:rsid w:val="00743D3E"/>
    <w:rsid w:val="0074479E"/>
    <w:rsid w:val="007447AF"/>
    <w:rsid w:val="007452DD"/>
    <w:rsid w:val="007458C0"/>
    <w:rsid w:val="00745B0B"/>
    <w:rsid w:val="00747A47"/>
    <w:rsid w:val="0075006C"/>
    <w:rsid w:val="007501DF"/>
    <w:rsid w:val="00751B99"/>
    <w:rsid w:val="00751E4E"/>
    <w:rsid w:val="007527D0"/>
    <w:rsid w:val="007528BF"/>
    <w:rsid w:val="0075295F"/>
    <w:rsid w:val="00753D44"/>
    <w:rsid w:val="00753D74"/>
    <w:rsid w:val="007548EC"/>
    <w:rsid w:val="00754A96"/>
    <w:rsid w:val="007561CA"/>
    <w:rsid w:val="00756EFC"/>
    <w:rsid w:val="007571B4"/>
    <w:rsid w:val="0075773F"/>
    <w:rsid w:val="00757845"/>
    <w:rsid w:val="00757F01"/>
    <w:rsid w:val="00760A8D"/>
    <w:rsid w:val="00761001"/>
    <w:rsid w:val="0076183F"/>
    <w:rsid w:val="007618FC"/>
    <w:rsid w:val="00761970"/>
    <w:rsid w:val="0076268D"/>
    <w:rsid w:val="007635B4"/>
    <w:rsid w:val="0076385E"/>
    <w:rsid w:val="00763E38"/>
    <w:rsid w:val="00763E76"/>
    <w:rsid w:val="00764097"/>
    <w:rsid w:val="0076498E"/>
    <w:rsid w:val="0076505B"/>
    <w:rsid w:val="00765184"/>
    <w:rsid w:val="007657F8"/>
    <w:rsid w:val="00765ACD"/>
    <w:rsid w:val="00765CE3"/>
    <w:rsid w:val="00765CF1"/>
    <w:rsid w:val="00766040"/>
    <w:rsid w:val="0076652D"/>
    <w:rsid w:val="00766557"/>
    <w:rsid w:val="00766612"/>
    <w:rsid w:val="007668D4"/>
    <w:rsid w:val="00766F2B"/>
    <w:rsid w:val="00767642"/>
    <w:rsid w:val="00767A8B"/>
    <w:rsid w:val="007708ED"/>
    <w:rsid w:val="00770F31"/>
    <w:rsid w:val="007711C8"/>
    <w:rsid w:val="007711EA"/>
    <w:rsid w:val="0077146C"/>
    <w:rsid w:val="00771C32"/>
    <w:rsid w:val="00771E21"/>
    <w:rsid w:val="00771E33"/>
    <w:rsid w:val="00771E78"/>
    <w:rsid w:val="00772DCE"/>
    <w:rsid w:val="00772EB0"/>
    <w:rsid w:val="007731F3"/>
    <w:rsid w:val="00773238"/>
    <w:rsid w:val="00773344"/>
    <w:rsid w:val="007741A9"/>
    <w:rsid w:val="00774658"/>
    <w:rsid w:val="0077479E"/>
    <w:rsid w:val="00774BA9"/>
    <w:rsid w:val="00774BC1"/>
    <w:rsid w:val="007759D3"/>
    <w:rsid w:val="00775BC9"/>
    <w:rsid w:val="00775C51"/>
    <w:rsid w:val="00775FD9"/>
    <w:rsid w:val="007774C3"/>
    <w:rsid w:val="007777A7"/>
    <w:rsid w:val="007779EB"/>
    <w:rsid w:val="00777F47"/>
    <w:rsid w:val="00777F77"/>
    <w:rsid w:val="00777FF6"/>
    <w:rsid w:val="00780085"/>
    <w:rsid w:val="00780090"/>
    <w:rsid w:val="00780451"/>
    <w:rsid w:val="0078106C"/>
    <w:rsid w:val="0078186C"/>
    <w:rsid w:val="00781A39"/>
    <w:rsid w:val="007824EA"/>
    <w:rsid w:val="00782734"/>
    <w:rsid w:val="00782B5A"/>
    <w:rsid w:val="0078367F"/>
    <w:rsid w:val="00783809"/>
    <w:rsid w:val="00784797"/>
    <w:rsid w:val="00784A88"/>
    <w:rsid w:val="00785AA7"/>
    <w:rsid w:val="00785E27"/>
    <w:rsid w:val="00786909"/>
    <w:rsid w:val="00786B83"/>
    <w:rsid w:val="007875D0"/>
    <w:rsid w:val="00787E3A"/>
    <w:rsid w:val="0079032F"/>
    <w:rsid w:val="007903B6"/>
    <w:rsid w:val="00790885"/>
    <w:rsid w:val="00790BED"/>
    <w:rsid w:val="00790ED2"/>
    <w:rsid w:val="00791341"/>
    <w:rsid w:val="007915F4"/>
    <w:rsid w:val="007923E9"/>
    <w:rsid w:val="00792435"/>
    <w:rsid w:val="007936BA"/>
    <w:rsid w:val="0079393D"/>
    <w:rsid w:val="00793FA9"/>
    <w:rsid w:val="007944BE"/>
    <w:rsid w:val="007944DB"/>
    <w:rsid w:val="00794739"/>
    <w:rsid w:val="0079529C"/>
    <w:rsid w:val="00795490"/>
    <w:rsid w:val="00795817"/>
    <w:rsid w:val="00795AEC"/>
    <w:rsid w:val="007964CC"/>
    <w:rsid w:val="007A0550"/>
    <w:rsid w:val="007A0750"/>
    <w:rsid w:val="007A0771"/>
    <w:rsid w:val="007A0A2E"/>
    <w:rsid w:val="007A0D4C"/>
    <w:rsid w:val="007A2114"/>
    <w:rsid w:val="007A2CFE"/>
    <w:rsid w:val="007A2F07"/>
    <w:rsid w:val="007A3600"/>
    <w:rsid w:val="007A4A2A"/>
    <w:rsid w:val="007A4ECF"/>
    <w:rsid w:val="007A5167"/>
    <w:rsid w:val="007A5A59"/>
    <w:rsid w:val="007A5CBC"/>
    <w:rsid w:val="007A66A3"/>
    <w:rsid w:val="007A7610"/>
    <w:rsid w:val="007A7BA9"/>
    <w:rsid w:val="007B0645"/>
    <w:rsid w:val="007B106A"/>
    <w:rsid w:val="007B10C0"/>
    <w:rsid w:val="007B123C"/>
    <w:rsid w:val="007B1587"/>
    <w:rsid w:val="007B197B"/>
    <w:rsid w:val="007B1CCB"/>
    <w:rsid w:val="007B1ED1"/>
    <w:rsid w:val="007B2740"/>
    <w:rsid w:val="007B3853"/>
    <w:rsid w:val="007B3C56"/>
    <w:rsid w:val="007B42DC"/>
    <w:rsid w:val="007B593E"/>
    <w:rsid w:val="007B5D3D"/>
    <w:rsid w:val="007B651A"/>
    <w:rsid w:val="007B691A"/>
    <w:rsid w:val="007B75B1"/>
    <w:rsid w:val="007B78F4"/>
    <w:rsid w:val="007C023B"/>
    <w:rsid w:val="007C0266"/>
    <w:rsid w:val="007C088B"/>
    <w:rsid w:val="007C1179"/>
    <w:rsid w:val="007C12B9"/>
    <w:rsid w:val="007C24D4"/>
    <w:rsid w:val="007C3592"/>
    <w:rsid w:val="007C36A5"/>
    <w:rsid w:val="007C4024"/>
    <w:rsid w:val="007C410A"/>
    <w:rsid w:val="007C4139"/>
    <w:rsid w:val="007C471B"/>
    <w:rsid w:val="007C49DA"/>
    <w:rsid w:val="007C4B7A"/>
    <w:rsid w:val="007C5349"/>
    <w:rsid w:val="007C55A1"/>
    <w:rsid w:val="007C616A"/>
    <w:rsid w:val="007C617E"/>
    <w:rsid w:val="007C619E"/>
    <w:rsid w:val="007C6A90"/>
    <w:rsid w:val="007C72DC"/>
    <w:rsid w:val="007C750D"/>
    <w:rsid w:val="007C766A"/>
    <w:rsid w:val="007C7BE7"/>
    <w:rsid w:val="007D15A7"/>
    <w:rsid w:val="007D1CF6"/>
    <w:rsid w:val="007D1DE4"/>
    <w:rsid w:val="007D217B"/>
    <w:rsid w:val="007D22A4"/>
    <w:rsid w:val="007D2789"/>
    <w:rsid w:val="007D2EDC"/>
    <w:rsid w:val="007D3006"/>
    <w:rsid w:val="007D3BA3"/>
    <w:rsid w:val="007D416A"/>
    <w:rsid w:val="007D4283"/>
    <w:rsid w:val="007D44EA"/>
    <w:rsid w:val="007D5822"/>
    <w:rsid w:val="007D5979"/>
    <w:rsid w:val="007D60DC"/>
    <w:rsid w:val="007D6157"/>
    <w:rsid w:val="007D70D6"/>
    <w:rsid w:val="007D70E0"/>
    <w:rsid w:val="007D7106"/>
    <w:rsid w:val="007D71F7"/>
    <w:rsid w:val="007D7D6D"/>
    <w:rsid w:val="007E02AF"/>
    <w:rsid w:val="007E098A"/>
    <w:rsid w:val="007E0D13"/>
    <w:rsid w:val="007E1F59"/>
    <w:rsid w:val="007E3CE5"/>
    <w:rsid w:val="007E3CF9"/>
    <w:rsid w:val="007E4691"/>
    <w:rsid w:val="007E6B72"/>
    <w:rsid w:val="007E76DB"/>
    <w:rsid w:val="007E7FC5"/>
    <w:rsid w:val="007F009B"/>
    <w:rsid w:val="007F0217"/>
    <w:rsid w:val="007F0293"/>
    <w:rsid w:val="007F034C"/>
    <w:rsid w:val="007F0771"/>
    <w:rsid w:val="007F1284"/>
    <w:rsid w:val="007F16BC"/>
    <w:rsid w:val="007F242D"/>
    <w:rsid w:val="007F357F"/>
    <w:rsid w:val="007F3D7F"/>
    <w:rsid w:val="007F5373"/>
    <w:rsid w:val="007F58FF"/>
    <w:rsid w:val="007F5C8A"/>
    <w:rsid w:val="007F65DC"/>
    <w:rsid w:val="007F67AB"/>
    <w:rsid w:val="007F6D2C"/>
    <w:rsid w:val="007F6D79"/>
    <w:rsid w:val="007F7657"/>
    <w:rsid w:val="007F78F6"/>
    <w:rsid w:val="007F7AA6"/>
    <w:rsid w:val="008002E1"/>
    <w:rsid w:val="00801820"/>
    <w:rsid w:val="00801CFD"/>
    <w:rsid w:val="00802168"/>
    <w:rsid w:val="00802251"/>
    <w:rsid w:val="00802410"/>
    <w:rsid w:val="008025C5"/>
    <w:rsid w:val="00802B1F"/>
    <w:rsid w:val="00803548"/>
    <w:rsid w:val="0080359A"/>
    <w:rsid w:val="008049AA"/>
    <w:rsid w:val="0080577E"/>
    <w:rsid w:val="00805948"/>
    <w:rsid w:val="0080706D"/>
    <w:rsid w:val="00807149"/>
    <w:rsid w:val="0080779B"/>
    <w:rsid w:val="00811532"/>
    <w:rsid w:val="008115D4"/>
    <w:rsid w:val="0081160E"/>
    <w:rsid w:val="00811BE1"/>
    <w:rsid w:val="00811D3A"/>
    <w:rsid w:val="00812BFB"/>
    <w:rsid w:val="00813A7A"/>
    <w:rsid w:val="008150E1"/>
    <w:rsid w:val="0081585F"/>
    <w:rsid w:val="00815D48"/>
    <w:rsid w:val="00815EFC"/>
    <w:rsid w:val="00816DC0"/>
    <w:rsid w:val="008201E6"/>
    <w:rsid w:val="00820A05"/>
    <w:rsid w:val="00820DF5"/>
    <w:rsid w:val="00822257"/>
    <w:rsid w:val="00822FAC"/>
    <w:rsid w:val="008230BA"/>
    <w:rsid w:val="008259C5"/>
    <w:rsid w:val="00825B14"/>
    <w:rsid w:val="00825B9A"/>
    <w:rsid w:val="008263FC"/>
    <w:rsid w:val="008264E8"/>
    <w:rsid w:val="008267EF"/>
    <w:rsid w:val="00826A1D"/>
    <w:rsid w:val="00826B06"/>
    <w:rsid w:val="00826BFB"/>
    <w:rsid w:val="00826D70"/>
    <w:rsid w:val="00830057"/>
    <w:rsid w:val="00831263"/>
    <w:rsid w:val="00831286"/>
    <w:rsid w:val="00831746"/>
    <w:rsid w:val="00831CB6"/>
    <w:rsid w:val="00832257"/>
    <w:rsid w:val="00832295"/>
    <w:rsid w:val="00832547"/>
    <w:rsid w:val="00832961"/>
    <w:rsid w:val="00832B9F"/>
    <w:rsid w:val="008336AA"/>
    <w:rsid w:val="008339A4"/>
    <w:rsid w:val="00833F4D"/>
    <w:rsid w:val="00834D07"/>
    <w:rsid w:val="008353E9"/>
    <w:rsid w:val="008359D8"/>
    <w:rsid w:val="00835C8F"/>
    <w:rsid w:val="00836814"/>
    <w:rsid w:val="00836BD9"/>
    <w:rsid w:val="0083734E"/>
    <w:rsid w:val="008409A7"/>
    <w:rsid w:val="00840D76"/>
    <w:rsid w:val="008416D5"/>
    <w:rsid w:val="00842BA1"/>
    <w:rsid w:val="008442A2"/>
    <w:rsid w:val="008449C6"/>
    <w:rsid w:val="008455D6"/>
    <w:rsid w:val="00846395"/>
    <w:rsid w:val="008468F3"/>
    <w:rsid w:val="00846BF6"/>
    <w:rsid w:val="0084725A"/>
    <w:rsid w:val="008501EE"/>
    <w:rsid w:val="008505BF"/>
    <w:rsid w:val="00850826"/>
    <w:rsid w:val="00850905"/>
    <w:rsid w:val="0085163D"/>
    <w:rsid w:val="00851ACB"/>
    <w:rsid w:val="00851B6C"/>
    <w:rsid w:val="00851C0F"/>
    <w:rsid w:val="00852026"/>
    <w:rsid w:val="00852839"/>
    <w:rsid w:val="00852C91"/>
    <w:rsid w:val="00853582"/>
    <w:rsid w:val="008537BC"/>
    <w:rsid w:val="00853DDA"/>
    <w:rsid w:val="008550F6"/>
    <w:rsid w:val="008552E7"/>
    <w:rsid w:val="008554BD"/>
    <w:rsid w:val="00855697"/>
    <w:rsid w:val="0085595C"/>
    <w:rsid w:val="00856268"/>
    <w:rsid w:val="008562A8"/>
    <w:rsid w:val="008567C1"/>
    <w:rsid w:val="008567EC"/>
    <w:rsid w:val="008572A4"/>
    <w:rsid w:val="00857781"/>
    <w:rsid w:val="0086150B"/>
    <w:rsid w:val="008615F0"/>
    <w:rsid w:val="00861B22"/>
    <w:rsid w:val="00861E33"/>
    <w:rsid w:val="00862151"/>
    <w:rsid w:val="008623BB"/>
    <w:rsid w:val="008623DD"/>
    <w:rsid w:val="008627E6"/>
    <w:rsid w:val="008629CC"/>
    <w:rsid w:val="00862ED4"/>
    <w:rsid w:val="0086342B"/>
    <w:rsid w:val="00863792"/>
    <w:rsid w:val="00863A72"/>
    <w:rsid w:val="00863AD1"/>
    <w:rsid w:val="00863E07"/>
    <w:rsid w:val="00864677"/>
    <w:rsid w:val="00864752"/>
    <w:rsid w:val="00865047"/>
    <w:rsid w:val="00865180"/>
    <w:rsid w:val="00865252"/>
    <w:rsid w:val="00865706"/>
    <w:rsid w:val="00866905"/>
    <w:rsid w:val="00870592"/>
    <w:rsid w:val="00870D68"/>
    <w:rsid w:val="0087135B"/>
    <w:rsid w:val="00871FCC"/>
    <w:rsid w:val="00872709"/>
    <w:rsid w:val="00873092"/>
    <w:rsid w:val="00873139"/>
    <w:rsid w:val="00873641"/>
    <w:rsid w:val="0087473F"/>
    <w:rsid w:val="00874A78"/>
    <w:rsid w:val="00874BE6"/>
    <w:rsid w:val="00874CC2"/>
    <w:rsid w:val="008751BD"/>
    <w:rsid w:val="00875368"/>
    <w:rsid w:val="00875645"/>
    <w:rsid w:val="008759D2"/>
    <w:rsid w:val="008760B8"/>
    <w:rsid w:val="008760CA"/>
    <w:rsid w:val="00876153"/>
    <w:rsid w:val="00876C24"/>
    <w:rsid w:val="00877232"/>
    <w:rsid w:val="008775F6"/>
    <w:rsid w:val="00877797"/>
    <w:rsid w:val="00877CFB"/>
    <w:rsid w:val="00877FCA"/>
    <w:rsid w:val="008803F1"/>
    <w:rsid w:val="00880E94"/>
    <w:rsid w:val="00880FDE"/>
    <w:rsid w:val="00881465"/>
    <w:rsid w:val="00883331"/>
    <w:rsid w:val="008836A2"/>
    <w:rsid w:val="0088489B"/>
    <w:rsid w:val="008849E7"/>
    <w:rsid w:val="008856D7"/>
    <w:rsid w:val="00885A96"/>
    <w:rsid w:val="00886671"/>
    <w:rsid w:val="00886708"/>
    <w:rsid w:val="0088707B"/>
    <w:rsid w:val="00887149"/>
    <w:rsid w:val="0088715B"/>
    <w:rsid w:val="0088721D"/>
    <w:rsid w:val="00887291"/>
    <w:rsid w:val="008873EB"/>
    <w:rsid w:val="0088769A"/>
    <w:rsid w:val="00890334"/>
    <w:rsid w:val="00890620"/>
    <w:rsid w:val="008907ED"/>
    <w:rsid w:val="008908C1"/>
    <w:rsid w:val="00890903"/>
    <w:rsid w:val="0089239C"/>
    <w:rsid w:val="0089375D"/>
    <w:rsid w:val="00894D45"/>
    <w:rsid w:val="00895185"/>
    <w:rsid w:val="008952CB"/>
    <w:rsid w:val="008958ED"/>
    <w:rsid w:val="008959E2"/>
    <w:rsid w:val="00896076"/>
    <w:rsid w:val="0089616A"/>
    <w:rsid w:val="008967A9"/>
    <w:rsid w:val="00896CC9"/>
    <w:rsid w:val="008A0076"/>
    <w:rsid w:val="008A0112"/>
    <w:rsid w:val="008A09FD"/>
    <w:rsid w:val="008A0C1D"/>
    <w:rsid w:val="008A0C5F"/>
    <w:rsid w:val="008A1161"/>
    <w:rsid w:val="008A12C1"/>
    <w:rsid w:val="008A1A77"/>
    <w:rsid w:val="008A1AF8"/>
    <w:rsid w:val="008A21E9"/>
    <w:rsid w:val="008A2855"/>
    <w:rsid w:val="008A2C92"/>
    <w:rsid w:val="008A34DD"/>
    <w:rsid w:val="008A4268"/>
    <w:rsid w:val="008A4623"/>
    <w:rsid w:val="008A4730"/>
    <w:rsid w:val="008A48B8"/>
    <w:rsid w:val="008A49C7"/>
    <w:rsid w:val="008A51BD"/>
    <w:rsid w:val="008A5701"/>
    <w:rsid w:val="008A5D4B"/>
    <w:rsid w:val="008A5F81"/>
    <w:rsid w:val="008A61EF"/>
    <w:rsid w:val="008A6965"/>
    <w:rsid w:val="008A702B"/>
    <w:rsid w:val="008A73C0"/>
    <w:rsid w:val="008A791A"/>
    <w:rsid w:val="008B1C57"/>
    <w:rsid w:val="008B27DB"/>
    <w:rsid w:val="008B2D10"/>
    <w:rsid w:val="008B302B"/>
    <w:rsid w:val="008B37DE"/>
    <w:rsid w:val="008B4771"/>
    <w:rsid w:val="008B49EC"/>
    <w:rsid w:val="008B51D9"/>
    <w:rsid w:val="008B53FE"/>
    <w:rsid w:val="008B5A8C"/>
    <w:rsid w:val="008B6077"/>
    <w:rsid w:val="008B66B9"/>
    <w:rsid w:val="008B71F9"/>
    <w:rsid w:val="008B72B1"/>
    <w:rsid w:val="008B74B7"/>
    <w:rsid w:val="008B75E2"/>
    <w:rsid w:val="008B7765"/>
    <w:rsid w:val="008B788E"/>
    <w:rsid w:val="008B7E62"/>
    <w:rsid w:val="008B7F72"/>
    <w:rsid w:val="008C108F"/>
    <w:rsid w:val="008C1479"/>
    <w:rsid w:val="008C1A8A"/>
    <w:rsid w:val="008C1DDC"/>
    <w:rsid w:val="008C1E08"/>
    <w:rsid w:val="008C2628"/>
    <w:rsid w:val="008C35BD"/>
    <w:rsid w:val="008C3C33"/>
    <w:rsid w:val="008C402B"/>
    <w:rsid w:val="008C43D5"/>
    <w:rsid w:val="008C44A1"/>
    <w:rsid w:val="008C52DB"/>
    <w:rsid w:val="008C5BF6"/>
    <w:rsid w:val="008C64A0"/>
    <w:rsid w:val="008C6AFF"/>
    <w:rsid w:val="008C73A2"/>
    <w:rsid w:val="008C7E36"/>
    <w:rsid w:val="008D16A4"/>
    <w:rsid w:val="008D19C0"/>
    <w:rsid w:val="008D1B04"/>
    <w:rsid w:val="008D1E3B"/>
    <w:rsid w:val="008D26B8"/>
    <w:rsid w:val="008D2A52"/>
    <w:rsid w:val="008D2D79"/>
    <w:rsid w:val="008D3588"/>
    <w:rsid w:val="008D372A"/>
    <w:rsid w:val="008D3FCD"/>
    <w:rsid w:val="008D432B"/>
    <w:rsid w:val="008D4903"/>
    <w:rsid w:val="008D59E9"/>
    <w:rsid w:val="008D6CB7"/>
    <w:rsid w:val="008D6DAD"/>
    <w:rsid w:val="008D719A"/>
    <w:rsid w:val="008D75D5"/>
    <w:rsid w:val="008E017D"/>
    <w:rsid w:val="008E031C"/>
    <w:rsid w:val="008E0A4E"/>
    <w:rsid w:val="008E0E68"/>
    <w:rsid w:val="008E12C4"/>
    <w:rsid w:val="008E12FD"/>
    <w:rsid w:val="008E3242"/>
    <w:rsid w:val="008E3F23"/>
    <w:rsid w:val="008E3FD9"/>
    <w:rsid w:val="008E4270"/>
    <w:rsid w:val="008E4D9A"/>
    <w:rsid w:val="008E60CC"/>
    <w:rsid w:val="008E712A"/>
    <w:rsid w:val="008E7E4B"/>
    <w:rsid w:val="008F055E"/>
    <w:rsid w:val="008F088B"/>
    <w:rsid w:val="008F1254"/>
    <w:rsid w:val="008F29C5"/>
    <w:rsid w:val="008F3797"/>
    <w:rsid w:val="008F4023"/>
    <w:rsid w:val="008F5373"/>
    <w:rsid w:val="008F5B60"/>
    <w:rsid w:val="008F5F27"/>
    <w:rsid w:val="008F5F2F"/>
    <w:rsid w:val="008F7383"/>
    <w:rsid w:val="008F757E"/>
    <w:rsid w:val="008F7694"/>
    <w:rsid w:val="008F7B60"/>
    <w:rsid w:val="0090022C"/>
    <w:rsid w:val="009003F7"/>
    <w:rsid w:val="00901004"/>
    <w:rsid w:val="00901500"/>
    <w:rsid w:val="00901611"/>
    <w:rsid w:val="00901E48"/>
    <w:rsid w:val="00901F82"/>
    <w:rsid w:val="00902362"/>
    <w:rsid w:val="00902651"/>
    <w:rsid w:val="00903726"/>
    <w:rsid w:val="0090388C"/>
    <w:rsid w:val="0090404E"/>
    <w:rsid w:val="009041E7"/>
    <w:rsid w:val="009052E7"/>
    <w:rsid w:val="0090580C"/>
    <w:rsid w:val="0090658A"/>
    <w:rsid w:val="0090658D"/>
    <w:rsid w:val="00906C58"/>
    <w:rsid w:val="00906CC1"/>
    <w:rsid w:val="009074C5"/>
    <w:rsid w:val="00907646"/>
    <w:rsid w:val="009079D1"/>
    <w:rsid w:val="00907E0B"/>
    <w:rsid w:val="00910274"/>
    <w:rsid w:val="009104CA"/>
    <w:rsid w:val="00910575"/>
    <w:rsid w:val="009107F5"/>
    <w:rsid w:val="00911C1D"/>
    <w:rsid w:val="00911C2E"/>
    <w:rsid w:val="00912545"/>
    <w:rsid w:val="00912CF2"/>
    <w:rsid w:val="00913A24"/>
    <w:rsid w:val="009140E4"/>
    <w:rsid w:val="00914692"/>
    <w:rsid w:val="00914960"/>
    <w:rsid w:val="0091577B"/>
    <w:rsid w:val="00915D1B"/>
    <w:rsid w:val="00915F59"/>
    <w:rsid w:val="0091688F"/>
    <w:rsid w:val="00917A18"/>
    <w:rsid w:val="0092012D"/>
    <w:rsid w:val="00920D7F"/>
    <w:rsid w:val="00921463"/>
    <w:rsid w:val="00922336"/>
    <w:rsid w:val="0092269A"/>
    <w:rsid w:val="009231EE"/>
    <w:rsid w:val="009236DB"/>
    <w:rsid w:val="00924926"/>
    <w:rsid w:val="00924B31"/>
    <w:rsid w:val="00924DF2"/>
    <w:rsid w:val="009266AB"/>
    <w:rsid w:val="00927105"/>
    <w:rsid w:val="00927481"/>
    <w:rsid w:val="00927FEB"/>
    <w:rsid w:val="0093002E"/>
    <w:rsid w:val="009300FB"/>
    <w:rsid w:val="00930A28"/>
    <w:rsid w:val="009312B5"/>
    <w:rsid w:val="00931E27"/>
    <w:rsid w:val="0093243C"/>
    <w:rsid w:val="00932846"/>
    <w:rsid w:val="00933F97"/>
    <w:rsid w:val="00935B35"/>
    <w:rsid w:val="00936265"/>
    <w:rsid w:val="00936D1F"/>
    <w:rsid w:val="009371AD"/>
    <w:rsid w:val="009378C8"/>
    <w:rsid w:val="00937D48"/>
    <w:rsid w:val="0094031D"/>
    <w:rsid w:val="0094062D"/>
    <w:rsid w:val="00940642"/>
    <w:rsid w:val="00940860"/>
    <w:rsid w:val="00940944"/>
    <w:rsid w:val="009416C9"/>
    <w:rsid w:val="009419E2"/>
    <w:rsid w:val="00941DFB"/>
    <w:rsid w:val="009426F9"/>
    <w:rsid w:val="00943219"/>
    <w:rsid w:val="00943417"/>
    <w:rsid w:val="009438E8"/>
    <w:rsid w:val="00943C3F"/>
    <w:rsid w:val="00945AA9"/>
    <w:rsid w:val="0094786E"/>
    <w:rsid w:val="0095020A"/>
    <w:rsid w:val="0095034B"/>
    <w:rsid w:val="00950502"/>
    <w:rsid w:val="00950E47"/>
    <w:rsid w:val="00951A4F"/>
    <w:rsid w:val="00952C4D"/>
    <w:rsid w:val="00952E32"/>
    <w:rsid w:val="00953465"/>
    <w:rsid w:val="00953471"/>
    <w:rsid w:val="009536DB"/>
    <w:rsid w:val="009538B6"/>
    <w:rsid w:val="00953BDF"/>
    <w:rsid w:val="0095409E"/>
    <w:rsid w:val="009555A4"/>
    <w:rsid w:val="00955C87"/>
    <w:rsid w:val="00955E7D"/>
    <w:rsid w:val="00956CAB"/>
    <w:rsid w:val="00956E41"/>
    <w:rsid w:val="00957344"/>
    <w:rsid w:val="00957685"/>
    <w:rsid w:val="00957849"/>
    <w:rsid w:val="00960007"/>
    <w:rsid w:val="00960853"/>
    <w:rsid w:val="00960CBC"/>
    <w:rsid w:val="00960CD5"/>
    <w:rsid w:val="00961550"/>
    <w:rsid w:val="00961938"/>
    <w:rsid w:val="00961F87"/>
    <w:rsid w:val="00962299"/>
    <w:rsid w:val="00966411"/>
    <w:rsid w:val="00966445"/>
    <w:rsid w:val="00966676"/>
    <w:rsid w:val="00966B8E"/>
    <w:rsid w:val="00967429"/>
    <w:rsid w:val="00970B68"/>
    <w:rsid w:val="00971299"/>
    <w:rsid w:val="0097185C"/>
    <w:rsid w:val="00971A8E"/>
    <w:rsid w:val="00972A80"/>
    <w:rsid w:val="00972CE7"/>
    <w:rsid w:val="009733C3"/>
    <w:rsid w:val="00974377"/>
    <w:rsid w:val="00974E87"/>
    <w:rsid w:val="00974F9A"/>
    <w:rsid w:val="00975C3E"/>
    <w:rsid w:val="0097608A"/>
    <w:rsid w:val="0097652B"/>
    <w:rsid w:val="00976E9B"/>
    <w:rsid w:val="009775E2"/>
    <w:rsid w:val="00977A93"/>
    <w:rsid w:val="009803BD"/>
    <w:rsid w:val="009807EE"/>
    <w:rsid w:val="00980BC0"/>
    <w:rsid w:val="00981761"/>
    <w:rsid w:val="00981AAE"/>
    <w:rsid w:val="00981B22"/>
    <w:rsid w:val="00982668"/>
    <w:rsid w:val="00983321"/>
    <w:rsid w:val="009833F9"/>
    <w:rsid w:val="00983EF7"/>
    <w:rsid w:val="00983FE7"/>
    <w:rsid w:val="00984018"/>
    <w:rsid w:val="00984387"/>
    <w:rsid w:val="0098459E"/>
    <w:rsid w:val="00985418"/>
    <w:rsid w:val="009857C1"/>
    <w:rsid w:val="00985A24"/>
    <w:rsid w:val="00985B8E"/>
    <w:rsid w:val="00986855"/>
    <w:rsid w:val="00987628"/>
    <w:rsid w:val="00987668"/>
    <w:rsid w:val="009878B1"/>
    <w:rsid w:val="00990540"/>
    <w:rsid w:val="009905DB"/>
    <w:rsid w:val="0099084D"/>
    <w:rsid w:val="00990AB8"/>
    <w:rsid w:val="00990B75"/>
    <w:rsid w:val="00991037"/>
    <w:rsid w:val="00991361"/>
    <w:rsid w:val="00991384"/>
    <w:rsid w:val="009915BF"/>
    <w:rsid w:val="00991B11"/>
    <w:rsid w:val="00991E33"/>
    <w:rsid w:val="00991F13"/>
    <w:rsid w:val="00992872"/>
    <w:rsid w:val="00992C32"/>
    <w:rsid w:val="00992F7F"/>
    <w:rsid w:val="00992F9C"/>
    <w:rsid w:val="00993F0B"/>
    <w:rsid w:val="00994177"/>
    <w:rsid w:val="0099464A"/>
    <w:rsid w:val="0099486E"/>
    <w:rsid w:val="009948AF"/>
    <w:rsid w:val="00994EDE"/>
    <w:rsid w:val="0099558D"/>
    <w:rsid w:val="009958E4"/>
    <w:rsid w:val="00996C95"/>
    <w:rsid w:val="00996D4B"/>
    <w:rsid w:val="009A0592"/>
    <w:rsid w:val="009A0EC7"/>
    <w:rsid w:val="009A1336"/>
    <w:rsid w:val="009A1557"/>
    <w:rsid w:val="009A1618"/>
    <w:rsid w:val="009A1792"/>
    <w:rsid w:val="009A1850"/>
    <w:rsid w:val="009A2DE9"/>
    <w:rsid w:val="009A4A01"/>
    <w:rsid w:val="009A50F8"/>
    <w:rsid w:val="009A51A7"/>
    <w:rsid w:val="009A5943"/>
    <w:rsid w:val="009A5A71"/>
    <w:rsid w:val="009A60A2"/>
    <w:rsid w:val="009A6EBE"/>
    <w:rsid w:val="009A7024"/>
    <w:rsid w:val="009A788B"/>
    <w:rsid w:val="009A78EB"/>
    <w:rsid w:val="009A7F2A"/>
    <w:rsid w:val="009B0258"/>
    <w:rsid w:val="009B0430"/>
    <w:rsid w:val="009B08B6"/>
    <w:rsid w:val="009B0F05"/>
    <w:rsid w:val="009B10FE"/>
    <w:rsid w:val="009B11D9"/>
    <w:rsid w:val="009B122B"/>
    <w:rsid w:val="009B1580"/>
    <w:rsid w:val="009B19D1"/>
    <w:rsid w:val="009B1C85"/>
    <w:rsid w:val="009B20A4"/>
    <w:rsid w:val="009B3118"/>
    <w:rsid w:val="009B37EC"/>
    <w:rsid w:val="009B3970"/>
    <w:rsid w:val="009B3A52"/>
    <w:rsid w:val="009B3B4E"/>
    <w:rsid w:val="009B3F3E"/>
    <w:rsid w:val="009B41E9"/>
    <w:rsid w:val="009B470A"/>
    <w:rsid w:val="009B4940"/>
    <w:rsid w:val="009B4B4B"/>
    <w:rsid w:val="009B6079"/>
    <w:rsid w:val="009B63CB"/>
    <w:rsid w:val="009B6B70"/>
    <w:rsid w:val="009B6E0B"/>
    <w:rsid w:val="009B7155"/>
    <w:rsid w:val="009B7FD5"/>
    <w:rsid w:val="009C0872"/>
    <w:rsid w:val="009C094D"/>
    <w:rsid w:val="009C0B42"/>
    <w:rsid w:val="009C1B37"/>
    <w:rsid w:val="009C1E5C"/>
    <w:rsid w:val="009C36D7"/>
    <w:rsid w:val="009C39A1"/>
    <w:rsid w:val="009C420D"/>
    <w:rsid w:val="009C4A2C"/>
    <w:rsid w:val="009C53B6"/>
    <w:rsid w:val="009C554B"/>
    <w:rsid w:val="009C56EE"/>
    <w:rsid w:val="009C5A25"/>
    <w:rsid w:val="009C5EF7"/>
    <w:rsid w:val="009C6458"/>
    <w:rsid w:val="009C6993"/>
    <w:rsid w:val="009C6BAD"/>
    <w:rsid w:val="009C6FBC"/>
    <w:rsid w:val="009C74CD"/>
    <w:rsid w:val="009D022E"/>
    <w:rsid w:val="009D0648"/>
    <w:rsid w:val="009D090B"/>
    <w:rsid w:val="009D096E"/>
    <w:rsid w:val="009D13F1"/>
    <w:rsid w:val="009D1757"/>
    <w:rsid w:val="009D2ED8"/>
    <w:rsid w:val="009D3599"/>
    <w:rsid w:val="009D3975"/>
    <w:rsid w:val="009D4232"/>
    <w:rsid w:val="009D459C"/>
    <w:rsid w:val="009D46D3"/>
    <w:rsid w:val="009D4A71"/>
    <w:rsid w:val="009D4F0E"/>
    <w:rsid w:val="009D5111"/>
    <w:rsid w:val="009D56EF"/>
    <w:rsid w:val="009D5890"/>
    <w:rsid w:val="009D6039"/>
    <w:rsid w:val="009D6086"/>
    <w:rsid w:val="009D62DD"/>
    <w:rsid w:val="009D6781"/>
    <w:rsid w:val="009D68F2"/>
    <w:rsid w:val="009D7B90"/>
    <w:rsid w:val="009D7DF4"/>
    <w:rsid w:val="009E10B1"/>
    <w:rsid w:val="009E1767"/>
    <w:rsid w:val="009E1B1B"/>
    <w:rsid w:val="009E2762"/>
    <w:rsid w:val="009E2A9A"/>
    <w:rsid w:val="009E2B81"/>
    <w:rsid w:val="009E5A3B"/>
    <w:rsid w:val="009E635E"/>
    <w:rsid w:val="009E63A8"/>
    <w:rsid w:val="009E67D7"/>
    <w:rsid w:val="009E688B"/>
    <w:rsid w:val="009E68A6"/>
    <w:rsid w:val="009E751A"/>
    <w:rsid w:val="009E7717"/>
    <w:rsid w:val="009E7FF7"/>
    <w:rsid w:val="009F090E"/>
    <w:rsid w:val="009F19AB"/>
    <w:rsid w:val="009F225F"/>
    <w:rsid w:val="009F22D2"/>
    <w:rsid w:val="009F2B93"/>
    <w:rsid w:val="009F32B5"/>
    <w:rsid w:val="009F3413"/>
    <w:rsid w:val="009F3545"/>
    <w:rsid w:val="009F496D"/>
    <w:rsid w:val="009F4A6C"/>
    <w:rsid w:val="009F591C"/>
    <w:rsid w:val="009F5CD0"/>
    <w:rsid w:val="009F6267"/>
    <w:rsid w:val="009F7084"/>
    <w:rsid w:val="009F7234"/>
    <w:rsid w:val="009F7CC6"/>
    <w:rsid w:val="009F7D52"/>
    <w:rsid w:val="00A00849"/>
    <w:rsid w:val="00A00F87"/>
    <w:rsid w:val="00A01048"/>
    <w:rsid w:val="00A02371"/>
    <w:rsid w:val="00A023B5"/>
    <w:rsid w:val="00A02B8B"/>
    <w:rsid w:val="00A02E78"/>
    <w:rsid w:val="00A03348"/>
    <w:rsid w:val="00A037DE"/>
    <w:rsid w:val="00A03E7E"/>
    <w:rsid w:val="00A040ED"/>
    <w:rsid w:val="00A0432A"/>
    <w:rsid w:val="00A0444B"/>
    <w:rsid w:val="00A0541E"/>
    <w:rsid w:val="00A05C56"/>
    <w:rsid w:val="00A06378"/>
    <w:rsid w:val="00A07AEE"/>
    <w:rsid w:val="00A07DAD"/>
    <w:rsid w:val="00A10B41"/>
    <w:rsid w:val="00A10C4F"/>
    <w:rsid w:val="00A10CE3"/>
    <w:rsid w:val="00A11BA2"/>
    <w:rsid w:val="00A11C2D"/>
    <w:rsid w:val="00A11DE3"/>
    <w:rsid w:val="00A11E7E"/>
    <w:rsid w:val="00A12089"/>
    <w:rsid w:val="00A12150"/>
    <w:rsid w:val="00A12289"/>
    <w:rsid w:val="00A12363"/>
    <w:rsid w:val="00A1275C"/>
    <w:rsid w:val="00A13AFA"/>
    <w:rsid w:val="00A13C5D"/>
    <w:rsid w:val="00A1453B"/>
    <w:rsid w:val="00A14F01"/>
    <w:rsid w:val="00A14FC4"/>
    <w:rsid w:val="00A1506D"/>
    <w:rsid w:val="00A151FC"/>
    <w:rsid w:val="00A15C9E"/>
    <w:rsid w:val="00A168DB"/>
    <w:rsid w:val="00A170A9"/>
    <w:rsid w:val="00A17443"/>
    <w:rsid w:val="00A20575"/>
    <w:rsid w:val="00A20642"/>
    <w:rsid w:val="00A207F9"/>
    <w:rsid w:val="00A20899"/>
    <w:rsid w:val="00A20C01"/>
    <w:rsid w:val="00A2126A"/>
    <w:rsid w:val="00A212BE"/>
    <w:rsid w:val="00A213E6"/>
    <w:rsid w:val="00A233B9"/>
    <w:rsid w:val="00A23687"/>
    <w:rsid w:val="00A23FD7"/>
    <w:rsid w:val="00A24187"/>
    <w:rsid w:val="00A24A60"/>
    <w:rsid w:val="00A24F44"/>
    <w:rsid w:val="00A25E62"/>
    <w:rsid w:val="00A26545"/>
    <w:rsid w:val="00A26B98"/>
    <w:rsid w:val="00A26C6C"/>
    <w:rsid w:val="00A27937"/>
    <w:rsid w:val="00A27AF3"/>
    <w:rsid w:val="00A306E7"/>
    <w:rsid w:val="00A30BE5"/>
    <w:rsid w:val="00A31509"/>
    <w:rsid w:val="00A3246F"/>
    <w:rsid w:val="00A324DF"/>
    <w:rsid w:val="00A32B2F"/>
    <w:rsid w:val="00A333BB"/>
    <w:rsid w:val="00A3478F"/>
    <w:rsid w:val="00A3488F"/>
    <w:rsid w:val="00A34A24"/>
    <w:rsid w:val="00A34B11"/>
    <w:rsid w:val="00A351D2"/>
    <w:rsid w:val="00A3564F"/>
    <w:rsid w:val="00A35D17"/>
    <w:rsid w:val="00A36B09"/>
    <w:rsid w:val="00A36EBC"/>
    <w:rsid w:val="00A374E9"/>
    <w:rsid w:val="00A377BC"/>
    <w:rsid w:val="00A37A6F"/>
    <w:rsid w:val="00A37AF1"/>
    <w:rsid w:val="00A407E2"/>
    <w:rsid w:val="00A40991"/>
    <w:rsid w:val="00A426D4"/>
    <w:rsid w:val="00A4277B"/>
    <w:rsid w:val="00A43914"/>
    <w:rsid w:val="00A43E2C"/>
    <w:rsid w:val="00A449BD"/>
    <w:rsid w:val="00A450DD"/>
    <w:rsid w:val="00A459AC"/>
    <w:rsid w:val="00A45CA8"/>
    <w:rsid w:val="00A45DB7"/>
    <w:rsid w:val="00A45E5C"/>
    <w:rsid w:val="00A46ECF"/>
    <w:rsid w:val="00A479BD"/>
    <w:rsid w:val="00A47A1D"/>
    <w:rsid w:val="00A47FC9"/>
    <w:rsid w:val="00A50CD4"/>
    <w:rsid w:val="00A5174D"/>
    <w:rsid w:val="00A52212"/>
    <w:rsid w:val="00A52580"/>
    <w:rsid w:val="00A52865"/>
    <w:rsid w:val="00A53174"/>
    <w:rsid w:val="00A53943"/>
    <w:rsid w:val="00A53996"/>
    <w:rsid w:val="00A545FD"/>
    <w:rsid w:val="00A546E0"/>
    <w:rsid w:val="00A54A36"/>
    <w:rsid w:val="00A54FC8"/>
    <w:rsid w:val="00A55138"/>
    <w:rsid w:val="00A55875"/>
    <w:rsid w:val="00A55D75"/>
    <w:rsid w:val="00A569C1"/>
    <w:rsid w:val="00A575F6"/>
    <w:rsid w:val="00A601F4"/>
    <w:rsid w:val="00A627A7"/>
    <w:rsid w:val="00A62BD0"/>
    <w:rsid w:val="00A63013"/>
    <w:rsid w:val="00A63591"/>
    <w:rsid w:val="00A63DA3"/>
    <w:rsid w:val="00A64679"/>
    <w:rsid w:val="00A64AA8"/>
    <w:rsid w:val="00A64F85"/>
    <w:rsid w:val="00A66014"/>
    <w:rsid w:val="00A663BC"/>
    <w:rsid w:val="00A6701F"/>
    <w:rsid w:val="00A670A0"/>
    <w:rsid w:val="00A6746E"/>
    <w:rsid w:val="00A70162"/>
    <w:rsid w:val="00A703AB"/>
    <w:rsid w:val="00A70585"/>
    <w:rsid w:val="00A70805"/>
    <w:rsid w:val="00A70DF6"/>
    <w:rsid w:val="00A72854"/>
    <w:rsid w:val="00A72AC3"/>
    <w:rsid w:val="00A732B5"/>
    <w:rsid w:val="00A73918"/>
    <w:rsid w:val="00A741D5"/>
    <w:rsid w:val="00A74B8C"/>
    <w:rsid w:val="00A75154"/>
    <w:rsid w:val="00A757C5"/>
    <w:rsid w:val="00A760B6"/>
    <w:rsid w:val="00A76D05"/>
    <w:rsid w:val="00A76EBD"/>
    <w:rsid w:val="00A77359"/>
    <w:rsid w:val="00A77BD0"/>
    <w:rsid w:val="00A77EFC"/>
    <w:rsid w:val="00A77F7B"/>
    <w:rsid w:val="00A80A2A"/>
    <w:rsid w:val="00A80A5B"/>
    <w:rsid w:val="00A80E2D"/>
    <w:rsid w:val="00A81492"/>
    <w:rsid w:val="00A8152B"/>
    <w:rsid w:val="00A816C6"/>
    <w:rsid w:val="00A81BDE"/>
    <w:rsid w:val="00A81D7E"/>
    <w:rsid w:val="00A81E19"/>
    <w:rsid w:val="00A825D8"/>
    <w:rsid w:val="00A82C33"/>
    <w:rsid w:val="00A82FC6"/>
    <w:rsid w:val="00A83552"/>
    <w:rsid w:val="00A838BD"/>
    <w:rsid w:val="00A839BA"/>
    <w:rsid w:val="00A839D0"/>
    <w:rsid w:val="00A83FD0"/>
    <w:rsid w:val="00A84E20"/>
    <w:rsid w:val="00A85365"/>
    <w:rsid w:val="00A85768"/>
    <w:rsid w:val="00A858AD"/>
    <w:rsid w:val="00A85C28"/>
    <w:rsid w:val="00A874AE"/>
    <w:rsid w:val="00A874CB"/>
    <w:rsid w:val="00A87549"/>
    <w:rsid w:val="00A87979"/>
    <w:rsid w:val="00A9095E"/>
    <w:rsid w:val="00A90CC5"/>
    <w:rsid w:val="00A90E82"/>
    <w:rsid w:val="00A92725"/>
    <w:rsid w:val="00A92A2A"/>
    <w:rsid w:val="00A93A51"/>
    <w:rsid w:val="00A948EA"/>
    <w:rsid w:val="00A94958"/>
    <w:rsid w:val="00A95606"/>
    <w:rsid w:val="00A9575B"/>
    <w:rsid w:val="00A95834"/>
    <w:rsid w:val="00A9585D"/>
    <w:rsid w:val="00A961DB"/>
    <w:rsid w:val="00A96314"/>
    <w:rsid w:val="00A96745"/>
    <w:rsid w:val="00A96B9C"/>
    <w:rsid w:val="00AA0037"/>
    <w:rsid w:val="00AA070A"/>
    <w:rsid w:val="00AA1ED5"/>
    <w:rsid w:val="00AA29D5"/>
    <w:rsid w:val="00AA2BE2"/>
    <w:rsid w:val="00AA3E62"/>
    <w:rsid w:val="00AA4044"/>
    <w:rsid w:val="00AA5642"/>
    <w:rsid w:val="00AA5CA9"/>
    <w:rsid w:val="00AA5E9D"/>
    <w:rsid w:val="00AA6517"/>
    <w:rsid w:val="00AA7108"/>
    <w:rsid w:val="00AA7F92"/>
    <w:rsid w:val="00AB0C18"/>
    <w:rsid w:val="00AB1213"/>
    <w:rsid w:val="00AB2D7A"/>
    <w:rsid w:val="00AB3797"/>
    <w:rsid w:val="00AB4455"/>
    <w:rsid w:val="00AB465E"/>
    <w:rsid w:val="00AB47D4"/>
    <w:rsid w:val="00AB4A38"/>
    <w:rsid w:val="00AB4EA6"/>
    <w:rsid w:val="00AB55AE"/>
    <w:rsid w:val="00AB5827"/>
    <w:rsid w:val="00AB67DD"/>
    <w:rsid w:val="00AB6905"/>
    <w:rsid w:val="00AC06AF"/>
    <w:rsid w:val="00AC09F5"/>
    <w:rsid w:val="00AC0D6B"/>
    <w:rsid w:val="00AC0E24"/>
    <w:rsid w:val="00AC17BD"/>
    <w:rsid w:val="00AC1AB2"/>
    <w:rsid w:val="00AC201D"/>
    <w:rsid w:val="00AC2117"/>
    <w:rsid w:val="00AC2AC0"/>
    <w:rsid w:val="00AC2F1E"/>
    <w:rsid w:val="00AC2FA5"/>
    <w:rsid w:val="00AC2FB5"/>
    <w:rsid w:val="00AC303F"/>
    <w:rsid w:val="00AC3A95"/>
    <w:rsid w:val="00AC3DB3"/>
    <w:rsid w:val="00AC4754"/>
    <w:rsid w:val="00AC47A8"/>
    <w:rsid w:val="00AC4CC9"/>
    <w:rsid w:val="00AC4D02"/>
    <w:rsid w:val="00AC4DAE"/>
    <w:rsid w:val="00AC5D0A"/>
    <w:rsid w:val="00AC5F56"/>
    <w:rsid w:val="00AC62CD"/>
    <w:rsid w:val="00AC70DD"/>
    <w:rsid w:val="00AC7D7F"/>
    <w:rsid w:val="00AC7EDC"/>
    <w:rsid w:val="00AD0D73"/>
    <w:rsid w:val="00AD1365"/>
    <w:rsid w:val="00AD1611"/>
    <w:rsid w:val="00AD1D1C"/>
    <w:rsid w:val="00AD1DF8"/>
    <w:rsid w:val="00AD1FAF"/>
    <w:rsid w:val="00AD29B0"/>
    <w:rsid w:val="00AD3497"/>
    <w:rsid w:val="00AD3881"/>
    <w:rsid w:val="00AD4167"/>
    <w:rsid w:val="00AD7016"/>
    <w:rsid w:val="00AD72C1"/>
    <w:rsid w:val="00AE0330"/>
    <w:rsid w:val="00AE051C"/>
    <w:rsid w:val="00AE1282"/>
    <w:rsid w:val="00AE18C8"/>
    <w:rsid w:val="00AE26AE"/>
    <w:rsid w:val="00AE2F48"/>
    <w:rsid w:val="00AE3A12"/>
    <w:rsid w:val="00AE3D19"/>
    <w:rsid w:val="00AE46D0"/>
    <w:rsid w:val="00AE4733"/>
    <w:rsid w:val="00AE4855"/>
    <w:rsid w:val="00AE4AA6"/>
    <w:rsid w:val="00AE4CD6"/>
    <w:rsid w:val="00AE4D99"/>
    <w:rsid w:val="00AE5C84"/>
    <w:rsid w:val="00AE6959"/>
    <w:rsid w:val="00AE6A94"/>
    <w:rsid w:val="00AE7D92"/>
    <w:rsid w:val="00AF00F0"/>
    <w:rsid w:val="00AF021D"/>
    <w:rsid w:val="00AF031B"/>
    <w:rsid w:val="00AF04C7"/>
    <w:rsid w:val="00AF0851"/>
    <w:rsid w:val="00AF190D"/>
    <w:rsid w:val="00AF2CA1"/>
    <w:rsid w:val="00AF2E4D"/>
    <w:rsid w:val="00AF30E9"/>
    <w:rsid w:val="00AF3445"/>
    <w:rsid w:val="00AF39B2"/>
    <w:rsid w:val="00AF3BFE"/>
    <w:rsid w:val="00AF4419"/>
    <w:rsid w:val="00AF58F4"/>
    <w:rsid w:val="00AF6779"/>
    <w:rsid w:val="00AF75D8"/>
    <w:rsid w:val="00AF77B6"/>
    <w:rsid w:val="00AF7946"/>
    <w:rsid w:val="00AF7B89"/>
    <w:rsid w:val="00B00644"/>
    <w:rsid w:val="00B00D50"/>
    <w:rsid w:val="00B00F18"/>
    <w:rsid w:val="00B01012"/>
    <w:rsid w:val="00B01413"/>
    <w:rsid w:val="00B018FD"/>
    <w:rsid w:val="00B0194F"/>
    <w:rsid w:val="00B01CD8"/>
    <w:rsid w:val="00B02559"/>
    <w:rsid w:val="00B0299D"/>
    <w:rsid w:val="00B02B9B"/>
    <w:rsid w:val="00B02FE0"/>
    <w:rsid w:val="00B033AD"/>
    <w:rsid w:val="00B039E6"/>
    <w:rsid w:val="00B04C05"/>
    <w:rsid w:val="00B0516A"/>
    <w:rsid w:val="00B05399"/>
    <w:rsid w:val="00B055F8"/>
    <w:rsid w:val="00B05C19"/>
    <w:rsid w:val="00B06A1F"/>
    <w:rsid w:val="00B07185"/>
    <w:rsid w:val="00B07A0F"/>
    <w:rsid w:val="00B07D7D"/>
    <w:rsid w:val="00B07FF2"/>
    <w:rsid w:val="00B10015"/>
    <w:rsid w:val="00B101BC"/>
    <w:rsid w:val="00B11170"/>
    <w:rsid w:val="00B11305"/>
    <w:rsid w:val="00B1135B"/>
    <w:rsid w:val="00B11836"/>
    <w:rsid w:val="00B11E6D"/>
    <w:rsid w:val="00B1242A"/>
    <w:rsid w:val="00B12705"/>
    <w:rsid w:val="00B131DE"/>
    <w:rsid w:val="00B13886"/>
    <w:rsid w:val="00B13CCF"/>
    <w:rsid w:val="00B14238"/>
    <w:rsid w:val="00B14302"/>
    <w:rsid w:val="00B144D0"/>
    <w:rsid w:val="00B14B89"/>
    <w:rsid w:val="00B15DC1"/>
    <w:rsid w:val="00B16ACE"/>
    <w:rsid w:val="00B173E7"/>
    <w:rsid w:val="00B17D4E"/>
    <w:rsid w:val="00B17D6E"/>
    <w:rsid w:val="00B203C8"/>
    <w:rsid w:val="00B21022"/>
    <w:rsid w:val="00B2164B"/>
    <w:rsid w:val="00B21D9C"/>
    <w:rsid w:val="00B226F7"/>
    <w:rsid w:val="00B2356F"/>
    <w:rsid w:val="00B23918"/>
    <w:rsid w:val="00B250DF"/>
    <w:rsid w:val="00B25EC9"/>
    <w:rsid w:val="00B26EB7"/>
    <w:rsid w:val="00B273E7"/>
    <w:rsid w:val="00B27DB9"/>
    <w:rsid w:val="00B303D0"/>
    <w:rsid w:val="00B3122A"/>
    <w:rsid w:val="00B32B6D"/>
    <w:rsid w:val="00B33957"/>
    <w:rsid w:val="00B33A2D"/>
    <w:rsid w:val="00B34B93"/>
    <w:rsid w:val="00B34E82"/>
    <w:rsid w:val="00B3564F"/>
    <w:rsid w:val="00B3566D"/>
    <w:rsid w:val="00B35851"/>
    <w:rsid w:val="00B35C93"/>
    <w:rsid w:val="00B3665C"/>
    <w:rsid w:val="00B36694"/>
    <w:rsid w:val="00B36728"/>
    <w:rsid w:val="00B36782"/>
    <w:rsid w:val="00B3754A"/>
    <w:rsid w:val="00B37916"/>
    <w:rsid w:val="00B37A7A"/>
    <w:rsid w:val="00B37C54"/>
    <w:rsid w:val="00B37E7E"/>
    <w:rsid w:val="00B408C0"/>
    <w:rsid w:val="00B40AFB"/>
    <w:rsid w:val="00B40FB7"/>
    <w:rsid w:val="00B41F7C"/>
    <w:rsid w:val="00B4202B"/>
    <w:rsid w:val="00B42082"/>
    <w:rsid w:val="00B4232F"/>
    <w:rsid w:val="00B44869"/>
    <w:rsid w:val="00B44F12"/>
    <w:rsid w:val="00B44FBA"/>
    <w:rsid w:val="00B450F0"/>
    <w:rsid w:val="00B452C2"/>
    <w:rsid w:val="00B45400"/>
    <w:rsid w:val="00B46230"/>
    <w:rsid w:val="00B46828"/>
    <w:rsid w:val="00B46996"/>
    <w:rsid w:val="00B469D4"/>
    <w:rsid w:val="00B46B5A"/>
    <w:rsid w:val="00B46B72"/>
    <w:rsid w:val="00B47A20"/>
    <w:rsid w:val="00B47EA2"/>
    <w:rsid w:val="00B47F5B"/>
    <w:rsid w:val="00B500FC"/>
    <w:rsid w:val="00B5097D"/>
    <w:rsid w:val="00B5137C"/>
    <w:rsid w:val="00B51652"/>
    <w:rsid w:val="00B5185C"/>
    <w:rsid w:val="00B5187D"/>
    <w:rsid w:val="00B51A33"/>
    <w:rsid w:val="00B51B6F"/>
    <w:rsid w:val="00B526A0"/>
    <w:rsid w:val="00B55249"/>
    <w:rsid w:val="00B557DC"/>
    <w:rsid w:val="00B559D1"/>
    <w:rsid w:val="00B55BE7"/>
    <w:rsid w:val="00B56688"/>
    <w:rsid w:val="00B56B92"/>
    <w:rsid w:val="00B56D41"/>
    <w:rsid w:val="00B56EBD"/>
    <w:rsid w:val="00B57E8A"/>
    <w:rsid w:val="00B6008A"/>
    <w:rsid w:val="00B60A04"/>
    <w:rsid w:val="00B613B7"/>
    <w:rsid w:val="00B61A7E"/>
    <w:rsid w:val="00B61F82"/>
    <w:rsid w:val="00B6201D"/>
    <w:rsid w:val="00B622C9"/>
    <w:rsid w:val="00B62E13"/>
    <w:rsid w:val="00B633BB"/>
    <w:rsid w:val="00B6359A"/>
    <w:rsid w:val="00B636C7"/>
    <w:rsid w:val="00B6407B"/>
    <w:rsid w:val="00B641E1"/>
    <w:rsid w:val="00B64246"/>
    <w:rsid w:val="00B64433"/>
    <w:rsid w:val="00B65044"/>
    <w:rsid w:val="00B652C0"/>
    <w:rsid w:val="00B65F97"/>
    <w:rsid w:val="00B66617"/>
    <w:rsid w:val="00B66862"/>
    <w:rsid w:val="00B67E39"/>
    <w:rsid w:val="00B70466"/>
    <w:rsid w:val="00B7105C"/>
    <w:rsid w:val="00B7161C"/>
    <w:rsid w:val="00B71E82"/>
    <w:rsid w:val="00B71FBE"/>
    <w:rsid w:val="00B7268A"/>
    <w:rsid w:val="00B72731"/>
    <w:rsid w:val="00B728C5"/>
    <w:rsid w:val="00B72BC9"/>
    <w:rsid w:val="00B72C52"/>
    <w:rsid w:val="00B72C9C"/>
    <w:rsid w:val="00B72CBE"/>
    <w:rsid w:val="00B7352A"/>
    <w:rsid w:val="00B744C5"/>
    <w:rsid w:val="00B74794"/>
    <w:rsid w:val="00B74A01"/>
    <w:rsid w:val="00B74DF2"/>
    <w:rsid w:val="00B766EB"/>
    <w:rsid w:val="00B76AC2"/>
    <w:rsid w:val="00B77D08"/>
    <w:rsid w:val="00B80026"/>
    <w:rsid w:val="00B800D6"/>
    <w:rsid w:val="00B80334"/>
    <w:rsid w:val="00B80794"/>
    <w:rsid w:val="00B80BFD"/>
    <w:rsid w:val="00B80D96"/>
    <w:rsid w:val="00B81579"/>
    <w:rsid w:val="00B817DC"/>
    <w:rsid w:val="00B823E2"/>
    <w:rsid w:val="00B82B18"/>
    <w:rsid w:val="00B83BB1"/>
    <w:rsid w:val="00B83E24"/>
    <w:rsid w:val="00B83F34"/>
    <w:rsid w:val="00B841FF"/>
    <w:rsid w:val="00B84AC2"/>
    <w:rsid w:val="00B84EEA"/>
    <w:rsid w:val="00B850F0"/>
    <w:rsid w:val="00B854AF"/>
    <w:rsid w:val="00B857F6"/>
    <w:rsid w:val="00B85EB0"/>
    <w:rsid w:val="00B865BA"/>
    <w:rsid w:val="00B90119"/>
    <w:rsid w:val="00B90863"/>
    <w:rsid w:val="00B91AF6"/>
    <w:rsid w:val="00B91F15"/>
    <w:rsid w:val="00B922D5"/>
    <w:rsid w:val="00B92919"/>
    <w:rsid w:val="00B92966"/>
    <w:rsid w:val="00B92AAF"/>
    <w:rsid w:val="00B930BF"/>
    <w:rsid w:val="00B93213"/>
    <w:rsid w:val="00B937A7"/>
    <w:rsid w:val="00B93BFC"/>
    <w:rsid w:val="00B94413"/>
    <w:rsid w:val="00B961CE"/>
    <w:rsid w:val="00B9622E"/>
    <w:rsid w:val="00B96B10"/>
    <w:rsid w:val="00B97245"/>
    <w:rsid w:val="00B9793A"/>
    <w:rsid w:val="00B97AE8"/>
    <w:rsid w:val="00B97E74"/>
    <w:rsid w:val="00B97F90"/>
    <w:rsid w:val="00BA0767"/>
    <w:rsid w:val="00BA0C62"/>
    <w:rsid w:val="00BA12D6"/>
    <w:rsid w:val="00BA13D2"/>
    <w:rsid w:val="00BA160A"/>
    <w:rsid w:val="00BA386A"/>
    <w:rsid w:val="00BA44B9"/>
    <w:rsid w:val="00BA4A50"/>
    <w:rsid w:val="00BA4AB6"/>
    <w:rsid w:val="00BA4AC0"/>
    <w:rsid w:val="00BA5618"/>
    <w:rsid w:val="00BA5BE3"/>
    <w:rsid w:val="00BA5E46"/>
    <w:rsid w:val="00BA5E85"/>
    <w:rsid w:val="00BA64C6"/>
    <w:rsid w:val="00BA66A1"/>
    <w:rsid w:val="00BA7387"/>
    <w:rsid w:val="00BA7562"/>
    <w:rsid w:val="00BA7AEB"/>
    <w:rsid w:val="00BA7F1D"/>
    <w:rsid w:val="00BB015A"/>
    <w:rsid w:val="00BB03FB"/>
    <w:rsid w:val="00BB063A"/>
    <w:rsid w:val="00BB0871"/>
    <w:rsid w:val="00BB1ECD"/>
    <w:rsid w:val="00BB27B9"/>
    <w:rsid w:val="00BB2CE1"/>
    <w:rsid w:val="00BB30AA"/>
    <w:rsid w:val="00BB33E7"/>
    <w:rsid w:val="00BB3667"/>
    <w:rsid w:val="00BB389E"/>
    <w:rsid w:val="00BB3CE8"/>
    <w:rsid w:val="00BB3DFA"/>
    <w:rsid w:val="00BB4004"/>
    <w:rsid w:val="00BB4E48"/>
    <w:rsid w:val="00BB5075"/>
    <w:rsid w:val="00BB533D"/>
    <w:rsid w:val="00BB6499"/>
    <w:rsid w:val="00BB71DA"/>
    <w:rsid w:val="00BB7679"/>
    <w:rsid w:val="00BB7F5B"/>
    <w:rsid w:val="00BC010B"/>
    <w:rsid w:val="00BC1AAB"/>
    <w:rsid w:val="00BC1CD6"/>
    <w:rsid w:val="00BC20BA"/>
    <w:rsid w:val="00BC27C8"/>
    <w:rsid w:val="00BC495A"/>
    <w:rsid w:val="00BC4C4C"/>
    <w:rsid w:val="00BC4D95"/>
    <w:rsid w:val="00BC4E31"/>
    <w:rsid w:val="00BC4E65"/>
    <w:rsid w:val="00BC4EB5"/>
    <w:rsid w:val="00BC4ED1"/>
    <w:rsid w:val="00BC56B6"/>
    <w:rsid w:val="00BC5BF3"/>
    <w:rsid w:val="00BC6420"/>
    <w:rsid w:val="00BC6465"/>
    <w:rsid w:val="00BC6852"/>
    <w:rsid w:val="00BC6E58"/>
    <w:rsid w:val="00BC7123"/>
    <w:rsid w:val="00BC7741"/>
    <w:rsid w:val="00BC7EDE"/>
    <w:rsid w:val="00BD00F4"/>
    <w:rsid w:val="00BD0415"/>
    <w:rsid w:val="00BD0EBF"/>
    <w:rsid w:val="00BD2133"/>
    <w:rsid w:val="00BD2529"/>
    <w:rsid w:val="00BD25AC"/>
    <w:rsid w:val="00BD3B9E"/>
    <w:rsid w:val="00BD4555"/>
    <w:rsid w:val="00BD46D0"/>
    <w:rsid w:val="00BD492B"/>
    <w:rsid w:val="00BD4EB4"/>
    <w:rsid w:val="00BD5AD2"/>
    <w:rsid w:val="00BD5E6E"/>
    <w:rsid w:val="00BD6A48"/>
    <w:rsid w:val="00BD6CA5"/>
    <w:rsid w:val="00BD7A95"/>
    <w:rsid w:val="00BD7F47"/>
    <w:rsid w:val="00BE02B1"/>
    <w:rsid w:val="00BE16A8"/>
    <w:rsid w:val="00BE1AA1"/>
    <w:rsid w:val="00BE1C36"/>
    <w:rsid w:val="00BE27FE"/>
    <w:rsid w:val="00BE35D3"/>
    <w:rsid w:val="00BE42B4"/>
    <w:rsid w:val="00BE42F0"/>
    <w:rsid w:val="00BE4C02"/>
    <w:rsid w:val="00BE6092"/>
    <w:rsid w:val="00BE60DA"/>
    <w:rsid w:val="00BE6E78"/>
    <w:rsid w:val="00BF02D9"/>
    <w:rsid w:val="00BF0766"/>
    <w:rsid w:val="00BF0778"/>
    <w:rsid w:val="00BF0873"/>
    <w:rsid w:val="00BF0A11"/>
    <w:rsid w:val="00BF0DC0"/>
    <w:rsid w:val="00BF0E2C"/>
    <w:rsid w:val="00BF332B"/>
    <w:rsid w:val="00BF44A9"/>
    <w:rsid w:val="00BF4F71"/>
    <w:rsid w:val="00BF5764"/>
    <w:rsid w:val="00BF5872"/>
    <w:rsid w:val="00BF5C54"/>
    <w:rsid w:val="00BF5F99"/>
    <w:rsid w:val="00BF621B"/>
    <w:rsid w:val="00BF6995"/>
    <w:rsid w:val="00BF7D8E"/>
    <w:rsid w:val="00C00392"/>
    <w:rsid w:val="00C003F7"/>
    <w:rsid w:val="00C007EB"/>
    <w:rsid w:val="00C01095"/>
    <w:rsid w:val="00C0205D"/>
    <w:rsid w:val="00C0222D"/>
    <w:rsid w:val="00C0277B"/>
    <w:rsid w:val="00C031F7"/>
    <w:rsid w:val="00C0352F"/>
    <w:rsid w:val="00C039CD"/>
    <w:rsid w:val="00C0400C"/>
    <w:rsid w:val="00C05088"/>
    <w:rsid w:val="00C050B3"/>
    <w:rsid w:val="00C059CA"/>
    <w:rsid w:val="00C05A33"/>
    <w:rsid w:val="00C05E1E"/>
    <w:rsid w:val="00C06C4D"/>
    <w:rsid w:val="00C06DA9"/>
    <w:rsid w:val="00C06E16"/>
    <w:rsid w:val="00C06E8F"/>
    <w:rsid w:val="00C070CB"/>
    <w:rsid w:val="00C07CAF"/>
    <w:rsid w:val="00C10405"/>
    <w:rsid w:val="00C104E4"/>
    <w:rsid w:val="00C10944"/>
    <w:rsid w:val="00C11160"/>
    <w:rsid w:val="00C1202A"/>
    <w:rsid w:val="00C123FC"/>
    <w:rsid w:val="00C138FC"/>
    <w:rsid w:val="00C13B71"/>
    <w:rsid w:val="00C14978"/>
    <w:rsid w:val="00C165CF"/>
    <w:rsid w:val="00C16607"/>
    <w:rsid w:val="00C16A3A"/>
    <w:rsid w:val="00C16C46"/>
    <w:rsid w:val="00C16D9D"/>
    <w:rsid w:val="00C17271"/>
    <w:rsid w:val="00C21F15"/>
    <w:rsid w:val="00C22614"/>
    <w:rsid w:val="00C240FA"/>
    <w:rsid w:val="00C24226"/>
    <w:rsid w:val="00C2431B"/>
    <w:rsid w:val="00C2595B"/>
    <w:rsid w:val="00C25D68"/>
    <w:rsid w:val="00C25F40"/>
    <w:rsid w:val="00C262DA"/>
    <w:rsid w:val="00C264EC"/>
    <w:rsid w:val="00C268C4"/>
    <w:rsid w:val="00C272D2"/>
    <w:rsid w:val="00C27512"/>
    <w:rsid w:val="00C301C4"/>
    <w:rsid w:val="00C309A2"/>
    <w:rsid w:val="00C30EB2"/>
    <w:rsid w:val="00C31B80"/>
    <w:rsid w:val="00C324CB"/>
    <w:rsid w:val="00C32635"/>
    <w:rsid w:val="00C32D16"/>
    <w:rsid w:val="00C33420"/>
    <w:rsid w:val="00C3344C"/>
    <w:rsid w:val="00C336DE"/>
    <w:rsid w:val="00C34257"/>
    <w:rsid w:val="00C343A9"/>
    <w:rsid w:val="00C347CE"/>
    <w:rsid w:val="00C3567C"/>
    <w:rsid w:val="00C35CA8"/>
    <w:rsid w:val="00C363D8"/>
    <w:rsid w:val="00C3661D"/>
    <w:rsid w:val="00C366C6"/>
    <w:rsid w:val="00C36EF6"/>
    <w:rsid w:val="00C37062"/>
    <w:rsid w:val="00C37BC2"/>
    <w:rsid w:val="00C401E1"/>
    <w:rsid w:val="00C40B0A"/>
    <w:rsid w:val="00C414C4"/>
    <w:rsid w:val="00C41ACA"/>
    <w:rsid w:val="00C41AE3"/>
    <w:rsid w:val="00C41B5D"/>
    <w:rsid w:val="00C42118"/>
    <w:rsid w:val="00C42DB9"/>
    <w:rsid w:val="00C4339C"/>
    <w:rsid w:val="00C43C22"/>
    <w:rsid w:val="00C43FD6"/>
    <w:rsid w:val="00C44551"/>
    <w:rsid w:val="00C44A83"/>
    <w:rsid w:val="00C44CF6"/>
    <w:rsid w:val="00C4517C"/>
    <w:rsid w:val="00C45493"/>
    <w:rsid w:val="00C45557"/>
    <w:rsid w:val="00C459F1"/>
    <w:rsid w:val="00C45AF6"/>
    <w:rsid w:val="00C46064"/>
    <w:rsid w:val="00C465B1"/>
    <w:rsid w:val="00C46D89"/>
    <w:rsid w:val="00C47AC7"/>
    <w:rsid w:val="00C5096F"/>
    <w:rsid w:val="00C50D2D"/>
    <w:rsid w:val="00C51904"/>
    <w:rsid w:val="00C52059"/>
    <w:rsid w:val="00C52503"/>
    <w:rsid w:val="00C52C4F"/>
    <w:rsid w:val="00C5311A"/>
    <w:rsid w:val="00C534F3"/>
    <w:rsid w:val="00C53C0B"/>
    <w:rsid w:val="00C54941"/>
    <w:rsid w:val="00C54EFB"/>
    <w:rsid w:val="00C55B61"/>
    <w:rsid w:val="00C55E20"/>
    <w:rsid w:val="00C55ED4"/>
    <w:rsid w:val="00C5608A"/>
    <w:rsid w:val="00C5709E"/>
    <w:rsid w:val="00C5753D"/>
    <w:rsid w:val="00C60C95"/>
    <w:rsid w:val="00C614C0"/>
    <w:rsid w:val="00C6157D"/>
    <w:rsid w:val="00C61D90"/>
    <w:rsid w:val="00C61E00"/>
    <w:rsid w:val="00C6273D"/>
    <w:rsid w:val="00C62953"/>
    <w:rsid w:val="00C629C5"/>
    <w:rsid w:val="00C62D10"/>
    <w:rsid w:val="00C632A0"/>
    <w:rsid w:val="00C633F7"/>
    <w:rsid w:val="00C63487"/>
    <w:rsid w:val="00C63612"/>
    <w:rsid w:val="00C63BCA"/>
    <w:rsid w:val="00C647D1"/>
    <w:rsid w:val="00C64E63"/>
    <w:rsid w:val="00C64ED4"/>
    <w:rsid w:val="00C655D9"/>
    <w:rsid w:val="00C656A8"/>
    <w:rsid w:val="00C65E7C"/>
    <w:rsid w:val="00C66932"/>
    <w:rsid w:val="00C66C57"/>
    <w:rsid w:val="00C66D56"/>
    <w:rsid w:val="00C674C6"/>
    <w:rsid w:val="00C67F3F"/>
    <w:rsid w:val="00C70D54"/>
    <w:rsid w:val="00C71257"/>
    <w:rsid w:val="00C7181F"/>
    <w:rsid w:val="00C72312"/>
    <w:rsid w:val="00C7270A"/>
    <w:rsid w:val="00C72F7D"/>
    <w:rsid w:val="00C73125"/>
    <w:rsid w:val="00C7330C"/>
    <w:rsid w:val="00C733DE"/>
    <w:rsid w:val="00C73BB2"/>
    <w:rsid w:val="00C73D6A"/>
    <w:rsid w:val="00C740E8"/>
    <w:rsid w:val="00C74635"/>
    <w:rsid w:val="00C74721"/>
    <w:rsid w:val="00C75A6B"/>
    <w:rsid w:val="00C76722"/>
    <w:rsid w:val="00C76AA0"/>
    <w:rsid w:val="00C76B50"/>
    <w:rsid w:val="00C76C53"/>
    <w:rsid w:val="00C76D2F"/>
    <w:rsid w:val="00C7744C"/>
    <w:rsid w:val="00C7754A"/>
    <w:rsid w:val="00C77C0E"/>
    <w:rsid w:val="00C80735"/>
    <w:rsid w:val="00C80A01"/>
    <w:rsid w:val="00C8112B"/>
    <w:rsid w:val="00C8162E"/>
    <w:rsid w:val="00C818B9"/>
    <w:rsid w:val="00C81F45"/>
    <w:rsid w:val="00C825AD"/>
    <w:rsid w:val="00C82D92"/>
    <w:rsid w:val="00C83371"/>
    <w:rsid w:val="00C8394D"/>
    <w:rsid w:val="00C83D6E"/>
    <w:rsid w:val="00C84EDE"/>
    <w:rsid w:val="00C854A2"/>
    <w:rsid w:val="00C85A6A"/>
    <w:rsid w:val="00C862DF"/>
    <w:rsid w:val="00C86E28"/>
    <w:rsid w:val="00C86F77"/>
    <w:rsid w:val="00C87C48"/>
    <w:rsid w:val="00C90559"/>
    <w:rsid w:val="00C90B8E"/>
    <w:rsid w:val="00C90DFA"/>
    <w:rsid w:val="00C91004"/>
    <w:rsid w:val="00C91012"/>
    <w:rsid w:val="00C91D59"/>
    <w:rsid w:val="00C92B0F"/>
    <w:rsid w:val="00C93CC4"/>
    <w:rsid w:val="00C93F12"/>
    <w:rsid w:val="00C94B16"/>
    <w:rsid w:val="00C95641"/>
    <w:rsid w:val="00C95F62"/>
    <w:rsid w:val="00C9604E"/>
    <w:rsid w:val="00C96887"/>
    <w:rsid w:val="00C971C1"/>
    <w:rsid w:val="00C97718"/>
    <w:rsid w:val="00C97DE1"/>
    <w:rsid w:val="00CA0A62"/>
    <w:rsid w:val="00CA0BDE"/>
    <w:rsid w:val="00CA15ED"/>
    <w:rsid w:val="00CA1EB9"/>
    <w:rsid w:val="00CA285D"/>
    <w:rsid w:val="00CA2985"/>
    <w:rsid w:val="00CA2C4B"/>
    <w:rsid w:val="00CA34F5"/>
    <w:rsid w:val="00CA3B78"/>
    <w:rsid w:val="00CA3C52"/>
    <w:rsid w:val="00CA3D4C"/>
    <w:rsid w:val="00CA3E70"/>
    <w:rsid w:val="00CA4D0E"/>
    <w:rsid w:val="00CA5576"/>
    <w:rsid w:val="00CA5711"/>
    <w:rsid w:val="00CA5F11"/>
    <w:rsid w:val="00CA62F9"/>
    <w:rsid w:val="00CA6793"/>
    <w:rsid w:val="00CA6888"/>
    <w:rsid w:val="00CA6ACA"/>
    <w:rsid w:val="00CA6DAE"/>
    <w:rsid w:val="00CA7D8E"/>
    <w:rsid w:val="00CB0490"/>
    <w:rsid w:val="00CB093D"/>
    <w:rsid w:val="00CB0C04"/>
    <w:rsid w:val="00CB1665"/>
    <w:rsid w:val="00CB296F"/>
    <w:rsid w:val="00CB379C"/>
    <w:rsid w:val="00CB3F2E"/>
    <w:rsid w:val="00CB401F"/>
    <w:rsid w:val="00CB4618"/>
    <w:rsid w:val="00CB4E5A"/>
    <w:rsid w:val="00CB515A"/>
    <w:rsid w:val="00CB6C04"/>
    <w:rsid w:val="00CB6CB8"/>
    <w:rsid w:val="00CB6DFC"/>
    <w:rsid w:val="00CB77E1"/>
    <w:rsid w:val="00CC02E5"/>
    <w:rsid w:val="00CC0CE5"/>
    <w:rsid w:val="00CC136C"/>
    <w:rsid w:val="00CC1DAD"/>
    <w:rsid w:val="00CC1E15"/>
    <w:rsid w:val="00CC204C"/>
    <w:rsid w:val="00CC26D3"/>
    <w:rsid w:val="00CC286F"/>
    <w:rsid w:val="00CC29B4"/>
    <w:rsid w:val="00CC306F"/>
    <w:rsid w:val="00CC3512"/>
    <w:rsid w:val="00CC3B82"/>
    <w:rsid w:val="00CC3B92"/>
    <w:rsid w:val="00CC3DBA"/>
    <w:rsid w:val="00CC4108"/>
    <w:rsid w:val="00CC41EE"/>
    <w:rsid w:val="00CC4326"/>
    <w:rsid w:val="00CC4596"/>
    <w:rsid w:val="00CC4D00"/>
    <w:rsid w:val="00CC5590"/>
    <w:rsid w:val="00CC5754"/>
    <w:rsid w:val="00CC5EBC"/>
    <w:rsid w:val="00CC62BD"/>
    <w:rsid w:val="00CC69AC"/>
    <w:rsid w:val="00CC6DEF"/>
    <w:rsid w:val="00CC71D7"/>
    <w:rsid w:val="00CC738F"/>
    <w:rsid w:val="00CD1669"/>
    <w:rsid w:val="00CD19EF"/>
    <w:rsid w:val="00CD31ED"/>
    <w:rsid w:val="00CD3614"/>
    <w:rsid w:val="00CD3A6F"/>
    <w:rsid w:val="00CD3AC5"/>
    <w:rsid w:val="00CD426A"/>
    <w:rsid w:val="00CD4E52"/>
    <w:rsid w:val="00CD50B5"/>
    <w:rsid w:val="00CD5274"/>
    <w:rsid w:val="00CD52B9"/>
    <w:rsid w:val="00CD6A0A"/>
    <w:rsid w:val="00CD6ADD"/>
    <w:rsid w:val="00CD7047"/>
    <w:rsid w:val="00CD7B82"/>
    <w:rsid w:val="00CD7C09"/>
    <w:rsid w:val="00CE00AF"/>
    <w:rsid w:val="00CE142E"/>
    <w:rsid w:val="00CE16D6"/>
    <w:rsid w:val="00CE176F"/>
    <w:rsid w:val="00CE17E9"/>
    <w:rsid w:val="00CE3376"/>
    <w:rsid w:val="00CE417E"/>
    <w:rsid w:val="00CE4D2C"/>
    <w:rsid w:val="00CE4ED4"/>
    <w:rsid w:val="00CE54ED"/>
    <w:rsid w:val="00CE59E2"/>
    <w:rsid w:val="00CE5B50"/>
    <w:rsid w:val="00CE6380"/>
    <w:rsid w:val="00CE6B5A"/>
    <w:rsid w:val="00CE7BE6"/>
    <w:rsid w:val="00CE7F94"/>
    <w:rsid w:val="00CF0060"/>
    <w:rsid w:val="00CF1D1C"/>
    <w:rsid w:val="00CF20A9"/>
    <w:rsid w:val="00CF20C0"/>
    <w:rsid w:val="00CF2572"/>
    <w:rsid w:val="00CF2A52"/>
    <w:rsid w:val="00CF44F9"/>
    <w:rsid w:val="00CF47E7"/>
    <w:rsid w:val="00CF518F"/>
    <w:rsid w:val="00CF59E8"/>
    <w:rsid w:val="00CF5B73"/>
    <w:rsid w:val="00CF5C93"/>
    <w:rsid w:val="00CF68E9"/>
    <w:rsid w:val="00CF6A3C"/>
    <w:rsid w:val="00CF754C"/>
    <w:rsid w:val="00CF7CE1"/>
    <w:rsid w:val="00CF7EFC"/>
    <w:rsid w:val="00D0025E"/>
    <w:rsid w:val="00D0138B"/>
    <w:rsid w:val="00D0161D"/>
    <w:rsid w:val="00D019A6"/>
    <w:rsid w:val="00D02204"/>
    <w:rsid w:val="00D039C4"/>
    <w:rsid w:val="00D04056"/>
    <w:rsid w:val="00D05283"/>
    <w:rsid w:val="00D05331"/>
    <w:rsid w:val="00D053A1"/>
    <w:rsid w:val="00D061D3"/>
    <w:rsid w:val="00D06401"/>
    <w:rsid w:val="00D07EF0"/>
    <w:rsid w:val="00D106CB"/>
    <w:rsid w:val="00D1091C"/>
    <w:rsid w:val="00D11937"/>
    <w:rsid w:val="00D11E27"/>
    <w:rsid w:val="00D11EBF"/>
    <w:rsid w:val="00D12D8D"/>
    <w:rsid w:val="00D12F08"/>
    <w:rsid w:val="00D132CB"/>
    <w:rsid w:val="00D13B1C"/>
    <w:rsid w:val="00D14F86"/>
    <w:rsid w:val="00D153A5"/>
    <w:rsid w:val="00D157CD"/>
    <w:rsid w:val="00D160B5"/>
    <w:rsid w:val="00D163BD"/>
    <w:rsid w:val="00D16571"/>
    <w:rsid w:val="00D16DA5"/>
    <w:rsid w:val="00D209FF"/>
    <w:rsid w:val="00D20A1D"/>
    <w:rsid w:val="00D20BB7"/>
    <w:rsid w:val="00D20D66"/>
    <w:rsid w:val="00D20FD5"/>
    <w:rsid w:val="00D214E2"/>
    <w:rsid w:val="00D218C5"/>
    <w:rsid w:val="00D21DAE"/>
    <w:rsid w:val="00D22113"/>
    <w:rsid w:val="00D229A4"/>
    <w:rsid w:val="00D22EF9"/>
    <w:rsid w:val="00D23837"/>
    <w:rsid w:val="00D23FDE"/>
    <w:rsid w:val="00D24149"/>
    <w:rsid w:val="00D245AD"/>
    <w:rsid w:val="00D2490B"/>
    <w:rsid w:val="00D24F7C"/>
    <w:rsid w:val="00D2593F"/>
    <w:rsid w:val="00D25EDD"/>
    <w:rsid w:val="00D26CA2"/>
    <w:rsid w:val="00D27B24"/>
    <w:rsid w:val="00D3001A"/>
    <w:rsid w:val="00D3009E"/>
    <w:rsid w:val="00D3068B"/>
    <w:rsid w:val="00D31F56"/>
    <w:rsid w:val="00D3211F"/>
    <w:rsid w:val="00D32AB4"/>
    <w:rsid w:val="00D335B0"/>
    <w:rsid w:val="00D340D4"/>
    <w:rsid w:val="00D34107"/>
    <w:rsid w:val="00D345D9"/>
    <w:rsid w:val="00D34A3C"/>
    <w:rsid w:val="00D3502D"/>
    <w:rsid w:val="00D358AC"/>
    <w:rsid w:val="00D358E4"/>
    <w:rsid w:val="00D35C82"/>
    <w:rsid w:val="00D36294"/>
    <w:rsid w:val="00D36498"/>
    <w:rsid w:val="00D36EF0"/>
    <w:rsid w:val="00D37166"/>
    <w:rsid w:val="00D371E1"/>
    <w:rsid w:val="00D3779C"/>
    <w:rsid w:val="00D37AA6"/>
    <w:rsid w:val="00D37AC9"/>
    <w:rsid w:val="00D400FB"/>
    <w:rsid w:val="00D40A49"/>
    <w:rsid w:val="00D40FDF"/>
    <w:rsid w:val="00D410EF"/>
    <w:rsid w:val="00D41502"/>
    <w:rsid w:val="00D41CC8"/>
    <w:rsid w:val="00D41E06"/>
    <w:rsid w:val="00D41EBA"/>
    <w:rsid w:val="00D425B4"/>
    <w:rsid w:val="00D426B4"/>
    <w:rsid w:val="00D42A8B"/>
    <w:rsid w:val="00D43B50"/>
    <w:rsid w:val="00D43B86"/>
    <w:rsid w:val="00D43C69"/>
    <w:rsid w:val="00D4424A"/>
    <w:rsid w:val="00D44764"/>
    <w:rsid w:val="00D44B88"/>
    <w:rsid w:val="00D44E22"/>
    <w:rsid w:val="00D45A77"/>
    <w:rsid w:val="00D45FD7"/>
    <w:rsid w:val="00D464D2"/>
    <w:rsid w:val="00D46844"/>
    <w:rsid w:val="00D47A77"/>
    <w:rsid w:val="00D47B34"/>
    <w:rsid w:val="00D47B5E"/>
    <w:rsid w:val="00D47C3B"/>
    <w:rsid w:val="00D47C3C"/>
    <w:rsid w:val="00D50229"/>
    <w:rsid w:val="00D509E9"/>
    <w:rsid w:val="00D50ECB"/>
    <w:rsid w:val="00D50F0C"/>
    <w:rsid w:val="00D516DA"/>
    <w:rsid w:val="00D51721"/>
    <w:rsid w:val="00D517F7"/>
    <w:rsid w:val="00D52F5D"/>
    <w:rsid w:val="00D53889"/>
    <w:rsid w:val="00D538FF"/>
    <w:rsid w:val="00D53E22"/>
    <w:rsid w:val="00D53F14"/>
    <w:rsid w:val="00D54E18"/>
    <w:rsid w:val="00D54E98"/>
    <w:rsid w:val="00D55523"/>
    <w:rsid w:val="00D55D1F"/>
    <w:rsid w:val="00D55F51"/>
    <w:rsid w:val="00D565BC"/>
    <w:rsid w:val="00D56CC6"/>
    <w:rsid w:val="00D60832"/>
    <w:rsid w:val="00D6176B"/>
    <w:rsid w:val="00D617F5"/>
    <w:rsid w:val="00D6288A"/>
    <w:rsid w:val="00D629B7"/>
    <w:rsid w:val="00D63908"/>
    <w:rsid w:val="00D639DA"/>
    <w:rsid w:val="00D63FF4"/>
    <w:rsid w:val="00D64307"/>
    <w:rsid w:val="00D643A0"/>
    <w:rsid w:val="00D64EA8"/>
    <w:rsid w:val="00D6591F"/>
    <w:rsid w:val="00D65EE5"/>
    <w:rsid w:val="00D66B6B"/>
    <w:rsid w:val="00D70389"/>
    <w:rsid w:val="00D706E6"/>
    <w:rsid w:val="00D70908"/>
    <w:rsid w:val="00D70E56"/>
    <w:rsid w:val="00D70FC9"/>
    <w:rsid w:val="00D719FE"/>
    <w:rsid w:val="00D7290C"/>
    <w:rsid w:val="00D72A17"/>
    <w:rsid w:val="00D72A20"/>
    <w:rsid w:val="00D72B21"/>
    <w:rsid w:val="00D730BD"/>
    <w:rsid w:val="00D7356D"/>
    <w:rsid w:val="00D73593"/>
    <w:rsid w:val="00D7401A"/>
    <w:rsid w:val="00D74392"/>
    <w:rsid w:val="00D74663"/>
    <w:rsid w:val="00D74C2C"/>
    <w:rsid w:val="00D752A8"/>
    <w:rsid w:val="00D75572"/>
    <w:rsid w:val="00D7577B"/>
    <w:rsid w:val="00D76276"/>
    <w:rsid w:val="00D769D8"/>
    <w:rsid w:val="00D76C1C"/>
    <w:rsid w:val="00D76E2B"/>
    <w:rsid w:val="00D7735F"/>
    <w:rsid w:val="00D7766B"/>
    <w:rsid w:val="00D776A8"/>
    <w:rsid w:val="00D80255"/>
    <w:rsid w:val="00D81557"/>
    <w:rsid w:val="00D816EE"/>
    <w:rsid w:val="00D81C96"/>
    <w:rsid w:val="00D82010"/>
    <w:rsid w:val="00D820DD"/>
    <w:rsid w:val="00D82220"/>
    <w:rsid w:val="00D8252A"/>
    <w:rsid w:val="00D8393E"/>
    <w:rsid w:val="00D844B2"/>
    <w:rsid w:val="00D84613"/>
    <w:rsid w:val="00D848EF"/>
    <w:rsid w:val="00D85766"/>
    <w:rsid w:val="00D85B5F"/>
    <w:rsid w:val="00D860A2"/>
    <w:rsid w:val="00D87621"/>
    <w:rsid w:val="00D87EB9"/>
    <w:rsid w:val="00D906D7"/>
    <w:rsid w:val="00D90809"/>
    <w:rsid w:val="00D914F1"/>
    <w:rsid w:val="00D914F6"/>
    <w:rsid w:val="00D9257D"/>
    <w:rsid w:val="00D92A9C"/>
    <w:rsid w:val="00D92FFB"/>
    <w:rsid w:val="00D9557B"/>
    <w:rsid w:val="00D9586A"/>
    <w:rsid w:val="00D95B76"/>
    <w:rsid w:val="00D95FB2"/>
    <w:rsid w:val="00D960D4"/>
    <w:rsid w:val="00D961D1"/>
    <w:rsid w:val="00D963CA"/>
    <w:rsid w:val="00D9660E"/>
    <w:rsid w:val="00D96812"/>
    <w:rsid w:val="00D9699E"/>
    <w:rsid w:val="00D97D9E"/>
    <w:rsid w:val="00DA1041"/>
    <w:rsid w:val="00DA1AF2"/>
    <w:rsid w:val="00DA1FF9"/>
    <w:rsid w:val="00DA23C3"/>
    <w:rsid w:val="00DA26B7"/>
    <w:rsid w:val="00DA2A34"/>
    <w:rsid w:val="00DA2DCA"/>
    <w:rsid w:val="00DA3433"/>
    <w:rsid w:val="00DA3455"/>
    <w:rsid w:val="00DA34DD"/>
    <w:rsid w:val="00DA37DA"/>
    <w:rsid w:val="00DA38D5"/>
    <w:rsid w:val="00DA4370"/>
    <w:rsid w:val="00DA48C1"/>
    <w:rsid w:val="00DA4F12"/>
    <w:rsid w:val="00DA5465"/>
    <w:rsid w:val="00DA5C8A"/>
    <w:rsid w:val="00DA5DB9"/>
    <w:rsid w:val="00DA63E9"/>
    <w:rsid w:val="00DA6617"/>
    <w:rsid w:val="00DA7242"/>
    <w:rsid w:val="00DA72B6"/>
    <w:rsid w:val="00DA77B1"/>
    <w:rsid w:val="00DA7B2A"/>
    <w:rsid w:val="00DB0433"/>
    <w:rsid w:val="00DB04A4"/>
    <w:rsid w:val="00DB0F1B"/>
    <w:rsid w:val="00DB1223"/>
    <w:rsid w:val="00DB1B5C"/>
    <w:rsid w:val="00DB202A"/>
    <w:rsid w:val="00DB26E5"/>
    <w:rsid w:val="00DB2C58"/>
    <w:rsid w:val="00DB2D0E"/>
    <w:rsid w:val="00DB2F50"/>
    <w:rsid w:val="00DB4468"/>
    <w:rsid w:val="00DB4B45"/>
    <w:rsid w:val="00DB52DA"/>
    <w:rsid w:val="00DB52F2"/>
    <w:rsid w:val="00DB54D5"/>
    <w:rsid w:val="00DB5659"/>
    <w:rsid w:val="00DB56B2"/>
    <w:rsid w:val="00DB6567"/>
    <w:rsid w:val="00DB67C9"/>
    <w:rsid w:val="00DB707B"/>
    <w:rsid w:val="00DB7421"/>
    <w:rsid w:val="00DB7C09"/>
    <w:rsid w:val="00DC0BCE"/>
    <w:rsid w:val="00DC150D"/>
    <w:rsid w:val="00DC1620"/>
    <w:rsid w:val="00DC1DE9"/>
    <w:rsid w:val="00DC1EED"/>
    <w:rsid w:val="00DC24CC"/>
    <w:rsid w:val="00DC2643"/>
    <w:rsid w:val="00DC3B6F"/>
    <w:rsid w:val="00DC476C"/>
    <w:rsid w:val="00DC546B"/>
    <w:rsid w:val="00DC5509"/>
    <w:rsid w:val="00DC5CA2"/>
    <w:rsid w:val="00DC651F"/>
    <w:rsid w:val="00DC669B"/>
    <w:rsid w:val="00DC68F7"/>
    <w:rsid w:val="00DC7191"/>
    <w:rsid w:val="00DC74AD"/>
    <w:rsid w:val="00DC77BE"/>
    <w:rsid w:val="00DC792E"/>
    <w:rsid w:val="00DC7CBE"/>
    <w:rsid w:val="00DC7D08"/>
    <w:rsid w:val="00DD0107"/>
    <w:rsid w:val="00DD0377"/>
    <w:rsid w:val="00DD1907"/>
    <w:rsid w:val="00DD2AFB"/>
    <w:rsid w:val="00DD3D13"/>
    <w:rsid w:val="00DD3E9A"/>
    <w:rsid w:val="00DD3F5E"/>
    <w:rsid w:val="00DD41D4"/>
    <w:rsid w:val="00DD43BD"/>
    <w:rsid w:val="00DD524B"/>
    <w:rsid w:val="00DD572C"/>
    <w:rsid w:val="00DD5983"/>
    <w:rsid w:val="00DD5C46"/>
    <w:rsid w:val="00DD5FF6"/>
    <w:rsid w:val="00DD60F2"/>
    <w:rsid w:val="00DD66D3"/>
    <w:rsid w:val="00DD7354"/>
    <w:rsid w:val="00DD780C"/>
    <w:rsid w:val="00DE108F"/>
    <w:rsid w:val="00DE15C5"/>
    <w:rsid w:val="00DE2CE6"/>
    <w:rsid w:val="00DE3598"/>
    <w:rsid w:val="00DE3648"/>
    <w:rsid w:val="00DE3E1E"/>
    <w:rsid w:val="00DE44AA"/>
    <w:rsid w:val="00DE4557"/>
    <w:rsid w:val="00DE465C"/>
    <w:rsid w:val="00DE480B"/>
    <w:rsid w:val="00DE4A3A"/>
    <w:rsid w:val="00DE4C06"/>
    <w:rsid w:val="00DE5A17"/>
    <w:rsid w:val="00DE6BA5"/>
    <w:rsid w:val="00DE6D02"/>
    <w:rsid w:val="00DE6FB5"/>
    <w:rsid w:val="00DE7754"/>
    <w:rsid w:val="00DE785B"/>
    <w:rsid w:val="00DE792C"/>
    <w:rsid w:val="00DE7A0B"/>
    <w:rsid w:val="00DE7D7D"/>
    <w:rsid w:val="00DF0572"/>
    <w:rsid w:val="00DF07B9"/>
    <w:rsid w:val="00DF1D1B"/>
    <w:rsid w:val="00DF237B"/>
    <w:rsid w:val="00DF23FC"/>
    <w:rsid w:val="00DF35EF"/>
    <w:rsid w:val="00DF410B"/>
    <w:rsid w:val="00DF4BB0"/>
    <w:rsid w:val="00DF54D2"/>
    <w:rsid w:val="00DF5BBF"/>
    <w:rsid w:val="00DF5DA7"/>
    <w:rsid w:val="00DF6AC5"/>
    <w:rsid w:val="00DF77D4"/>
    <w:rsid w:val="00E00072"/>
    <w:rsid w:val="00E0055A"/>
    <w:rsid w:val="00E00DE9"/>
    <w:rsid w:val="00E00F6D"/>
    <w:rsid w:val="00E01185"/>
    <w:rsid w:val="00E01197"/>
    <w:rsid w:val="00E02A0E"/>
    <w:rsid w:val="00E03420"/>
    <w:rsid w:val="00E038F0"/>
    <w:rsid w:val="00E0459D"/>
    <w:rsid w:val="00E04F88"/>
    <w:rsid w:val="00E051B5"/>
    <w:rsid w:val="00E0621D"/>
    <w:rsid w:val="00E063CB"/>
    <w:rsid w:val="00E06B0B"/>
    <w:rsid w:val="00E06B17"/>
    <w:rsid w:val="00E06D30"/>
    <w:rsid w:val="00E06DC1"/>
    <w:rsid w:val="00E06FFB"/>
    <w:rsid w:val="00E105F8"/>
    <w:rsid w:val="00E106C9"/>
    <w:rsid w:val="00E107C2"/>
    <w:rsid w:val="00E10D6B"/>
    <w:rsid w:val="00E10DBD"/>
    <w:rsid w:val="00E10DD6"/>
    <w:rsid w:val="00E112CF"/>
    <w:rsid w:val="00E11398"/>
    <w:rsid w:val="00E11704"/>
    <w:rsid w:val="00E12E64"/>
    <w:rsid w:val="00E13783"/>
    <w:rsid w:val="00E13DE7"/>
    <w:rsid w:val="00E149BC"/>
    <w:rsid w:val="00E15020"/>
    <w:rsid w:val="00E1503E"/>
    <w:rsid w:val="00E20AE0"/>
    <w:rsid w:val="00E20CD8"/>
    <w:rsid w:val="00E216DE"/>
    <w:rsid w:val="00E21A37"/>
    <w:rsid w:val="00E2215D"/>
    <w:rsid w:val="00E22B7F"/>
    <w:rsid w:val="00E22C57"/>
    <w:rsid w:val="00E22D95"/>
    <w:rsid w:val="00E233E6"/>
    <w:rsid w:val="00E23777"/>
    <w:rsid w:val="00E23AF3"/>
    <w:rsid w:val="00E24062"/>
    <w:rsid w:val="00E245D7"/>
    <w:rsid w:val="00E24B6E"/>
    <w:rsid w:val="00E252A6"/>
    <w:rsid w:val="00E2539B"/>
    <w:rsid w:val="00E2629E"/>
    <w:rsid w:val="00E27101"/>
    <w:rsid w:val="00E273AF"/>
    <w:rsid w:val="00E27B24"/>
    <w:rsid w:val="00E305EE"/>
    <w:rsid w:val="00E30D3E"/>
    <w:rsid w:val="00E3127B"/>
    <w:rsid w:val="00E316AD"/>
    <w:rsid w:val="00E31822"/>
    <w:rsid w:val="00E318A3"/>
    <w:rsid w:val="00E31C6F"/>
    <w:rsid w:val="00E31EAC"/>
    <w:rsid w:val="00E326C6"/>
    <w:rsid w:val="00E32767"/>
    <w:rsid w:val="00E329C4"/>
    <w:rsid w:val="00E33018"/>
    <w:rsid w:val="00E337DA"/>
    <w:rsid w:val="00E33D08"/>
    <w:rsid w:val="00E33FDF"/>
    <w:rsid w:val="00E340F7"/>
    <w:rsid w:val="00E34C50"/>
    <w:rsid w:val="00E34E39"/>
    <w:rsid w:val="00E34EDD"/>
    <w:rsid w:val="00E351B1"/>
    <w:rsid w:val="00E3531B"/>
    <w:rsid w:val="00E35592"/>
    <w:rsid w:val="00E3597A"/>
    <w:rsid w:val="00E3660B"/>
    <w:rsid w:val="00E36D50"/>
    <w:rsid w:val="00E379E1"/>
    <w:rsid w:val="00E402A9"/>
    <w:rsid w:val="00E40D08"/>
    <w:rsid w:val="00E41507"/>
    <w:rsid w:val="00E4168A"/>
    <w:rsid w:val="00E41839"/>
    <w:rsid w:val="00E41BAA"/>
    <w:rsid w:val="00E41C00"/>
    <w:rsid w:val="00E427C6"/>
    <w:rsid w:val="00E429D3"/>
    <w:rsid w:val="00E43216"/>
    <w:rsid w:val="00E43BC7"/>
    <w:rsid w:val="00E44258"/>
    <w:rsid w:val="00E442A3"/>
    <w:rsid w:val="00E44991"/>
    <w:rsid w:val="00E44CBD"/>
    <w:rsid w:val="00E455BD"/>
    <w:rsid w:val="00E4586E"/>
    <w:rsid w:val="00E46139"/>
    <w:rsid w:val="00E466BB"/>
    <w:rsid w:val="00E4691F"/>
    <w:rsid w:val="00E46F94"/>
    <w:rsid w:val="00E476DC"/>
    <w:rsid w:val="00E4791F"/>
    <w:rsid w:val="00E479BF"/>
    <w:rsid w:val="00E47AE1"/>
    <w:rsid w:val="00E50819"/>
    <w:rsid w:val="00E50BE0"/>
    <w:rsid w:val="00E511E6"/>
    <w:rsid w:val="00E51F81"/>
    <w:rsid w:val="00E52F73"/>
    <w:rsid w:val="00E5304A"/>
    <w:rsid w:val="00E531BA"/>
    <w:rsid w:val="00E532B9"/>
    <w:rsid w:val="00E53645"/>
    <w:rsid w:val="00E536BD"/>
    <w:rsid w:val="00E56745"/>
    <w:rsid w:val="00E56A71"/>
    <w:rsid w:val="00E56EF4"/>
    <w:rsid w:val="00E573C3"/>
    <w:rsid w:val="00E575BE"/>
    <w:rsid w:val="00E579ED"/>
    <w:rsid w:val="00E602EA"/>
    <w:rsid w:val="00E60564"/>
    <w:rsid w:val="00E605CD"/>
    <w:rsid w:val="00E60636"/>
    <w:rsid w:val="00E6091C"/>
    <w:rsid w:val="00E63368"/>
    <w:rsid w:val="00E653F2"/>
    <w:rsid w:val="00E65B7D"/>
    <w:rsid w:val="00E65C6A"/>
    <w:rsid w:val="00E670E3"/>
    <w:rsid w:val="00E67ABD"/>
    <w:rsid w:val="00E70251"/>
    <w:rsid w:val="00E70266"/>
    <w:rsid w:val="00E70294"/>
    <w:rsid w:val="00E70F5C"/>
    <w:rsid w:val="00E71DD0"/>
    <w:rsid w:val="00E71E5A"/>
    <w:rsid w:val="00E72246"/>
    <w:rsid w:val="00E727CE"/>
    <w:rsid w:val="00E72D36"/>
    <w:rsid w:val="00E72ED0"/>
    <w:rsid w:val="00E73328"/>
    <w:rsid w:val="00E73EFF"/>
    <w:rsid w:val="00E7414C"/>
    <w:rsid w:val="00E7596D"/>
    <w:rsid w:val="00E7633C"/>
    <w:rsid w:val="00E770B8"/>
    <w:rsid w:val="00E77C56"/>
    <w:rsid w:val="00E804B9"/>
    <w:rsid w:val="00E810A7"/>
    <w:rsid w:val="00E81D2E"/>
    <w:rsid w:val="00E82BC0"/>
    <w:rsid w:val="00E836AD"/>
    <w:rsid w:val="00E83AB9"/>
    <w:rsid w:val="00E842E7"/>
    <w:rsid w:val="00E8496C"/>
    <w:rsid w:val="00E84DD4"/>
    <w:rsid w:val="00E84FD0"/>
    <w:rsid w:val="00E853A8"/>
    <w:rsid w:val="00E85440"/>
    <w:rsid w:val="00E854D3"/>
    <w:rsid w:val="00E878B3"/>
    <w:rsid w:val="00E87F49"/>
    <w:rsid w:val="00E903A2"/>
    <w:rsid w:val="00E91971"/>
    <w:rsid w:val="00E91ADF"/>
    <w:rsid w:val="00E920DA"/>
    <w:rsid w:val="00E9213D"/>
    <w:rsid w:val="00E924EA"/>
    <w:rsid w:val="00E93A03"/>
    <w:rsid w:val="00E942BC"/>
    <w:rsid w:val="00E957C9"/>
    <w:rsid w:val="00E95E68"/>
    <w:rsid w:val="00E9606E"/>
    <w:rsid w:val="00E9618B"/>
    <w:rsid w:val="00E96855"/>
    <w:rsid w:val="00E971EB"/>
    <w:rsid w:val="00E97481"/>
    <w:rsid w:val="00E975A3"/>
    <w:rsid w:val="00E97CD3"/>
    <w:rsid w:val="00EA024C"/>
    <w:rsid w:val="00EA03B1"/>
    <w:rsid w:val="00EA13EA"/>
    <w:rsid w:val="00EA20D4"/>
    <w:rsid w:val="00EA2177"/>
    <w:rsid w:val="00EA2F75"/>
    <w:rsid w:val="00EA33E4"/>
    <w:rsid w:val="00EA408A"/>
    <w:rsid w:val="00EA4BC8"/>
    <w:rsid w:val="00EA5272"/>
    <w:rsid w:val="00EA53A5"/>
    <w:rsid w:val="00EA5CC7"/>
    <w:rsid w:val="00EA5D46"/>
    <w:rsid w:val="00EA5DC8"/>
    <w:rsid w:val="00EA65EC"/>
    <w:rsid w:val="00EA6674"/>
    <w:rsid w:val="00EA6CC9"/>
    <w:rsid w:val="00EA71F1"/>
    <w:rsid w:val="00EA78EC"/>
    <w:rsid w:val="00EA7A70"/>
    <w:rsid w:val="00EA7B96"/>
    <w:rsid w:val="00EA7F2B"/>
    <w:rsid w:val="00EB1BEB"/>
    <w:rsid w:val="00EB1CEF"/>
    <w:rsid w:val="00EB2F91"/>
    <w:rsid w:val="00EB3444"/>
    <w:rsid w:val="00EB38B3"/>
    <w:rsid w:val="00EB39F1"/>
    <w:rsid w:val="00EB418A"/>
    <w:rsid w:val="00EB4492"/>
    <w:rsid w:val="00EB45AB"/>
    <w:rsid w:val="00EB46B1"/>
    <w:rsid w:val="00EB6E6E"/>
    <w:rsid w:val="00EB786A"/>
    <w:rsid w:val="00EB7A8B"/>
    <w:rsid w:val="00EC07AA"/>
    <w:rsid w:val="00EC07ED"/>
    <w:rsid w:val="00EC0955"/>
    <w:rsid w:val="00EC12EE"/>
    <w:rsid w:val="00EC1771"/>
    <w:rsid w:val="00EC1985"/>
    <w:rsid w:val="00EC1FB3"/>
    <w:rsid w:val="00EC2533"/>
    <w:rsid w:val="00EC25A0"/>
    <w:rsid w:val="00EC343E"/>
    <w:rsid w:val="00EC34FA"/>
    <w:rsid w:val="00EC46BB"/>
    <w:rsid w:val="00EC4C30"/>
    <w:rsid w:val="00EC4E8B"/>
    <w:rsid w:val="00EC5C9C"/>
    <w:rsid w:val="00EC7495"/>
    <w:rsid w:val="00EC7A46"/>
    <w:rsid w:val="00ED0046"/>
    <w:rsid w:val="00ED0143"/>
    <w:rsid w:val="00ED03EA"/>
    <w:rsid w:val="00ED04C8"/>
    <w:rsid w:val="00ED0BBC"/>
    <w:rsid w:val="00ED2147"/>
    <w:rsid w:val="00ED2B06"/>
    <w:rsid w:val="00ED2C5D"/>
    <w:rsid w:val="00ED3015"/>
    <w:rsid w:val="00ED3C40"/>
    <w:rsid w:val="00ED427C"/>
    <w:rsid w:val="00ED4B4A"/>
    <w:rsid w:val="00ED5A6F"/>
    <w:rsid w:val="00ED5DE7"/>
    <w:rsid w:val="00ED5FD6"/>
    <w:rsid w:val="00ED69E0"/>
    <w:rsid w:val="00ED7256"/>
    <w:rsid w:val="00ED751B"/>
    <w:rsid w:val="00ED7D82"/>
    <w:rsid w:val="00ED7EEF"/>
    <w:rsid w:val="00EE0429"/>
    <w:rsid w:val="00EE0696"/>
    <w:rsid w:val="00EE1513"/>
    <w:rsid w:val="00EE15C4"/>
    <w:rsid w:val="00EE166E"/>
    <w:rsid w:val="00EE1FB1"/>
    <w:rsid w:val="00EE2EC3"/>
    <w:rsid w:val="00EE314E"/>
    <w:rsid w:val="00EE3295"/>
    <w:rsid w:val="00EE4D1B"/>
    <w:rsid w:val="00EE5161"/>
    <w:rsid w:val="00EE55C7"/>
    <w:rsid w:val="00EE5808"/>
    <w:rsid w:val="00EE593E"/>
    <w:rsid w:val="00EE5C2A"/>
    <w:rsid w:val="00EE5DE9"/>
    <w:rsid w:val="00EE6AE5"/>
    <w:rsid w:val="00EE6CD2"/>
    <w:rsid w:val="00EE6F59"/>
    <w:rsid w:val="00EE7318"/>
    <w:rsid w:val="00EE7DF3"/>
    <w:rsid w:val="00EF06BA"/>
    <w:rsid w:val="00EF0CA2"/>
    <w:rsid w:val="00EF0DF1"/>
    <w:rsid w:val="00EF0EFD"/>
    <w:rsid w:val="00EF2112"/>
    <w:rsid w:val="00EF226A"/>
    <w:rsid w:val="00EF303F"/>
    <w:rsid w:val="00EF3353"/>
    <w:rsid w:val="00EF39FA"/>
    <w:rsid w:val="00EF4102"/>
    <w:rsid w:val="00EF458B"/>
    <w:rsid w:val="00EF4682"/>
    <w:rsid w:val="00EF4688"/>
    <w:rsid w:val="00EF4C46"/>
    <w:rsid w:val="00EF4FF7"/>
    <w:rsid w:val="00EF5422"/>
    <w:rsid w:val="00EF5E7F"/>
    <w:rsid w:val="00EF5EE6"/>
    <w:rsid w:val="00EF60A0"/>
    <w:rsid w:val="00EF6E3F"/>
    <w:rsid w:val="00EF79E0"/>
    <w:rsid w:val="00F004A3"/>
    <w:rsid w:val="00F00512"/>
    <w:rsid w:val="00F00A13"/>
    <w:rsid w:val="00F00DE9"/>
    <w:rsid w:val="00F014E9"/>
    <w:rsid w:val="00F01FF3"/>
    <w:rsid w:val="00F02912"/>
    <w:rsid w:val="00F04912"/>
    <w:rsid w:val="00F0656D"/>
    <w:rsid w:val="00F06ECF"/>
    <w:rsid w:val="00F079A2"/>
    <w:rsid w:val="00F07B03"/>
    <w:rsid w:val="00F07C63"/>
    <w:rsid w:val="00F07E80"/>
    <w:rsid w:val="00F10432"/>
    <w:rsid w:val="00F10447"/>
    <w:rsid w:val="00F106D5"/>
    <w:rsid w:val="00F11C00"/>
    <w:rsid w:val="00F11EB0"/>
    <w:rsid w:val="00F121FB"/>
    <w:rsid w:val="00F125BB"/>
    <w:rsid w:val="00F1430C"/>
    <w:rsid w:val="00F15088"/>
    <w:rsid w:val="00F153F4"/>
    <w:rsid w:val="00F1672A"/>
    <w:rsid w:val="00F16D1D"/>
    <w:rsid w:val="00F170D1"/>
    <w:rsid w:val="00F17495"/>
    <w:rsid w:val="00F17A52"/>
    <w:rsid w:val="00F17BBD"/>
    <w:rsid w:val="00F17CDE"/>
    <w:rsid w:val="00F2040A"/>
    <w:rsid w:val="00F22410"/>
    <w:rsid w:val="00F225B0"/>
    <w:rsid w:val="00F229F4"/>
    <w:rsid w:val="00F22E1E"/>
    <w:rsid w:val="00F22E91"/>
    <w:rsid w:val="00F230F6"/>
    <w:rsid w:val="00F23356"/>
    <w:rsid w:val="00F23427"/>
    <w:rsid w:val="00F23707"/>
    <w:rsid w:val="00F237FF"/>
    <w:rsid w:val="00F241F6"/>
    <w:rsid w:val="00F245E8"/>
    <w:rsid w:val="00F24F12"/>
    <w:rsid w:val="00F25290"/>
    <w:rsid w:val="00F25C51"/>
    <w:rsid w:val="00F267E1"/>
    <w:rsid w:val="00F26B8B"/>
    <w:rsid w:val="00F26C6A"/>
    <w:rsid w:val="00F27218"/>
    <w:rsid w:val="00F2722C"/>
    <w:rsid w:val="00F30717"/>
    <w:rsid w:val="00F307BD"/>
    <w:rsid w:val="00F30FCF"/>
    <w:rsid w:val="00F314CD"/>
    <w:rsid w:val="00F3185D"/>
    <w:rsid w:val="00F31868"/>
    <w:rsid w:val="00F32380"/>
    <w:rsid w:val="00F32558"/>
    <w:rsid w:val="00F3318F"/>
    <w:rsid w:val="00F33209"/>
    <w:rsid w:val="00F35441"/>
    <w:rsid w:val="00F3548B"/>
    <w:rsid w:val="00F35587"/>
    <w:rsid w:val="00F35C02"/>
    <w:rsid w:val="00F361F6"/>
    <w:rsid w:val="00F3731D"/>
    <w:rsid w:val="00F37465"/>
    <w:rsid w:val="00F37602"/>
    <w:rsid w:val="00F37C0E"/>
    <w:rsid w:val="00F37C3B"/>
    <w:rsid w:val="00F40061"/>
    <w:rsid w:val="00F40328"/>
    <w:rsid w:val="00F406B4"/>
    <w:rsid w:val="00F40A56"/>
    <w:rsid w:val="00F41719"/>
    <w:rsid w:val="00F417EF"/>
    <w:rsid w:val="00F41B2A"/>
    <w:rsid w:val="00F41F4F"/>
    <w:rsid w:val="00F42A64"/>
    <w:rsid w:val="00F42E86"/>
    <w:rsid w:val="00F432DA"/>
    <w:rsid w:val="00F44AC5"/>
    <w:rsid w:val="00F44C54"/>
    <w:rsid w:val="00F44EEB"/>
    <w:rsid w:val="00F45559"/>
    <w:rsid w:val="00F45E3C"/>
    <w:rsid w:val="00F46A14"/>
    <w:rsid w:val="00F475C1"/>
    <w:rsid w:val="00F47B4F"/>
    <w:rsid w:val="00F5109C"/>
    <w:rsid w:val="00F51409"/>
    <w:rsid w:val="00F51E91"/>
    <w:rsid w:val="00F51F96"/>
    <w:rsid w:val="00F52056"/>
    <w:rsid w:val="00F5233D"/>
    <w:rsid w:val="00F5278E"/>
    <w:rsid w:val="00F52C55"/>
    <w:rsid w:val="00F52D50"/>
    <w:rsid w:val="00F53ACF"/>
    <w:rsid w:val="00F53D2A"/>
    <w:rsid w:val="00F53D8E"/>
    <w:rsid w:val="00F5461B"/>
    <w:rsid w:val="00F54A1E"/>
    <w:rsid w:val="00F54D55"/>
    <w:rsid w:val="00F55032"/>
    <w:rsid w:val="00F559D6"/>
    <w:rsid w:val="00F55E3D"/>
    <w:rsid w:val="00F5669B"/>
    <w:rsid w:val="00F567AA"/>
    <w:rsid w:val="00F56A65"/>
    <w:rsid w:val="00F56C19"/>
    <w:rsid w:val="00F56DE1"/>
    <w:rsid w:val="00F57408"/>
    <w:rsid w:val="00F5763D"/>
    <w:rsid w:val="00F5771F"/>
    <w:rsid w:val="00F578DC"/>
    <w:rsid w:val="00F57B6F"/>
    <w:rsid w:val="00F57BA6"/>
    <w:rsid w:val="00F60113"/>
    <w:rsid w:val="00F609F4"/>
    <w:rsid w:val="00F60C6D"/>
    <w:rsid w:val="00F60CC3"/>
    <w:rsid w:val="00F61744"/>
    <w:rsid w:val="00F61A33"/>
    <w:rsid w:val="00F61C2F"/>
    <w:rsid w:val="00F63A00"/>
    <w:rsid w:val="00F63E86"/>
    <w:rsid w:val="00F64B5A"/>
    <w:rsid w:val="00F65082"/>
    <w:rsid w:val="00F65309"/>
    <w:rsid w:val="00F653D2"/>
    <w:rsid w:val="00F65E7B"/>
    <w:rsid w:val="00F6641A"/>
    <w:rsid w:val="00F66984"/>
    <w:rsid w:val="00F67172"/>
    <w:rsid w:val="00F67790"/>
    <w:rsid w:val="00F67C6C"/>
    <w:rsid w:val="00F67D23"/>
    <w:rsid w:val="00F7122F"/>
    <w:rsid w:val="00F719AF"/>
    <w:rsid w:val="00F71D91"/>
    <w:rsid w:val="00F72890"/>
    <w:rsid w:val="00F73355"/>
    <w:rsid w:val="00F733E9"/>
    <w:rsid w:val="00F73AEF"/>
    <w:rsid w:val="00F73B97"/>
    <w:rsid w:val="00F74051"/>
    <w:rsid w:val="00F75445"/>
    <w:rsid w:val="00F75929"/>
    <w:rsid w:val="00F759D2"/>
    <w:rsid w:val="00F75B6F"/>
    <w:rsid w:val="00F75C40"/>
    <w:rsid w:val="00F76EF2"/>
    <w:rsid w:val="00F777D7"/>
    <w:rsid w:val="00F77934"/>
    <w:rsid w:val="00F8030F"/>
    <w:rsid w:val="00F80786"/>
    <w:rsid w:val="00F809B5"/>
    <w:rsid w:val="00F80B9B"/>
    <w:rsid w:val="00F80E39"/>
    <w:rsid w:val="00F81005"/>
    <w:rsid w:val="00F816E3"/>
    <w:rsid w:val="00F830D9"/>
    <w:rsid w:val="00F841A7"/>
    <w:rsid w:val="00F85229"/>
    <w:rsid w:val="00F86166"/>
    <w:rsid w:val="00F86AE9"/>
    <w:rsid w:val="00F86D78"/>
    <w:rsid w:val="00F87B36"/>
    <w:rsid w:val="00F87C64"/>
    <w:rsid w:val="00F90CC0"/>
    <w:rsid w:val="00F91984"/>
    <w:rsid w:val="00F91E87"/>
    <w:rsid w:val="00F91F73"/>
    <w:rsid w:val="00F927F7"/>
    <w:rsid w:val="00F92D72"/>
    <w:rsid w:val="00F9300F"/>
    <w:rsid w:val="00F9344C"/>
    <w:rsid w:val="00F94C15"/>
    <w:rsid w:val="00F95456"/>
    <w:rsid w:val="00F955C3"/>
    <w:rsid w:val="00F95737"/>
    <w:rsid w:val="00F959B4"/>
    <w:rsid w:val="00F95D4E"/>
    <w:rsid w:val="00F965E4"/>
    <w:rsid w:val="00F9740C"/>
    <w:rsid w:val="00F97D0B"/>
    <w:rsid w:val="00FA0F3C"/>
    <w:rsid w:val="00FA1B39"/>
    <w:rsid w:val="00FA2B88"/>
    <w:rsid w:val="00FA34B5"/>
    <w:rsid w:val="00FA56D7"/>
    <w:rsid w:val="00FA5F54"/>
    <w:rsid w:val="00FA5F68"/>
    <w:rsid w:val="00FA64DF"/>
    <w:rsid w:val="00FA6595"/>
    <w:rsid w:val="00FA661F"/>
    <w:rsid w:val="00FA667C"/>
    <w:rsid w:val="00FA6781"/>
    <w:rsid w:val="00FA6D20"/>
    <w:rsid w:val="00FA6F06"/>
    <w:rsid w:val="00FA7412"/>
    <w:rsid w:val="00FA7748"/>
    <w:rsid w:val="00FB05E8"/>
    <w:rsid w:val="00FB0CDA"/>
    <w:rsid w:val="00FB0DE3"/>
    <w:rsid w:val="00FB16E3"/>
    <w:rsid w:val="00FB1880"/>
    <w:rsid w:val="00FB1C6B"/>
    <w:rsid w:val="00FB28A6"/>
    <w:rsid w:val="00FB33FC"/>
    <w:rsid w:val="00FB3A54"/>
    <w:rsid w:val="00FB43C9"/>
    <w:rsid w:val="00FB4D2E"/>
    <w:rsid w:val="00FB4F9A"/>
    <w:rsid w:val="00FB519D"/>
    <w:rsid w:val="00FB5A7A"/>
    <w:rsid w:val="00FB64CA"/>
    <w:rsid w:val="00FB6586"/>
    <w:rsid w:val="00FB6D64"/>
    <w:rsid w:val="00FB6E7A"/>
    <w:rsid w:val="00FB739F"/>
    <w:rsid w:val="00FB77F2"/>
    <w:rsid w:val="00FC0922"/>
    <w:rsid w:val="00FC1E59"/>
    <w:rsid w:val="00FC2369"/>
    <w:rsid w:val="00FC27A3"/>
    <w:rsid w:val="00FC3885"/>
    <w:rsid w:val="00FC3E21"/>
    <w:rsid w:val="00FC3F69"/>
    <w:rsid w:val="00FC4467"/>
    <w:rsid w:val="00FC5334"/>
    <w:rsid w:val="00FC5A12"/>
    <w:rsid w:val="00FC5AEB"/>
    <w:rsid w:val="00FC5ECB"/>
    <w:rsid w:val="00FC5F72"/>
    <w:rsid w:val="00FC620D"/>
    <w:rsid w:val="00FC62AA"/>
    <w:rsid w:val="00FC689C"/>
    <w:rsid w:val="00FC68C6"/>
    <w:rsid w:val="00FC6BBB"/>
    <w:rsid w:val="00FC7040"/>
    <w:rsid w:val="00FD09CD"/>
    <w:rsid w:val="00FD0F45"/>
    <w:rsid w:val="00FD1992"/>
    <w:rsid w:val="00FD2BFE"/>
    <w:rsid w:val="00FD2DF9"/>
    <w:rsid w:val="00FD402C"/>
    <w:rsid w:val="00FD43C8"/>
    <w:rsid w:val="00FD43F7"/>
    <w:rsid w:val="00FD47B7"/>
    <w:rsid w:val="00FD4EF5"/>
    <w:rsid w:val="00FD53F0"/>
    <w:rsid w:val="00FD554C"/>
    <w:rsid w:val="00FD59A0"/>
    <w:rsid w:val="00FD5D37"/>
    <w:rsid w:val="00FD5DFC"/>
    <w:rsid w:val="00FD6CB2"/>
    <w:rsid w:val="00FD749B"/>
    <w:rsid w:val="00FD76F5"/>
    <w:rsid w:val="00FD79E6"/>
    <w:rsid w:val="00FD7A91"/>
    <w:rsid w:val="00FD7E13"/>
    <w:rsid w:val="00FE051F"/>
    <w:rsid w:val="00FE0D18"/>
    <w:rsid w:val="00FE1020"/>
    <w:rsid w:val="00FE16DE"/>
    <w:rsid w:val="00FE1D53"/>
    <w:rsid w:val="00FE2256"/>
    <w:rsid w:val="00FE31AF"/>
    <w:rsid w:val="00FE33DA"/>
    <w:rsid w:val="00FE4FE6"/>
    <w:rsid w:val="00FE5BC8"/>
    <w:rsid w:val="00FE5E0D"/>
    <w:rsid w:val="00FE7133"/>
    <w:rsid w:val="00FE77F2"/>
    <w:rsid w:val="00FE78C6"/>
    <w:rsid w:val="00FF0D1D"/>
    <w:rsid w:val="00FF0E06"/>
    <w:rsid w:val="00FF1784"/>
    <w:rsid w:val="00FF190A"/>
    <w:rsid w:val="00FF1B07"/>
    <w:rsid w:val="00FF21C4"/>
    <w:rsid w:val="00FF30EC"/>
    <w:rsid w:val="00FF395F"/>
    <w:rsid w:val="00FF4C21"/>
    <w:rsid w:val="00FF4D09"/>
    <w:rsid w:val="00FF57BE"/>
    <w:rsid w:val="00FF5958"/>
    <w:rsid w:val="00FF5AB0"/>
    <w:rsid w:val="00FF5E4D"/>
    <w:rsid w:val="00FF6974"/>
    <w:rsid w:val="00FF69D5"/>
    <w:rsid w:val="00FF74B1"/>
    <w:rsid w:val="01212E5F"/>
    <w:rsid w:val="020B07BA"/>
    <w:rsid w:val="022D017E"/>
    <w:rsid w:val="025C4AC1"/>
    <w:rsid w:val="04F82B4C"/>
    <w:rsid w:val="059B6058"/>
    <w:rsid w:val="060A432D"/>
    <w:rsid w:val="06787854"/>
    <w:rsid w:val="070B099D"/>
    <w:rsid w:val="07354861"/>
    <w:rsid w:val="08354784"/>
    <w:rsid w:val="0912658D"/>
    <w:rsid w:val="09B42627"/>
    <w:rsid w:val="09E4344D"/>
    <w:rsid w:val="0A9450C5"/>
    <w:rsid w:val="0AB37C41"/>
    <w:rsid w:val="0B1275DC"/>
    <w:rsid w:val="0BA870CD"/>
    <w:rsid w:val="0BC10BB5"/>
    <w:rsid w:val="0C2D70D0"/>
    <w:rsid w:val="0D1A7244"/>
    <w:rsid w:val="0D337288"/>
    <w:rsid w:val="0D79298A"/>
    <w:rsid w:val="0DAD574B"/>
    <w:rsid w:val="0DC7755F"/>
    <w:rsid w:val="0DD12235"/>
    <w:rsid w:val="0F3550C8"/>
    <w:rsid w:val="0F957915"/>
    <w:rsid w:val="0FD022B3"/>
    <w:rsid w:val="0FFC5BE6"/>
    <w:rsid w:val="105508A5"/>
    <w:rsid w:val="10945E1E"/>
    <w:rsid w:val="10AF4A06"/>
    <w:rsid w:val="110A4333"/>
    <w:rsid w:val="116E2B13"/>
    <w:rsid w:val="11ED1CC8"/>
    <w:rsid w:val="11ED40C5"/>
    <w:rsid w:val="12D1665C"/>
    <w:rsid w:val="12E9710D"/>
    <w:rsid w:val="12F170F1"/>
    <w:rsid w:val="133C4A16"/>
    <w:rsid w:val="13AD3FA2"/>
    <w:rsid w:val="13DD2F85"/>
    <w:rsid w:val="1706559C"/>
    <w:rsid w:val="1820146A"/>
    <w:rsid w:val="187A7FF0"/>
    <w:rsid w:val="19540841"/>
    <w:rsid w:val="1A1F2BFD"/>
    <w:rsid w:val="1A584B64"/>
    <w:rsid w:val="1ADD38E5"/>
    <w:rsid w:val="1B3C3420"/>
    <w:rsid w:val="1B7F02E1"/>
    <w:rsid w:val="1B9908BB"/>
    <w:rsid w:val="1C7A1A60"/>
    <w:rsid w:val="1DDF11DE"/>
    <w:rsid w:val="1F100D66"/>
    <w:rsid w:val="1FF42436"/>
    <w:rsid w:val="21732F7F"/>
    <w:rsid w:val="21AC7095"/>
    <w:rsid w:val="227B52F5"/>
    <w:rsid w:val="23AF54FC"/>
    <w:rsid w:val="23DE58D7"/>
    <w:rsid w:val="248B3E83"/>
    <w:rsid w:val="25070E5D"/>
    <w:rsid w:val="25357564"/>
    <w:rsid w:val="25D725DE"/>
    <w:rsid w:val="25DE7557"/>
    <w:rsid w:val="262F3D3E"/>
    <w:rsid w:val="26347A30"/>
    <w:rsid w:val="26B018B2"/>
    <w:rsid w:val="273322D8"/>
    <w:rsid w:val="27BD006E"/>
    <w:rsid w:val="282D431E"/>
    <w:rsid w:val="2888688B"/>
    <w:rsid w:val="288B1BDE"/>
    <w:rsid w:val="289F2500"/>
    <w:rsid w:val="28CF0D04"/>
    <w:rsid w:val="2A27294F"/>
    <w:rsid w:val="2A774110"/>
    <w:rsid w:val="2A8F652A"/>
    <w:rsid w:val="2AF53506"/>
    <w:rsid w:val="2BD54C24"/>
    <w:rsid w:val="2C363094"/>
    <w:rsid w:val="2CDE67DB"/>
    <w:rsid w:val="2D55028C"/>
    <w:rsid w:val="2DB538D7"/>
    <w:rsid w:val="2E2C723F"/>
    <w:rsid w:val="2E505623"/>
    <w:rsid w:val="2EA50EA1"/>
    <w:rsid w:val="2EED2E72"/>
    <w:rsid w:val="2EF461DA"/>
    <w:rsid w:val="2F982F65"/>
    <w:rsid w:val="2FCC6F2B"/>
    <w:rsid w:val="2FD228A9"/>
    <w:rsid w:val="30327E05"/>
    <w:rsid w:val="31B755AA"/>
    <w:rsid w:val="31BC0B59"/>
    <w:rsid w:val="3206331D"/>
    <w:rsid w:val="339949EA"/>
    <w:rsid w:val="35436173"/>
    <w:rsid w:val="35594117"/>
    <w:rsid w:val="355D06F3"/>
    <w:rsid w:val="359E7DFB"/>
    <w:rsid w:val="35DB7EC8"/>
    <w:rsid w:val="35F466FF"/>
    <w:rsid w:val="37FF7772"/>
    <w:rsid w:val="38565EBE"/>
    <w:rsid w:val="38711EC0"/>
    <w:rsid w:val="38F6689C"/>
    <w:rsid w:val="3B380D9F"/>
    <w:rsid w:val="3B745C0A"/>
    <w:rsid w:val="3C49495D"/>
    <w:rsid w:val="3CA84BA3"/>
    <w:rsid w:val="3D92011E"/>
    <w:rsid w:val="3DC54FBA"/>
    <w:rsid w:val="3DFEE384"/>
    <w:rsid w:val="3E116A78"/>
    <w:rsid w:val="3E8F1850"/>
    <w:rsid w:val="3EEA1430"/>
    <w:rsid w:val="3F035461"/>
    <w:rsid w:val="3FB3C7F7"/>
    <w:rsid w:val="3FFC1167"/>
    <w:rsid w:val="40527220"/>
    <w:rsid w:val="40C8729B"/>
    <w:rsid w:val="413B30A4"/>
    <w:rsid w:val="41885E41"/>
    <w:rsid w:val="43406D7F"/>
    <w:rsid w:val="45065E20"/>
    <w:rsid w:val="453E7B3D"/>
    <w:rsid w:val="454F1D39"/>
    <w:rsid w:val="4602165C"/>
    <w:rsid w:val="4740402F"/>
    <w:rsid w:val="476475F1"/>
    <w:rsid w:val="476D215C"/>
    <w:rsid w:val="48353A66"/>
    <w:rsid w:val="48755A36"/>
    <w:rsid w:val="48D71339"/>
    <w:rsid w:val="495D2163"/>
    <w:rsid w:val="49CB3958"/>
    <w:rsid w:val="49D2571D"/>
    <w:rsid w:val="4A985F30"/>
    <w:rsid w:val="4B3F3EDE"/>
    <w:rsid w:val="4BD74836"/>
    <w:rsid w:val="4BEE3F7C"/>
    <w:rsid w:val="4C9D4CFE"/>
    <w:rsid w:val="4DE81F80"/>
    <w:rsid w:val="4E1F70D1"/>
    <w:rsid w:val="4E7903F7"/>
    <w:rsid w:val="4F015408"/>
    <w:rsid w:val="4F852DF6"/>
    <w:rsid w:val="4F980081"/>
    <w:rsid w:val="509D6D2F"/>
    <w:rsid w:val="512E279E"/>
    <w:rsid w:val="516B39C7"/>
    <w:rsid w:val="51943490"/>
    <w:rsid w:val="52B07B8F"/>
    <w:rsid w:val="52F41F62"/>
    <w:rsid w:val="54893774"/>
    <w:rsid w:val="549A4653"/>
    <w:rsid w:val="54DF40B8"/>
    <w:rsid w:val="55851320"/>
    <w:rsid w:val="55B300C2"/>
    <w:rsid w:val="56091A90"/>
    <w:rsid w:val="561873AF"/>
    <w:rsid w:val="56187F25"/>
    <w:rsid w:val="570B1838"/>
    <w:rsid w:val="5715727A"/>
    <w:rsid w:val="58AA678B"/>
    <w:rsid w:val="58D05D56"/>
    <w:rsid w:val="5A403211"/>
    <w:rsid w:val="5AC81D82"/>
    <w:rsid w:val="5BCF552A"/>
    <w:rsid w:val="5C252EE1"/>
    <w:rsid w:val="5C583771"/>
    <w:rsid w:val="5CDA4186"/>
    <w:rsid w:val="5CE50C6D"/>
    <w:rsid w:val="5D5E3F06"/>
    <w:rsid w:val="5D7F0ECF"/>
    <w:rsid w:val="5F4717DF"/>
    <w:rsid w:val="5FC23E06"/>
    <w:rsid w:val="5FEF4354"/>
    <w:rsid w:val="60237BF2"/>
    <w:rsid w:val="61883182"/>
    <w:rsid w:val="61D17319"/>
    <w:rsid w:val="62890FA1"/>
    <w:rsid w:val="6292105F"/>
    <w:rsid w:val="62BD380C"/>
    <w:rsid w:val="646E2865"/>
    <w:rsid w:val="648D66EF"/>
    <w:rsid w:val="64F37DC7"/>
    <w:rsid w:val="65606C57"/>
    <w:rsid w:val="659C4337"/>
    <w:rsid w:val="65AB2B63"/>
    <w:rsid w:val="65DC4553"/>
    <w:rsid w:val="65EE02F9"/>
    <w:rsid w:val="66E0683D"/>
    <w:rsid w:val="67296CEF"/>
    <w:rsid w:val="68321936"/>
    <w:rsid w:val="684B47A9"/>
    <w:rsid w:val="69283D05"/>
    <w:rsid w:val="69474709"/>
    <w:rsid w:val="6A874015"/>
    <w:rsid w:val="6AC03BFA"/>
    <w:rsid w:val="6BE07E51"/>
    <w:rsid w:val="6C0412C5"/>
    <w:rsid w:val="6CAD3F7A"/>
    <w:rsid w:val="6CB542C8"/>
    <w:rsid w:val="6D196605"/>
    <w:rsid w:val="6DEA5C31"/>
    <w:rsid w:val="6E8D6CB9"/>
    <w:rsid w:val="6E9309E1"/>
    <w:rsid w:val="70013F75"/>
    <w:rsid w:val="704229CD"/>
    <w:rsid w:val="70C5777E"/>
    <w:rsid w:val="70D97571"/>
    <w:rsid w:val="716D0E4B"/>
    <w:rsid w:val="71C96A4D"/>
    <w:rsid w:val="71FA304E"/>
    <w:rsid w:val="72E25F9B"/>
    <w:rsid w:val="72E27499"/>
    <w:rsid w:val="72F5541E"/>
    <w:rsid w:val="746F1FF9"/>
    <w:rsid w:val="7474477C"/>
    <w:rsid w:val="76636B42"/>
    <w:rsid w:val="76D53BDD"/>
    <w:rsid w:val="76FE290B"/>
    <w:rsid w:val="772D520E"/>
    <w:rsid w:val="789E55F9"/>
    <w:rsid w:val="78C230D4"/>
    <w:rsid w:val="79062C97"/>
    <w:rsid w:val="79842082"/>
    <w:rsid w:val="79F8055C"/>
    <w:rsid w:val="7A2D1941"/>
    <w:rsid w:val="7AC0617F"/>
    <w:rsid w:val="7AC71427"/>
    <w:rsid w:val="7B8C7209"/>
    <w:rsid w:val="7BB266B5"/>
    <w:rsid w:val="7DEC0AB8"/>
    <w:rsid w:val="7E1805B2"/>
    <w:rsid w:val="7F1F4835"/>
    <w:rsid w:val="BBEA1AA2"/>
    <w:rsid w:val="DDBF57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1"/>
    <w:pPr>
      <w:widowControl w:val="0"/>
      <w:spacing w:before="120" w:beforeLines="50" w:after="120" w:afterLines="50" w:line="360" w:lineRule="auto"/>
      <w:ind w:left="420" w:hanging="420"/>
    </w:pPr>
    <w:rPr>
      <w:rFonts w:asciiTheme="majorEastAsia" w:hAnsiTheme="majorEastAsia" w:eastAsiaTheme="majorEastAsia" w:cstheme="majorEastAsia"/>
      <w:bCs/>
      <w:iCs/>
      <w:color w:val="000000"/>
      <w:sz w:val="24"/>
      <w:szCs w:val="24"/>
      <w:lang w:val="en-US" w:eastAsia="zh-CN" w:bidi="ar-SA"/>
    </w:rPr>
  </w:style>
  <w:style w:type="paragraph" w:styleId="2">
    <w:name w:val="heading 1"/>
    <w:basedOn w:val="1"/>
    <w:next w:val="1"/>
    <w:link w:val="23"/>
    <w:autoRedefine/>
    <w:qFormat/>
    <w:uiPriority w:val="0"/>
    <w:pPr>
      <w:keepNext/>
      <w:keepLines/>
      <w:spacing w:before="340" w:after="330" w:line="578" w:lineRule="auto"/>
      <w:outlineLvl w:val="0"/>
    </w:pPr>
    <w:rPr>
      <w:rFonts w:ascii="Arial" w:hAnsi="Arial" w:eastAsia="宋体" w:cs="Times New Roman"/>
      <w:b/>
      <w:bCs w:val="0"/>
      <w:kern w:val="44"/>
      <w:szCs w:val="44"/>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24"/>
    <w:autoRedefine/>
    <w:semiHidden/>
    <w:unhideWhenUsed/>
    <w:qFormat/>
    <w:uiPriority w:val="99"/>
  </w:style>
  <w:style w:type="paragraph" w:styleId="4">
    <w:name w:val="Body Text"/>
    <w:basedOn w:val="1"/>
    <w:autoRedefine/>
    <w:qFormat/>
    <w:uiPriority w:val="1"/>
    <w:pPr>
      <w:ind w:left="121"/>
    </w:pPr>
    <w:rPr>
      <w:rFonts w:ascii="宋体" w:hAnsi="宋体" w:eastAsia="宋体"/>
    </w:rPr>
  </w:style>
  <w:style w:type="paragraph" w:styleId="5">
    <w:name w:val="Balloon Text"/>
    <w:basedOn w:val="1"/>
    <w:link w:val="22"/>
    <w:autoRedefine/>
    <w:unhideWhenUsed/>
    <w:qFormat/>
    <w:uiPriority w:val="99"/>
    <w:rPr>
      <w:sz w:val="18"/>
      <w:szCs w:val="18"/>
    </w:rPr>
  </w:style>
  <w:style w:type="paragraph" w:styleId="6">
    <w:name w:val="footer"/>
    <w:basedOn w:val="1"/>
    <w:link w:val="21"/>
    <w:autoRedefine/>
    <w:unhideWhenUsed/>
    <w:qFormat/>
    <w:uiPriority w:val="99"/>
    <w:pPr>
      <w:tabs>
        <w:tab w:val="center" w:pos="4153"/>
        <w:tab w:val="right" w:pos="8306"/>
      </w:tabs>
      <w:snapToGrid w:val="0"/>
    </w:pPr>
    <w:rPr>
      <w:sz w:val="18"/>
      <w:szCs w:val="18"/>
    </w:rPr>
  </w:style>
  <w:style w:type="paragraph" w:styleId="7">
    <w:name w:val="header"/>
    <w:basedOn w:val="1"/>
    <w:link w:val="20"/>
    <w:autoRedefine/>
    <w:unhideWhenUsed/>
    <w:qFormat/>
    <w:uiPriority w:val="99"/>
    <w:pPr>
      <w:pBdr>
        <w:bottom w:val="single" w:color="auto" w:sz="6" w:space="1"/>
      </w:pBdr>
      <w:tabs>
        <w:tab w:val="center" w:pos="4153"/>
        <w:tab w:val="right" w:pos="8306"/>
      </w:tabs>
      <w:snapToGrid w:val="0"/>
    </w:pPr>
    <w:rPr>
      <w:sz w:val="18"/>
      <w:szCs w:val="18"/>
    </w:rPr>
  </w:style>
  <w:style w:type="paragraph" w:styleId="8">
    <w:name w:val="HTML Preformatted"/>
    <w:basedOn w:val="1"/>
    <w:link w:val="31"/>
    <w:autoRedefine/>
    <w:semiHidden/>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宋体" w:hAnsi="宋体" w:eastAsia="宋体" w:cs="宋体"/>
    </w:rPr>
  </w:style>
  <w:style w:type="paragraph" w:styleId="9">
    <w:name w:val="Normal (Web)"/>
    <w:basedOn w:val="1"/>
    <w:autoRedefine/>
    <w:unhideWhenUsed/>
    <w:qFormat/>
    <w:uiPriority w:val="99"/>
    <w:pPr>
      <w:widowControl/>
      <w:spacing w:before="100" w:beforeAutospacing="1" w:after="100" w:afterAutospacing="1"/>
    </w:pPr>
    <w:rPr>
      <w:rFonts w:ascii="宋体" w:hAnsi="宋体" w:eastAsia="宋体" w:cs="宋体"/>
    </w:rPr>
  </w:style>
  <w:style w:type="paragraph" w:styleId="10">
    <w:name w:val="annotation subject"/>
    <w:basedOn w:val="3"/>
    <w:next w:val="3"/>
    <w:link w:val="25"/>
    <w:autoRedefine/>
    <w:semiHidden/>
    <w:unhideWhenUsed/>
    <w:qFormat/>
    <w:uiPriority w:val="99"/>
    <w:rPr>
      <w:b/>
      <w:bCs w:val="0"/>
    </w:rPr>
  </w:style>
  <w:style w:type="table" w:styleId="12">
    <w:name w:val="Table Grid"/>
    <w:basedOn w:val="11"/>
    <w:autoRedefine/>
    <w:qFormat/>
    <w:uiPriority w:val="59"/>
    <w:rPr>
      <w:kern w:val="2"/>
      <w:sz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annotation reference"/>
    <w:basedOn w:val="13"/>
    <w:autoRedefine/>
    <w:semiHidden/>
    <w:unhideWhenUsed/>
    <w:qFormat/>
    <w:uiPriority w:val="99"/>
    <w:rPr>
      <w:sz w:val="21"/>
      <w:szCs w:val="21"/>
    </w:rPr>
  </w:style>
  <w:style w:type="table" w:customStyle="1" w:styleId="15">
    <w:name w:val="Table Normal"/>
    <w:autoRedefine/>
    <w:semiHidden/>
    <w:unhideWhenUsed/>
    <w:qFormat/>
    <w:uiPriority w:val="2"/>
    <w:tblPr>
      <w:tblCellMar>
        <w:top w:w="0" w:type="dxa"/>
        <w:left w:w="0" w:type="dxa"/>
        <w:bottom w:w="0" w:type="dxa"/>
        <w:right w:w="0" w:type="dxa"/>
      </w:tblCellMar>
    </w:tblPr>
  </w:style>
  <w:style w:type="paragraph" w:customStyle="1" w:styleId="16">
    <w:name w:val="标题 11"/>
    <w:basedOn w:val="1"/>
    <w:autoRedefine/>
    <w:qFormat/>
    <w:uiPriority w:val="1"/>
    <w:pPr>
      <w:spacing w:before="22"/>
      <w:ind w:left="121"/>
      <w:outlineLvl w:val="1"/>
    </w:pPr>
    <w:rPr>
      <w:rFonts w:ascii="宋体" w:hAnsi="宋体" w:eastAsia="宋体"/>
      <w:b/>
      <w:bCs w:val="0"/>
      <w:sz w:val="27"/>
      <w:szCs w:val="27"/>
    </w:rPr>
  </w:style>
  <w:style w:type="paragraph" w:customStyle="1" w:styleId="17">
    <w:name w:val="标题 21"/>
    <w:basedOn w:val="1"/>
    <w:autoRedefine/>
    <w:qFormat/>
    <w:uiPriority w:val="1"/>
    <w:pPr>
      <w:ind w:left="121"/>
      <w:outlineLvl w:val="2"/>
    </w:pPr>
    <w:rPr>
      <w:rFonts w:ascii="黑体" w:hAnsi="黑体" w:eastAsia="黑体"/>
      <w:b/>
      <w:bCs w:val="0"/>
    </w:rPr>
  </w:style>
  <w:style w:type="paragraph" w:styleId="18">
    <w:name w:val="List Paragraph"/>
    <w:basedOn w:val="1"/>
    <w:autoRedefine/>
    <w:qFormat/>
    <w:uiPriority w:val="34"/>
    <w:pPr>
      <w:numPr>
        <w:ilvl w:val="0"/>
        <w:numId w:val="1"/>
      </w:numPr>
    </w:pPr>
    <w:rPr>
      <w:b/>
      <w:bCs w:val="0"/>
    </w:rPr>
  </w:style>
  <w:style w:type="paragraph" w:customStyle="1" w:styleId="19">
    <w:name w:val="Table Paragraph"/>
    <w:basedOn w:val="1"/>
    <w:autoRedefine/>
    <w:qFormat/>
    <w:uiPriority w:val="1"/>
  </w:style>
  <w:style w:type="character" w:customStyle="1" w:styleId="20">
    <w:name w:val="页眉 字符"/>
    <w:basedOn w:val="13"/>
    <w:link w:val="7"/>
    <w:autoRedefine/>
    <w:qFormat/>
    <w:uiPriority w:val="99"/>
    <w:rPr>
      <w:sz w:val="18"/>
      <w:szCs w:val="18"/>
    </w:rPr>
  </w:style>
  <w:style w:type="character" w:customStyle="1" w:styleId="21">
    <w:name w:val="页脚 字符"/>
    <w:basedOn w:val="13"/>
    <w:link w:val="6"/>
    <w:autoRedefine/>
    <w:qFormat/>
    <w:uiPriority w:val="99"/>
    <w:rPr>
      <w:sz w:val="18"/>
      <w:szCs w:val="18"/>
    </w:rPr>
  </w:style>
  <w:style w:type="character" w:customStyle="1" w:styleId="22">
    <w:name w:val="批注框文本 字符"/>
    <w:basedOn w:val="13"/>
    <w:link w:val="5"/>
    <w:autoRedefine/>
    <w:qFormat/>
    <w:uiPriority w:val="99"/>
    <w:rPr>
      <w:sz w:val="18"/>
      <w:szCs w:val="18"/>
    </w:rPr>
  </w:style>
  <w:style w:type="character" w:customStyle="1" w:styleId="23">
    <w:name w:val="标题 1 字符"/>
    <w:basedOn w:val="13"/>
    <w:link w:val="2"/>
    <w:autoRedefine/>
    <w:qFormat/>
    <w:uiPriority w:val="0"/>
    <w:rPr>
      <w:rFonts w:ascii="Arial" w:hAnsi="Arial" w:eastAsia="宋体" w:cs="Times New Roman"/>
      <w:b/>
      <w:bCs/>
      <w:kern w:val="44"/>
      <w:sz w:val="24"/>
      <w:szCs w:val="44"/>
      <w:lang w:eastAsia="zh-CN"/>
    </w:rPr>
  </w:style>
  <w:style w:type="character" w:customStyle="1" w:styleId="24">
    <w:name w:val="批注文字 字符"/>
    <w:basedOn w:val="13"/>
    <w:link w:val="3"/>
    <w:autoRedefine/>
    <w:semiHidden/>
    <w:qFormat/>
    <w:uiPriority w:val="99"/>
  </w:style>
  <w:style w:type="character" w:customStyle="1" w:styleId="25">
    <w:name w:val="批注主题 字符"/>
    <w:basedOn w:val="24"/>
    <w:link w:val="10"/>
    <w:autoRedefine/>
    <w:semiHidden/>
    <w:qFormat/>
    <w:uiPriority w:val="99"/>
    <w:rPr>
      <w:b/>
      <w:bCs/>
    </w:rPr>
  </w:style>
  <w:style w:type="paragraph" w:customStyle="1" w:styleId="26">
    <w:name w:val="修订1"/>
    <w:autoRedefine/>
    <w:hidden/>
    <w:semiHidden/>
    <w:qFormat/>
    <w:uiPriority w:val="99"/>
    <w:rPr>
      <w:rFonts w:asciiTheme="minorHAnsi" w:hAnsiTheme="minorHAnsi" w:eastAsiaTheme="minorEastAsia" w:cstheme="minorBidi"/>
      <w:sz w:val="22"/>
      <w:szCs w:val="22"/>
      <w:lang w:val="en-US" w:eastAsia="en-US" w:bidi="ar-SA"/>
    </w:rPr>
  </w:style>
  <w:style w:type="character" w:customStyle="1" w:styleId="27">
    <w:name w:val="005正文 Char"/>
    <w:link w:val="28"/>
    <w:autoRedefine/>
    <w:qFormat/>
    <w:uiPriority w:val="0"/>
    <w:rPr>
      <w:rFonts w:ascii="Times New Roman" w:hAnsi="Times New Roman" w:eastAsia="宋体" w:cs="Times New Roman"/>
      <w:sz w:val="24"/>
    </w:rPr>
  </w:style>
  <w:style w:type="paragraph" w:customStyle="1" w:styleId="28">
    <w:name w:val="005正文"/>
    <w:basedOn w:val="1"/>
    <w:link w:val="27"/>
    <w:autoRedefine/>
    <w:qFormat/>
    <w:uiPriority w:val="0"/>
    <w:pPr>
      <w:adjustRightInd w:val="0"/>
      <w:snapToGrid w:val="0"/>
      <w:ind w:firstLine="200" w:firstLineChars="200"/>
      <w:jc w:val="both"/>
    </w:pPr>
    <w:rPr>
      <w:rFonts w:ascii="Times New Roman" w:hAnsi="Times New Roman" w:eastAsia="宋体" w:cs="Times New Roman"/>
    </w:rPr>
  </w:style>
  <w:style w:type="paragraph" w:customStyle="1" w:styleId="29">
    <w:name w:val="表格-航宇科技"/>
    <w:basedOn w:val="1"/>
    <w:link w:val="30"/>
    <w:autoRedefine/>
    <w:semiHidden/>
    <w:qFormat/>
    <w:uiPriority w:val="0"/>
    <w:pPr>
      <w:autoSpaceDE w:val="0"/>
      <w:autoSpaceDN w:val="0"/>
      <w:adjustRightInd w:val="0"/>
    </w:pPr>
    <w:rPr>
      <w:rFonts w:ascii="Times New Roman" w:hAnsi="Times New Roman" w:eastAsia="宋体" w:cs="Tahoma"/>
      <w:sz w:val="21"/>
    </w:rPr>
  </w:style>
  <w:style w:type="character" w:customStyle="1" w:styleId="30">
    <w:name w:val="表格-航宇科技 字符"/>
    <w:basedOn w:val="13"/>
    <w:link w:val="29"/>
    <w:autoRedefine/>
    <w:semiHidden/>
    <w:qFormat/>
    <w:uiPriority w:val="0"/>
    <w:rPr>
      <w:rFonts w:ascii="Times New Roman" w:hAnsi="Times New Roman" w:eastAsia="宋体" w:cs="Tahoma"/>
      <w:sz w:val="21"/>
      <w:szCs w:val="24"/>
    </w:rPr>
  </w:style>
  <w:style w:type="character" w:customStyle="1" w:styleId="31">
    <w:name w:val="HTML 预设格式 字符"/>
    <w:basedOn w:val="13"/>
    <w:link w:val="8"/>
    <w:autoRedefine/>
    <w:semiHidden/>
    <w:qFormat/>
    <w:uiPriority w:val="99"/>
    <w:rPr>
      <w:rFonts w:ascii="宋体" w:hAnsi="宋体" w:eastAsia="宋体" w:cs="宋体"/>
      <w:sz w:val="24"/>
      <w:szCs w:val="24"/>
    </w:rPr>
  </w:style>
  <w:style w:type="paragraph" w:customStyle="1" w:styleId="32">
    <w:name w:val="004四级标题"/>
    <w:basedOn w:val="1"/>
    <w:autoRedefine/>
    <w:qFormat/>
    <w:uiPriority w:val="0"/>
    <w:pPr>
      <w:keepNext/>
      <w:keepLines/>
      <w:adjustRightInd w:val="0"/>
      <w:snapToGrid w:val="0"/>
      <w:spacing w:after="20"/>
      <w:ind w:firstLine="200" w:firstLineChars="200"/>
      <w:jc w:val="both"/>
      <w:outlineLvl w:val="3"/>
    </w:pPr>
    <w:rPr>
      <w:rFonts w:ascii="Times New Roman" w:hAnsi="Times New Roman" w:eastAsia="宋体" w:cs="Times New Roman"/>
      <w:b/>
      <w:bCs w:val="0"/>
      <w:kern w:val="2"/>
      <w:szCs w:val="28"/>
    </w:rPr>
  </w:style>
  <w:style w:type="paragraph" w:customStyle="1" w:styleId="33">
    <w:name w:val="修订2"/>
    <w:autoRedefine/>
    <w:hidden/>
    <w:semiHidden/>
    <w:qFormat/>
    <w:uiPriority w:val="99"/>
    <w:rPr>
      <w:rFonts w:asciiTheme="minorHAnsi" w:hAnsiTheme="minorHAnsi" w:eastAsiaTheme="minorEastAsia" w:cstheme="minorBidi"/>
      <w:sz w:val="22"/>
      <w:szCs w:val="22"/>
      <w:lang w:val="en-US" w:eastAsia="en-US" w:bidi="ar-SA"/>
    </w:rPr>
  </w:style>
  <w:style w:type="paragraph" w:customStyle="1" w:styleId="34">
    <w:name w:val="修订3"/>
    <w:autoRedefine/>
    <w:hidden/>
    <w:semiHidden/>
    <w:qFormat/>
    <w:uiPriority w:val="99"/>
    <w:rPr>
      <w:rFonts w:asciiTheme="minorHAnsi" w:hAnsiTheme="minorHAnsi" w:eastAsiaTheme="minorEastAsia" w:cstheme="minorBidi"/>
      <w:sz w:val="22"/>
      <w:szCs w:val="22"/>
      <w:lang w:val="en-US" w:eastAsia="en-US" w:bidi="ar-SA"/>
    </w:rPr>
  </w:style>
  <w:style w:type="paragraph" w:customStyle="1" w:styleId="35">
    <w:name w:val="p2"/>
    <w:basedOn w:val="1"/>
    <w:qFormat/>
    <w:uiPriority w:val="0"/>
    <w:rPr>
      <w:rFonts w:ascii="Helvetica Neue" w:hAnsi="Helvetica Neue" w:eastAsia="Helvetica Neue" w:cs="Times New Roman"/>
      <w:sz w:val="26"/>
      <w:szCs w:val="26"/>
    </w:rPr>
  </w:style>
  <w:style w:type="paragraph" w:customStyle="1" w:styleId="36">
    <w:name w:val="修订4"/>
    <w:hidden/>
    <w:unhideWhenUsed/>
    <w:qFormat/>
    <w:uiPriority w:val="99"/>
    <w:rPr>
      <w:rFonts w:asciiTheme="minorHAnsi" w:hAnsiTheme="minorHAnsi" w:eastAsiaTheme="minorEastAsia" w:cstheme="minorBidi"/>
      <w:sz w:val="22"/>
      <w:szCs w:val="22"/>
      <w:lang w:val="en-US" w:eastAsia="en-US" w:bidi="ar-SA"/>
    </w:rPr>
  </w:style>
  <w:style w:type="paragraph" w:customStyle="1" w:styleId="37">
    <w:name w:val="Revision"/>
    <w:hidden/>
    <w:unhideWhenUsed/>
    <w:qFormat/>
    <w:uiPriority w:val="99"/>
    <w:rPr>
      <w:rFonts w:asciiTheme="majorEastAsia" w:hAnsiTheme="majorEastAsia" w:eastAsiaTheme="majorEastAsia" w:cstheme="majorEastAsia"/>
      <w:bCs/>
      <w:iCs/>
      <w:color w:val="000000"/>
      <w:sz w:val="24"/>
      <w:szCs w:val="24"/>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1871</Words>
  <Characters>1986</Characters>
  <Lines>15</Lines>
  <Paragraphs>4</Paragraphs>
  <TotalTime>73</TotalTime>
  <ScaleCrop>false</ScaleCrop>
  <LinksUpToDate>false</LinksUpToDate>
  <CharactersWithSpaces>2160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2026-10-16T05:27:00Z</dcterms:created>
  <dc:creator>zengyun</dc:creator>
  <cp:lastModifiedBy>杨荣宣</cp:lastModifiedBy>
  <cp:lastPrinted>2024-01-04T17:08:00Z</cp:lastPrinted>
  <dcterms:modified xsi:type="dcterms:W3CDTF">2026-10-16T06:46:24Z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2021-04-29T00:00:00Z</vt:filetime>
  </property>
  <property fmtid="{D5CDD505-2E9C-101B-9397-08002B2CF9AE}" pid="3" name="Creator">
    <vt:lpwstr>Microsoft® Office Word 2007</vt:lpwstr>
  </property>
  <property fmtid="{D5CDD505-2E9C-101B-9397-08002B2CF9AE}" pid="4" name="LastSaved">
    <vt:filetime>2021-07-07T00:00:00Z</vt:filetime>
  </property>
  <property fmtid="{D5CDD505-2E9C-101B-9397-08002B2CF9AE}" pid="5" name="KSOProductBuildVer">
    <vt:lpwstr>2052-12.1.0.28505</vt:lpwstr>
  </property>
  <property fmtid="{D5CDD505-2E9C-101B-9397-08002B2CF9AE}" pid="6" name="ICV">
    <vt:lpwstr>7B9EF5B0B2A644DC8E5EE5E29B43A3EB_13</vt:lpwstr>
  </property>
  <property fmtid="{D5CDD505-2E9C-101B-9397-08002B2CF9AE}" pid="7" name="KSOTemplateDocerSaveRecord">
    <vt:lpwstr>eyJoZGlkIjoiMDA3Y2I5OThlNjc3YjFjODlhY2EzYWI1NjcxZWM1OGYiLCJ1c2VySWQiOiI0NzgyNjExOTgifQ==</vt:lpwstr>
  </property>
</Properties>
</file>