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49683" w14:textId="40B2D528" w:rsidR="00370F43" w:rsidRPr="002A49FB" w:rsidRDefault="000E6C46">
      <w:pPr>
        <w:pStyle w:val="Default"/>
        <w:spacing w:line="360" w:lineRule="exact"/>
        <w:jc w:val="center"/>
        <w:rPr>
          <w:rFonts w:ascii="宋体" w:eastAsia="宋体" w:hAnsi="宋体" w:cs="宋体" w:hint="eastAsia"/>
          <w:b/>
          <w:bCs/>
          <w:color w:val="auto"/>
          <w:sz w:val="21"/>
          <w:szCs w:val="21"/>
        </w:rPr>
      </w:pPr>
      <w:r w:rsidRPr="002A49FB">
        <w:rPr>
          <w:rFonts w:ascii="宋体" w:eastAsia="宋体" w:hAnsi="宋体" w:cs="宋体" w:hint="eastAsia"/>
          <w:b/>
          <w:bCs/>
          <w:color w:val="auto"/>
          <w:sz w:val="21"/>
          <w:szCs w:val="21"/>
        </w:rPr>
        <w:t>阿特斯阳光电力集团</w:t>
      </w:r>
      <w:r w:rsidR="00806A21" w:rsidRPr="002A49FB">
        <w:rPr>
          <w:rFonts w:ascii="宋体" w:eastAsia="宋体" w:hAnsi="宋体" w:cs="宋体" w:hint="eastAsia"/>
          <w:b/>
          <w:bCs/>
          <w:color w:val="auto"/>
          <w:sz w:val="21"/>
          <w:szCs w:val="21"/>
        </w:rPr>
        <w:t>股份有限公司</w:t>
      </w:r>
    </w:p>
    <w:p w14:paraId="143F2AA9" w14:textId="77777777" w:rsidR="00370F43" w:rsidRPr="002A49FB" w:rsidRDefault="00806A21">
      <w:pPr>
        <w:pStyle w:val="Default"/>
        <w:spacing w:line="360" w:lineRule="exact"/>
        <w:jc w:val="center"/>
        <w:rPr>
          <w:rFonts w:ascii="宋体" w:eastAsia="宋体" w:hAnsi="宋体" w:cs="宋体" w:hint="eastAsia"/>
          <w:b/>
          <w:bCs/>
          <w:color w:val="auto"/>
          <w:sz w:val="21"/>
          <w:szCs w:val="21"/>
        </w:rPr>
      </w:pPr>
      <w:r w:rsidRPr="002A49FB">
        <w:rPr>
          <w:rFonts w:ascii="宋体" w:eastAsia="宋体" w:hAnsi="宋体" w:cs="宋体" w:hint="eastAsia"/>
          <w:b/>
          <w:bCs/>
          <w:color w:val="auto"/>
          <w:sz w:val="21"/>
          <w:szCs w:val="21"/>
        </w:rPr>
        <w:t>投资者关系活动记录表</w:t>
      </w:r>
    </w:p>
    <w:p w14:paraId="56544DAA" w14:textId="7D039A92" w:rsidR="00370F43" w:rsidRPr="002A49FB" w:rsidRDefault="00806A21" w:rsidP="00EB4D44">
      <w:pPr>
        <w:spacing w:line="360" w:lineRule="auto"/>
        <w:jc w:val="right"/>
        <w:rPr>
          <w:rFonts w:ascii="宋体" w:eastAsia="宋体" w:hAnsi="宋体" w:cs="Times New Roman" w:hint="eastAsia"/>
          <w:szCs w:val="21"/>
        </w:rPr>
      </w:pPr>
      <w:r w:rsidRPr="002A49FB">
        <w:rPr>
          <w:rFonts w:ascii="宋体" w:eastAsia="宋体" w:hAnsi="宋体" w:cs="Times New Roman" w:hint="eastAsia"/>
          <w:szCs w:val="21"/>
        </w:rPr>
        <w:t>编号</w:t>
      </w:r>
      <w:r w:rsidR="00E149CE" w:rsidRPr="002A49FB">
        <w:rPr>
          <w:rFonts w:ascii="宋体" w:eastAsia="宋体" w:hAnsi="宋体" w:cs="Times New Roman" w:hint="eastAsia"/>
          <w:szCs w:val="21"/>
        </w:rPr>
        <w:t>（</w:t>
      </w:r>
      <w:r w:rsidR="00BD57DE" w:rsidRPr="002A49FB">
        <w:rPr>
          <w:rFonts w:ascii="宋体" w:eastAsia="宋体" w:hAnsi="宋体" w:cs="Times New Roman" w:hint="eastAsia"/>
          <w:szCs w:val="21"/>
        </w:rPr>
        <w:t>月度</w:t>
      </w:r>
      <w:r w:rsidR="00E149CE" w:rsidRPr="002A49FB">
        <w:rPr>
          <w:rFonts w:ascii="宋体" w:eastAsia="宋体" w:hAnsi="宋体" w:cs="Times New Roman" w:hint="eastAsia"/>
          <w:szCs w:val="21"/>
        </w:rPr>
        <w:t>）</w:t>
      </w:r>
      <w:r w:rsidRPr="002A49FB">
        <w:rPr>
          <w:rFonts w:ascii="宋体" w:eastAsia="宋体" w:hAnsi="宋体" w:cs="Times New Roman"/>
          <w:szCs w:val="21"/>
        </w:rPr>
        <w:t>：</w:t>
      </w:r>
      <w:r w:rsidR="00AD0C6E" w:rsidRPr="002A49FB">
        <w:rPr>
          <w:rFonts w:ascii="宋体" w:eastAsia="宋体" w:hAnsi="宋体" w:cs="Times New Roman" w:hint="eastAsia"/>
          <w:szCs w:val="21"/>
        </w:rPr>
        <w:t>2</w:t>
      </w:r>
      <w:r w:rsidR="00AD0C6E" w:rsidRPr="002A49FB">
        <w:rPr>
          <w:rFonts w:ascii="宋体" w:eastAsia="宋体" w:hAnsi="宋体" w:cs="Times New Roman"/>
          <w:szCs w:val="21"/>
        </w:rPr>
        <w:t>02</w:t>
      </w:r>
      <w:r w:rsidR="007E5BD1">
        <w:rPr>
          <w:rFonts w:ascii="宋体" w:eastAsia="宋体" w:hAnsi="宋体" w:cs="Times New Roman" w:hint="eastAsia"/>
          <w:szCs w:val="21"/>
        </w:rPr>
        <w:t>6</w:t>
      </w:r>
      <w:r w:rsidR="00AD0C6E" w:rsidRPr="002A49FB">
        <w:rPr>
          <w:rFonts w:ascii="宋体" w:eastAsia="宋体" w:hAnsi="宋体" w:cs="Times New Roman" w:hint="eastAsia"/>
          <w:szCs w:val="21"/>
        </w:rPr>
        <w:t>-</w:t>
      </w:r>
      <w:r w:rsidR="00565BDC" w:rsidRPr="002A49FB">
        <w:rPr>
          <w:rFonts w:ascii="宋体" w:eastAsia="宋体" w:hAnsi="宋体" w:cs="Times New Roman"/>
          <w:szCs w:val="21"/>
        </w:rPr>
        <w:t>0</w:t>
      </w:r>
      <w:r w:rsidR="009F0537">
        <w:rPr>
          <w:rFonts w:ascii="宋体" w:eastAsia="宋体" w:hAnsi="宋体" w:cs="Times New Roman" w:hint="eastAsia"/>
          <w:szCs w:val="21"/>
        </w:rPr>
        <w:t>10</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458"/>
      </w:tblGrid>
      <w:tr w:rsidR="00A4026A" w:rsidRPr="00040A3E" w14:paraId="61E96E29" w14:textId="77777777" w:rsidTr="00663145">
        <w:trPr>
          <w:trHeight w:val="1926"/>
        </w:trPr>
        <w:tc>
          <w:tcPr>
            <w:tcW w:w="1838" w:type="dxa"/>
            <w:vAlign w:val="center"/>
          </w:tcPr>
          <w:p w14:paraId="390A67B7" w14:textId="77777777" w:rsidR="00A4026A" w:rsidRPr="002A49FB" w:rsidRDefault="00A4026A" w:rsidP="004B33BD">
            <w:pPr>
              <w:spacing w:line="360" w:lineRule="auto"/>
              <w:jc w:val="center"/>
              <w:rPr>
                <w:rFonts w:ascii="宋体" w:eastAsia="宋体" w:hAnsi="宋体" w:cs="宋体" w:hint="eastAsia"/>
                <w:b/>
                <w:bCs/>
                <w:szCs w:val="21"/>
              </w:rPr>
            </w:pPr>
            <w:r w:rsidRPr="002A49FB">
              <w:rPr>
                <w:rFonts w:ascii="宋体" w:eastAsia="宋体" w:hAnsi="宋体" w:cs="宋体" w:hint="eastAsia"/>
                <w:b/>
                <w:bCs/>
                <w:szCs w:val="21"/>
              </w:rPr>
              <w:t>投资者关系活动类别</w:t>
            </w:r>
          </w:p>
        </w:tc>
        <w:tc>
          <w:tcPr>
            <w:tcW w:w="6458" w:type="dxa"/>
          </w:tcPr>
          <w:p w14:paraId="5F39A2EF" w14:textId="77777777" w:rsidR="00A4026A" w:rsidRPr="002A49FB" w:rsidRDefault="00A4026A" w:rsidP="0067409F">
            <w:pPr>
              <w:spacing w:line="360" w:lineRule="exact"/>
              <w:jc w:val="left"/>
              <w:rPr>
                <w:rFonts w:ascii="宋体" w:eastAsia="宋体" w:hAnsi="宋体" w:cs="宋体" w:hint="eastAsia"/>
                <w:szCs w:val="21"/>
              </w:rPr>
            </w:pPr>
            <w:r w:rsidRPr="002A49FB">
              <w:rPr>
                <w:rFonts w:ascii="宋体" w:eastAsia="宋体" w:hAnsi="宋体" w:cs="宋体" w:hint="eastAsia"/>
                <w:szCs w:val="21"/>
              </w:rPr>
              <w:sym w:font="Wingdings" w:char="F0FE"/>
            </w:r>
            <w:r w:rsidRPr="002A49FB">
              <w:rPr>
                <w:rFonts w:ascii="宋体" w:eastAsia="宋体" w:hAnsi="宋体" w:cs="宋体" w:hint="eastAsia"/>
                <w:szCs w:val="21"/>
              </w:rPr>
              <w:t xml:space="preserve"> 特定对象调研       </w:t>
            </w:r>
            <w:r w:rsidRPr="002A49FB">
              <w:rPr>
                <w:rFonts w:ascii="宋体" w:eastAsia="宋体" w:hAnsi="宋体" w:cs="宋体" w:hint="eastAsia"/>
                <w:szCs w:val="21"/>
              </w:rPr>
              <w:sym w:font="Wingdings" w:char="F0FE"/>
            </w:r>
            <w:r w:rsidRPr="002A49FB">
              <w:rPr>
                <w:rFonts w:ascii="宋体" w:eastAsia="宋体" w:hAnsi="宋体" w:cs="宋体" w:hint="eastAsia"/>
                <w:szCs w:val="21"/>
              </w:rPr>
              <w:t xml:space="preserve"> 分析师会议</w:t>
            </w:r>
          </w:p>
          <w:p w14:paraId="412C984B" w14:textId="42297FC7" w:rsidR="00A4026A" w:rsidRPr="002A49FB" w:rsidRDefault="00A4026A" w:rsidP="0067409F">
            <w:pPr>
              <w:autoSpaceDE w:val="0"/>
              <w:autoSpaceDN w:val="0"/>
              <w:spacing w:line="360" w:lineRule="exact"/>
              <w:jc w:val="left"/>
              <w:rPr>
                <w:rFonts w:ascii="宋体" w:eastAsia="宋体" w:hAnsi="宋体" w:cs="宋体" w:hint="eastAsia"/>
                <w:kern w:val="0"/>
                <w:szCs w:val="21"/>
              </w:rPr>
            </w:pPr>
            <w:r w:rsidRPr="002A49FB">
              <w:rPr>
                <w:rFonts w:ascii="宋体" w:eastAsia="宋体" w:hAnsi="宋体" w:cs="宋体" w:hint="eastAsia"/>
                <w:szCs w:val="21"/>
              </w:rPr>
              <w:t xml:space="preserve">□ </w:t>
            </w:r>
            <w:r w:rsidRPr="002A49FB">
              <w:rPr>
                <w:rFonts w:ascii="宋体" w:eastAsia="宋体" w:hAnsi="宋体" w:cs="宋体" w:hint="eastAsia"/>
                <w:kern w:val="0"/>
                <w:szCs w:val="21"/>
              </w:rPr>
              <w:t xml:space="preserve">媒体采访           </w:t>
            </w:r>
            <w:r w:rsidR="00943ED0" w:rsidRPr="002A49FB">
              <w:rPr>
                <w:rFonts w:ascii="宋体" w:eastAsia="宋体" w:hAnsi="宋体" w:cs="宋体" w:hint="eastAsia"/>
                <w:szCs w:val="21"/>
              </w:rPr>
              <w:sym w:font="Wingdings" w:char="F0FE"/>
            </w:r>
            <w:r w:rsidRPr="002A49FB">
              <w:rPr>
                <w:rFonts w:ascii="宋体" w:eastAsia="宋体" w:hAnsi="宋体" w:cs="宋体"/>
                <w:kern w:val="0"/>
                <w:szCs w:val="21"/>
              </w:rPr>
              <w:t xml:space="preserve"> </w:t>
            </w:r>
            <w:r w:rsidRPr="002A49FB">
              <w:rPr>
                <w:rFonts w:ascii="宋体" w:eastAsia="宋体" w:hAnsi="宋体" w:cs="宋体" w:hint="eastAsia"/>
                <w:kern w:val="0"/>
                <w:szCs w:val="21"/>
              </w:rPr>
              <w:t>业绩说明会</w:t>
            </w:r>
          </w:p>
          <w:p w14:paraId="66DB5D8B" w14:textId="77777777" w:rsidR="00A4026A" w:rsidRPr="002A49FB" w:rsidRDefault="00A4026A" w:rsidP="0067409F">
            <w:pPr>
              <w:autoSpaceDE w:val="0"/>
              <w:autoSpaceDN w:val="0"/>
              <w:spacing w:line="360" w:lineRule="exact"/>
              <w:jc w:val="left"/>
              <w:rPr>
                <w:rFonts w:ascii="宋体" w:eastAsia="宋体" w:hAnsi="宋体" w:cs="宋体" w:hint="eastAsia"/>
                <w:kern w:val="0"/>
                <w:szCs w:val="21"/>
              </w:rPr>
            </w:pPr>
            <w:r w:rsidRPr="002A49FB">
              <w:rPr>
                <w:rFonts w:ascii="宋体" w:eastAsia="宋体" w:hAnsi="宋体" w:cs="宋体" w:hint="eastAsia"/>
                <w:kern w:val="0"/>
                <w:szCs w:val="21"/>
              </w:rPr>
              <w:t xml:space="preserve">□ 新闻发布会        </w:t>
            </w:r>
            <w:r w:rsidRPr="002A49FB">
              <w:rPr>
                <w:rFonts w:ascii="宋体" w:eastAsia="宋体" w:hAnsi="宋体" w:cs="宋体"/>
                <w:kern w:val="0"/>
                <w:szCs w:val="21"/>
              </w:rPr>
              <w:t xml:space="preserve"> </w:t>
            </w:r>
            <w:r w:rsidRPr="002A49FB">
              <w:rPr>
                <w:rFonts w:ascii="宋体" w:eastAsia="宋体" w:hAnsi="宋体" w:cs="宋体" w:hint="eastAsia"/>
                <w:kern w:val="0"/>
                <w:szCs w:val="21"/>
              </w:rPr>
              <w:t>□</w:t>
            </w:r>
            <w:r w:rsidRPr="002A49FB">
              <w:rPr>
                <w:rFonts w:ascii="宋体" w:eastAsia="宋体" w:hAnsi="宋体" w:cs="宋体" w:hint="eastAsia"/>
                <w:szCs w:val="21"/>
              </w:rPr>
              <w:t xml:space="preserve"> </w:t>
            </w:r>
            <w:r w:rsidRPr="002A49FB">
              <w:rPr>
                <w:rFonts w:ascii="宋体" w:eastAsia="宋体" w:hAnsi="宋体" w:cs="宋体" w:hint="eastAsia"/>
                <w:kern w:val="0"/>
                <w:szCs w:val="21"/>
              </w:rPr>
              <w:t>路演活动</w:t>
            </w:r>
          </w:p>
          <w:p w14:paraId="08A097B5" w14:textId="77777777" w:rsidR="00A4026A" w:rsidRPr="002A49FB" w:rsidRDefault="00A4026A" w:rsidP="0067409F">
            <w:pPr>
              <w:autoSpaceDE w:val="0"/>
              <w:autoSpaceDN w:val="0"/>
              <w:spacing w:line="360" w:lineRule="exact"/>
              <w:jc w:val="left"/>
              <w:rPr>
                <w:rFonts w:ascii="宋体" w:eastAsia="宋体" w:hAnsi="宋体" w:cs="宋体" w:hint="eastAsia"/>
                <w:szCs w:val="21"/>
              </w:rPr>
            </w:pPr>
            <w:r w:rsidRPr="002A49FB">
              <w:rPr>
                <w:rFonts w:ascii="宋体" w:eastAsia="宋体" w:hAnsi="宋体" w:cs="宋体" w:hint="eastAsia"/>
                <w:szCs w:val="21"/>
              </w:rPr>
              <w:sym w:font="Wingdings" w:char="F0FE"/>
            </w:r>
            <w:r w:rsidRPr="002A49FB">
              <w:rPr>
                <w:rFonts w:ascii="宋体" w:eastAsia="宋体" w:hAnsi="宋体" w:cs="宋体" w:hint="eastAsia"/>
                <w:szCs w:val="21"/>
              </w:rPr>
              <w:t xml:space="preserve"> 现场参观</w:t>
            </w:r>
          </w:p>
          <w:p w14:paraId="13E8B80C" w14:textId="77777777" w:rsidR="00A4026A" w:rsidRPr="002A49FB" w:rsidRDefault="00A4026A" w:rsidP="0067409F">
            <w:pPr>
              <w:autoSpaceDE w:val="0"/>
              <w:autoSpaceDN w:val="0"/>
              <w:spacing w:line="360" w:lineRule="exact"/>
              <w:jc w:val="left"/>
              <w:rPr>
                <w:rFonts w:ascii="宋体" w:eastAsia="宋体" w:hAnsi="宋体" w:cs="宋体" w:hint="eastAsia"/>
                <w:szCs w:val="21"/>
              </w:rPr>
            </w:pPr>
            <w:r w:rsidRPr="002A49FB">
              <w:rPr>
                <w:rFonts w:ascii="宋体" w:eastAsia="宋体" w:hAnsi="宋体" w:cs="宋体" w:hint="eastAsia"/>
                <w:szCs w:val="21"/>
              </w:rPr>
              <w:t>□ 其他（请文字说明）</w:t>
            </w:r>
          </w:p>
        </w:tc>
      </w:tr>
      <w:tr w:rsidR="00A4026A" w:rsidRPr="00040A3E" w14:paraId="2F61503E" w14:textId="77777777" w:rsidTr="00663145">
        <w:trPr>
          <w:trHeight w:val="2460"/>
        </w:trPr>
        <w:tc>
          <w:tcPr>
            <w:tcW w:w="1838" w:type="dxa"/>
            <w:vAlign w:val="center"/>
          </w:tcPr>
          <w:p w14:paraId="533417E0" w14:textId="77777777" w:rsidR="00A4026A" w:rsidRPr="002A49FB" w:rsidRDefault="00A4026A" w:rsidP="004B33BD">
            <w:pPr>
              <w:spacing w:line="360" w:lineRule="auto"/>
              <w:jc w:val="center"/>
              <w:rPr>
                <w:rFonts w:ascii="宋体" w:eastAsia="宋体" w:hAnsi="宋体" w:cs="宋体" w:hint="eastAsia"/>
                <w:b/>
                <w:bCs/>
                <w:szCs w:val="21"/>
              </w:rPr>
            </w:pPr>
            <w:r w:rsidRPr="002A49FB">
              <w:rPr>
                <w:rFonts w:ascii="宋体" w:eastAsia="宋体" w:hAnsi="宋体" w:cs="宋体" w:hint="eastAsia"/>
                <w:b/>
                <w:bCs/>
                <w:szCs w:val="21"/>
              </w:rPr>
              <w:t>参与单位</w:t>
            </w:r>
          </w:p>
        </w:tc>
        <w:tc>
          <w:tcPr>
            <w:tcW w:w="6458" w:type="dxa"/>
            <w:vAlign w:val="center"/>
          </w:tcPr>
          <w:p w14:paraId="3EA763D1" w14:textId="77777777" w:rsidR="00E97EC2" w:rsidRDefault="00E97EC2" w:rsidP="002861BC">
            <w:pPr>
              <w:jc w:val="left"/>
              <w:rPr>
                <w:rFonts w:hint="eastAsia"/>
              </w:rPr>
            </w:pPr>
          </w:p>
          <w:p w14:paraId="1084C551" w14:textId="13CD1B92" w:rsidR="00A4026A" w:rsidRDefault="00D5245E" w:rsidP="002861BC">
            <w:pPr>
              <w:jc w:val="left"/>
              <w:rPr>
                <w:rFonts w:hint="eastAsia"/>
              </w:rPr>
            </w:pPr>
            <w:r w:rsidRPr="00D5245E">
              <w:rPr>
                <w:rFonts w:hint="eastAsia"/>
              </w:rPr>
              <w:t>ACG MANAGEMENT PTE. LTD.、MORNINGSTAR INC、安信基金、大家资产、东方财富证券、东吴证券、东兴证券、富瑞金融、高盛证券、观富资产、光大证券、广发基金、国海证券、国金证券、国联民生证券、国盛证券、国泰海通证券、国信证券、恒生银行、花旗环球、华安基金、华安证券、华创证券、华泰证券、华西证券、华源证券、汇华理财、江天投资、江亿资本、交银国际证券、金仕达投资、金鹰基金、景富投资、景顺长城基金、聚鸣投资、开源证券、量度资本、民生证券、摩根士丹利、南方基金、宁银理财、磐厚动量、鹏扬基金、七叶树资产、融通基金、瑞士银行、瑞银证券、瑞兆投资、尚诚资产、申港证券、申银万国证券、太平洋证券、天风证券、星睿资产、兴业证券、亚舟资本、野村东方国际证券、易方达基金、银河基金、银河证券、圆方资本、云富投资、长江证券、中国国际金融、中国平安保险、中航证券、中舍资产、中泰证券、中信保诚基金、中信建投证券、中银国际证券、中邮证券</w:t>
            </w:r>
            <w:r w:rsidR="00A95AD5">
              <w:t>等</w:t>
            </w:r>
          </w:p>
          <w:p w14:paraId="1F26D25F" w14:textId="77777777" w:rsidR="00A4026A" w:rsidRPr="000E661D" w:rsidRDefault="00A4026A" w:rsidP="0092256E">
            <w:pPr>
              <w:rPr>
                <w:rFonts w:ascii="宋体" w:eastAsia="宋体" w:hAnsi="宋体" w:cs="宋体" w:hint="eastAsia"/>
                <w:bCs/>
                <w:color w:val="000000"/>
                <w:szCs w:val="21"/>
              </w:rPr>
            </w:pPr>
          </w:p>
        </w:tc>
      </w:tr>
      <w:tr w:rsidR="00A4026A" w:rsidRPr="00040A3E" w14:paraId="3E0B5951" w14:textId="77777777" w:rsidTr="009832AF">
        <w:trPr>
          <w:trHeight w:val="1386"/>
        </w:trPr>
        <w:tc>
          <w:tcPr>
            <w:tcW w:w="1838" w:type="dxa"/>
            <w:vAlign w:val="center"/>
          </w:tcPr>
          <w:p w14:paraId="43502A2C" w14:textId="77777777" w:rsidR="00A4026A" w:rsidRPr="002A49FB" w:rsidRDefault="00A4026A" w:rsidP="004B33BD">
            <w:pPr>
              <w:spacing w:line="360" w:lineRule="auto"/>
              <w:jc w:val="center"/>
              <w:rPr>
                <w:rFonts w:ascii="宋体" w:eastAsia="宋体" w:hAnsi="宋体" w:cs="宋体" w:hint="eastAsia"/>
                <w:b/>
                <w:bCs/>
                <w:szCs w:val="21"/>
              </w:rPr>
            </w:pPr>
            <w:r w:rsidRPr="002A49FB">
              <w:rPr>
                <w:rFonts w:ascii="宋体" w:eastAsia="宋体" w:hAnsi="宋体" w:cs="宋体" w:hint="eastAsia"/>
                <w:b/>
                <w:bCs/>
                <w:szCs w:val="21"/>
              </w:rPr>
              <w:t>公司接待人员姓名及职务</w:t>
            </w:r>
          </w:p>
        </w:tc>
        <w:tc>
          <w:tcPr>
            <w:tcW w:w="6458" w:type="dxa"/>
          </w:tcPr>
          <w:p w14:paraId="756EB70B" w14:textId="77777777" w:rsidR="00A4026A" w:rsidRDefault="00A4026A" w:rsidP="00787ABC">
            <w:pPr>
              <w:spacing w:line="360" w:lineRule="auto"/>
              <w:rPr>
                <w:rFonts w:ascii="宋体" w:eastAsia="宋体" w:hAnsi="宋体" w:cs="Times New Roman" w:hint="eastAsia"/>
                <w:szCs w:val="21"/>
              </w:rPr>
            </w:pPr>
          </w:p>
          <w:p w14:paraId="4C738FB0" w14:textId="77777777" w:rsidR="009F1056" w:rsidRPr="009F1056" w:rsidRDefault="009F1056" w:rsidP="009F1056">
            <w:pPr>
              <w:spacing w:line="360" w:lineRule="auto"/>
              <w:rPr>
                <w:rFonts w:ascii="宋体" w:eastAsia="宋体" w:hAnsi="宋体" w:cs="Times New Roman" w:hint="eastAsia"/>
                <w:szCs w:val="21"/>
              </w:rPr>
            </w:pPr>
            <w:r w:rsidRPr="009F1056">
              <w:rPr>
                <w:rFonts w:ascii="宋体" w:eastAsia="宋体" w:hAnsi="宋体" w:cs="Times New Roman" w:hint="eastAsia"/>
                <w:szCs w:val="21"/>
              </w:rPr>
              <w:t>董事长：瞿晓铧</w:t>
            </w:r>
          </w:p>
          <w:p w14:paraId="085C20DE" w14:textId="4E653F57" w:rsidR="009F1056" w:rsidRPr="009F1056" w:rsidRDefault="009F1056" w:rsidP="009F1056">
            <w:pPr>
              <w:spacing w:line="360" w:lineRule="auto"/>
              <w:rPr>
                <w:rFonts w:ascii="宋体" w:eastAsia="宋体" w:hAnsi="宋体" w:cs="Times New Roman" w:hint="eastAsia"/>
                <w:szCs w:val="21"/>
              </w:rPr>
            </w:pPr>
            <w:r w:rsidRPr="009F1056">
              <w:rPr>
                <w:rFonts w:ascii="宋体" w:eastAsia="宋体" w:hAnsi="宋体" w:cs="Times New Roman" w:hint="eastAsia"/>
                <w:szCs w:val="21"/>
              </w:rPr>
              <w:t>总裁</w:t>
            </w:r>
            <w:r w:rsidR="009F0537">
              <w:rPr>
                <w:rFonts w:ascii="宋体" w:eastAsia="宋体" w:hAnsi="宋体" w:cs="Times New Roman" w:hint="eastAsia"/>
                <w:szCs w:val="21"/>
              </w:rPr>
              <w:t>：张含冰</w:t>
            </w:r>
          </w:p>
          <w:p w14:paraId="51659487" w14:textId="77777777" w:rsidR="009F1056" w:rsidRDefault="009F1056" w:rsidP="009F1056">
            <w:pPr>
              <w:spacing w:line="360" w:lineRule="auto"/>
              <w:rPr>
                <w:rFonts w:ascii="宋体" w:eastAsia="宋体" w:hAnsi="宋体" w:cs="Times New Roman" w:hint="eastAsia"/>
                <w:szCs w:val="21"/>
              </w:rPr>
            </w:pPr>
            <w:r w:rsidRPr="009F1056">
              <w:rPr>
                <w:rFonts w:ascii="宋体" w:eastAsia="宋体" w:hAnsi="宋体" w:cs="Times New Roman" w:hint="eastAsia"/>
                <w:szCs w:val="21"/>
              </w:rPr>
              <w:t>财务总监：潘乃宏</w:t>
            </w:r>
          </w:p>
          <w:p w14:paraId="40FFDB81" w14:textId="77777777" w:rsidR="009F1056" w:rsidRPr="009F1056" w:rsidRDefault="009F1056" w:rsidP="009F1056">
            <w:pPr>
              <w:spacing w:line="360" w:lineRule="auto"/>
              <w:rPr>
                <w:rFonts w:ascii="宋体" w:eastAsia="宋体" w:hAnsi="宋体" w:cs="Times New Roman" w:hint="eastAsia"/>
                <w:szCs w:val="21"/>
              </w:rPr>
            </w:pPr>
            <w:r w:rsidRPr="009F1056">
              <w:rPr>
                <w:rFonts w:ascii="宋体" w:eastAsia="宋体" w:hAnsi="宋体" w:cs="Times New Roman" w:hint="eastAsia"/>
                <w:szCs w:val="21"/>
              </w:rPr>
              <w:t>董事会秘书：许晓明</w:t>
            </w:r>
          </w:p>
          <w:p w14:paraId="597A25DC" w14:textId="48A3E0A0" w:rsidR="00A4026A" w:rsidRPr="002A49FB" w:rsidRDefault="00A4026A" w:rsidP="009F1056">
            <w:pPr>
              <w:spacing w:line="360" w:lineRule="auto"/>
              <w:rPr>
                <w:rFonts w:ascii="宋体" w:eastAsia="宋体" w:hAnsi="宋体" w:cs="Times New Roman" w:hint="eastAsia"/>
                <w:szCs w:val="21"/>
              </w:rPr>
            </w:pPr>
          </w:p>
        </w:tc>
      </w:tr>
      <w:tr w:rsidR="00A4026A" w:rsidRPr="00040A3E" w14:paraId="64012E71" w14:textId="77777777" w:rsidTr="00663145">
        <w:trPr>
          <w:trHeight w:val="410"/>
        </w:trPr>
        <w:tc>
          <w:tcPr>
            <w:tcW w:w="1838" w:type="dxa"/>
            <w:vAlign w:val="center"/>
          </w:tcPr>
          <w:p w14:paraId="546E3D95" w14:textId="77777777" w:rsidR="00A4026A" w:rsidRPr="002A49FB" w:rsidRDefault="00A4026A" w:rsidP="004B33BD">
            <w:pPr>
              <w:spacing w:line="360" w:lineRule="auto"/>
              <w:jc w:val="center"/>
              <w:rPr>
                <w:rFonts w:ascii="宋体" w:eastAsia="宋体" w:hAnsi="宋体" w:cs="宋体" w:hint="eastAsia"/>
                <w:b/>
                <w:bCs/>
                <w:szCs w:val="21"/>
              </w:rPr>
            </w:pPr>
            <w:r w:rsidRPr="002A49FB">
              <w:rPr>
                <w:rFonts w:ascii="宋体" w:eastAsia="宋体" w:hAnsi="宋体" w:cs="宋体" w:hint="eastAsia"/>
                <w:b/>
                <w:bCs/>
                <w:szCs w:val="21"/>
              </w:rPr>
              <w:t>时间</w:t>
            </w:r>
          </w:p>
        </w:tc>
        <w:tc>
          <w:tcPr>
            <w:tcW w:w="6458" w:type="dxa"/>
            <w:vAlign w:val="center"/>
          </w:tcPr>
          <w:p w14:paraId="243D7012" w14:textId="46AFB582" w:rsidR="00A4026A" w:rsidRPr="002A49FB" w:rsidRDefault="00A4026A" w:rsidP="00B148D1">
            <w:pPr>
              <w:spacing w:line="360" w:lineRule="auto"/>
              <w:rPr>
                <w:rFonts w:ascii="宋体" w:eastAsia="宋体" w:hAnsi="宋体" w:cs="宋体" w:hint="eastAsia"/>
                <w:szCs w:val="21"/>
              </w:rPr>
            </w:pPr>
            <w:r w:rsidRPr="002A49FB">
              <w:rPr>
                <w:rFonts w:ascii="宋体" w:eastAsia="宋体" w:hAnsi="宋体" w:cs="宋体" w:hint="eastAsia"/>
                <w:szCs w:val="21"/>
              </w:rPr>
              <w:t>202</w:t>
            </w:r>
            <w:r>
              <w:rPr>
                <w:rFonts w:ascii="宋体" w:eastAsia="宋体" w:hAnsi="宋体" w:cs="宋体" w:hint="eastAsia"/>
                <w:szCs w:val="21"/>
              </w:rPr>
              <w:t>6</w:t>
            </w:r>
            <w:r w:rsidRPr="002A49FB">
              <w:rPr>
                <w:rFonts w:ascii="宋体" w:eastAsia="宋体" w:hAnsi="宋体" w:cs="宋体" w:hint="eastAsia"/>
                <w:szCs w:val="21"/>
              </w:rPr>
              <w:t>年</w:t>
            </w:r>
            <w:r w:rsidR="009F0537">
              <w:rPr>
                <w:rFonts w:ascii="宋体" w:eastAsia="宋体" w:hAnsi="宋体" w:cs="宋体" w:hint="eastAsia"/>
                <w:szCs w:val="21"/>
              </w:rPr>
              <w:t>10</w:t>
            </w:r>
            <w:r w:rsidRPr="002A49FB">
              <w:rPr>
                <w:rFonts w:ascii="宋体" w:eastAsia="宋体" w:hAnsi="宋体" w:cs="宋体" w:hint="eastAsia"/>
                <w:szCs w:val="21"/>
              </w:rPr>
              <w:t>月1日</w:t>
            </w:r>
            <w:r w:rsidR="00D5245E">
              <w:rPr>
                <w:rFonts w:ascii="宋体" w:eastAsia="宋体" w:hAnsi="宋体" w:cs="宋体" w:hint="eastAsia"/>
                <w:szCs w:val="21"/>
              </w:rPr>
              <w:t xml:space="preserve"> </w:t>
            </w:r>
            <w:r w:rsidRPr="002A49FB">
              <w:rPr>
                <w:rFonts w:ascii="宋体" w:eastAsia="宋体" w:hAnsi="宋体" w:cs="宋体" w:hint="eastAsia"/>
                <w:szCs w:val="21"/>
              </w:rPr>
              <w:t>-</w:t>
            </w:r>
            <w:r w:rsidR="00D5245E">
              <w:rPr>
                <w:rFonts w:ascii="宋体" w:eastAsia="宋体" w:hAnsi="宋体" w:cs="宋体" w:hint="eastAsia"/>
                <w:szCs w:val="21"/>
              </w:rPr>
              <w:t xml:space="preserve"> </w:t>
            </w:r>
            <w:r w:rsidRPr="002A49FB">
              <w:rPr>
                <w:rFonts w:ascii="宋体" w:eastAsia="宋体" w:hAnsi="宋体" w:cs="宋体" w:hint="eastAsia"/>
                <w:szCs w:val="21"/>
              </w:rPr>
              <w:t>202</w:t>
            </w:r>
            <w:r>
              <w:rPr>
                <w:rFonts w:ascii="宋体" w:eastAsia="宋体" w:hAnsi="宋体" w:cs="宋体" w:hint="eastAsia"/>
                <w:szCs w:val="21"/>
              </w:rPr>
              <w:t>6</w:t>
            </w:r>
            <w:r w:rsidRPr="002A49FB">
              <w:rPr>
                <w:rFonts w:ascii="宋体" w:eastAsia="宋体" w:hAnsi="宋体" w:cs="宋体" w:hint="eastAsia"/>
                <w:szCs w:val="21"/>
              </w:rPr>
              <w:t>年</w:t>
            </w:r>
            <w:r w:rsidR="009F0537">
              <w:rPr>
                <w:rFonts w:ascii="宋体" w:eastAsia="宋体" w:hAnsi="宋体" w:cs="宋体" w:hint="eastAsia"/>
                <w:szCs w:val="21"/>
              </w:rPr>
              <w:t>10</w:t>
            </w:r>
            <w:r w:rsidRPr="002A49FB">
              <w:rPr>
                <w:rFonts w:ascii="宋体" w:eastAsia="宋体" w:hAnsi="宋体" w:cs="宋体" w:hint="eastAsia"/>
                <w:szCs w:val="21"/>
              </w:rPr>
              <w:t>月</w:t>
            </w:r>
            <w:r>
              <w:rPr>
                <w:rFonts w:ascii="宋体" w:eastAsia="宋体" w:hAnsi="宋体" w:cs="宋体" w:hint="eastAsia"/>
                <w:szCs w:val="21"/>
              </w:rPr>
              <w:t>3</w:t>
            </w:r>
            <w:r w:rsidR="00D5245E">
              <w:rPr>
                <w:rFonts w:ascii="宋体" w:eastAsia="宋体" w:hAnsi="宋体" w:cs="宋体" w:hint="eastAsia"/>
                <w:szCs w:val="21"/>
              </w:rPr>
              <w:t>0</w:t>
            </w:r>
            <w:r w:rsidRPr="002A49FB">
              <w:rPr>
                <w:rFonts w:ascii="宋体" w:eastAsia="宋体" w:hAnsi="宋体" w:cs="宋体" w:hint="eastAsia"/>
                <w:szCs w:val="21"/>
              </w:rPr>
              <w:t>日</w:t>
            </w:r>
          </w:p>
        </w:tc>
      </w:tr>
      <w:tr w:rsidR="00A4026A" w:rsidRPr="00040A3E" w14:paraId="2BDFEBC8" w14:textId="77777777" w:rsidTr="00663145">
        <w:trPr>
          <w:trHeight w:val="417"/>
        </w:trPr>
        <w:tc>
          <w:tcPr>
            <w:tcW w:w="1838" w:type="dxa"/>
            <w:vAlign w:val="center"/>
          </w:tcPr>
          <w:p w14:paraId="1C5F7EF8" w14:textId="77777777" w:rsidR="00A4026A" w:rsidRPr="002A49FB" w:rsidRDefault="00A4026A" w:rsidP="004B33BD">
            <w:pPr>
              <w:spacing w:line="360" w:lineRule="auto"/>
              <w:jc w:val="center"/>
              <w:rPr>
                <w:rFonts w:ascii="宋体" w:eastAsia="宋体" w:hAnsi="宋体" w:cs="宋体" w:hint="eastAsia"/>
                <w:b/>
                <w:bCs/>
                <w:szCs w:val="21"/>
              </w:rPr>
            </w:pPr>
            <w:r w:rsidRPr="002A49FB">
              <w:rPr>
                <w:rFonts w:ascii="宋体" w:eastAsia="宋体" w:hAnsi="宋体" w:cs="宋体" w:hint="eastAsia"/>
                <w:b/>
                <w:bCs/>
                <w:szCs w:val="21"/>
              </w:rPr>
              <w:t>地点</w:t>
            </w:r>
          </w:p>
        </w:tc>
        <w:tc>
          <w:tcPr>
            <w:tcW w:w="6458" w:type="dxa"/>
            <w:vAlign w:val="center"/>
          </w:tcPr>
          <w:p w14:paraId="1696A260" w14:textId="51ED3B15" w:rsidR="00A4026A" w:rsidRPr="002A49FB" w:rsidRDefault="006603C8" w:rsidP="004B33BD">
            <w:pPr>
              <w:spacing w:line="360" w:lineRule="auto"/>
              <w:rPr>
                <w:rFonts w:ascii="宋体" w:eastAsia="宋体" w:hAnsi="宋体" w:cs="宋体" w:hint="eastAsia"/>
                <w:szCs w:val="21"/>
              </w:rPr>
            </w:pPr>
            <w:r>
              <w:rPr>
                <w:rFonts w:ascii="宋体" w:eastAsia="宋体" w:hAnsi="宋体" w:cs="宋体" w:hint="eastAsia"/>
                <w:szCs w:val="21"/>
              </w:rPr>
              <w:t>业绩说明会，</w:t>
            </w:r>
            <w:r w:rsidR="00F26E80">
              <w:rPr>
                <w:rFonts w:ascii="宋体" w:eastAsia="宋体" w:hAnsi="宋体" w:cs="宋体" w:hint="eastAsia"/>
                <w:szCs w:val="21"/>
              </w:rPr>
              <w:t>线上会议</w:t>
            </w:r>
            <w:r w:rsidR="00A4026A" w:rsidRPr="002A49FB">
              <w:rPr>
                <w:rFonts w:ascii="宋体" w:eastAsia="宋体" w:hAnsi="宋体" w:cs="宋体" w:hint="eastAsia"/>
                <w:szCs w:val="21"/>
              </w:rPr>
              <w:t>，现场调研等</w:t>
            </w:r>
          </w:p>
        </w:tc>
      </w:tr>
      <w:tr w:rsidR="00A4026A" w:rsidRPr="00040A3E" w14:paraId="67043D82" w14:textId="77777777" w:rsidTr="00663145">
        <w:trPr>
          <w:trHeight w:val="1124"/>
        </w:trPr>
        <w:tc>
          <w:tcPr>
            <w:tcW w:w="1838" w:type="dxa"/>
            <w:vAlign w:val="center"/>
          </w:tcPr>
          <w:p w14:paraId="48652641" w14:textId="77777777" w:rsidR="00A4026A" w:rsidRPr="002A49FB" w:rsidRDefault="00A4026A" w:rsidP="00E25B10">
            <w:pPr>
              <w:pStyle w:val="af4"/>
              <w:spacing w:line="276" w:lineRule="auto"/>
              <w:ind w:firstLineChars="0" w:firstLine="0"/>
              <w:jc w:val="center"/>
              <w:rPr>
                <w:rFonts w:ascii="宋体" w:eastAsia="宋体" w:hAnsi="宋体" w:hint="eastAsia"/>
                <w:b/>
                <w:bCs/>
                <w:szCs w:val="21"/>
              </w:rPr>
            </w:pPr>
            <w:bookmarkStart w:id="0" w:name="_Hlk233814316"/>
            <w:r w:rsidRPr="002A49FB">
              <w:rPr>
                <w:rFonts w:ascii="宋体" w:eastAsia="宋体" w:hAnsi="宋体"/>
                <w:szCs w:val="21"/>
              </w:rPr>
              <w:br w:type="page"/>
            </w:r>
            <w:r w:rsidRPr="002A49FB">
              <w:rPr>
                <w:rFonts w:ascii="宋体" w:eastAsia="宋体" w:hAnsi="宋体" w:hint="eastAsia"/>
                <w:b/>
                <w:bCs/>
                <w:szCs w:val="21"/>
              </w:rPr>
              <w:t>投资者关系活动主要内容介绍</w:t>
            </w:r>
          </w:p>
        </w:tc>
        <w:tc>
          <w:tcPr>
            <w:tcW w:w="6458" w:type="dxa"/>
          </w:tcPr>
          <w:p w14:paraId="6B797A35" w14:textId="77777777" w:rsidR="00A4026A" w:rsidRDefault="00A4026A" w:rsidP="00C236EB">
            <w:pPr>
              <w:spacing w:line="288" w:lineRule="auto"/>
              <w:rPr>
                <w:rFonts w:ascii="宋体" w:eastAsia="宋体" w:hAnsi="宋体" w:cs="宋体" w:hint="eastAsia"/>
                <w:bCs/>
                <w:color w:val="000000"/>
                <w:szCs w:val="21"/>
              </w:rPr>
            </w:pPr>
          </w:p>
          <w:p w14:paraId="00E1232D" w14:textId="012818E8" w:rsidR="00E97EC2" w:rsidRDefault="00D81283" w:rsidP="00E97EC2">
            <w:pPr>
              <w:spacing w:line="288" w:lineRule="auto"/>
              <w:rPr>
                <w:rFonts w:ascii="宋体" w:eastAsia="宋体" w:hAnsi="宋体" w:hint="eastAsia"/>
                <w:b/>
                <w:bCs/>
                <w:szCs w:val="21"/>
              </w:rPr>
            </w:pPr>
            <w:r w:rsidRPr="00431F02">
              <w:rPr>
                <w:rFonts w:ascii="宋体" w:eastAsia="宋体" w:hAnsi="宋体" w:hint="eastAsia"/>
                <w:b/>
                <w:bCs/>
                <w:szCs w:val="21"/>
              </w:rPr>
              <w:t>一、</w:t>
            </w:r>
            <w:r w:rsidRPr="00431F02">
              <w:rPr>
                <w:rFonts w:ascii="宋体" w:eastAsia="宋体" w:hAnsi="宋体"/>
                <w:b/>
                <w:bCs/>
                <w:szCs w:val="21"/>
              </w:rPr>
              <w:t>2026年</w:t>
            </w:r>
            <w:r w:rsidR="00646013">
              <w:rPr>
                <w:rFonts w:ascii="宋体" w:eastAsia="宋体" w:hAnsi="宋体" w:hint="eastAsia"/>
                <w:b/>
                <w:bCs/>
                <w:szCs w:val="21"/>
              </w:rPr>
              <w:t>前三季度</w:t>
            </w:r>
            <w:r w:rsidRPr="00431F02">
              <w:rPr>
                <w:rFonts w:ascii="宋体" w:eastAsia="宋体" w:hAnsi="宋体"/>
                <w:b/>
                <w:bCs/>
                <w:szCs w:val="21"/>
              </w:rPr>
              <w:t>业绩</w:t>
            </w:r>
            <w:r w:rsidR="00533EF5" w:rsidRPr="00431F02">
              <w:rPr>
                <w:rFonts w:ascii="宋体" w:eastAsia="宋体" w:hAnsi="宋体" w:hint="eastAsia"/>
                <w:b/>
                <w:bCs/>
                <w:szCs w:val="21"/>
              </w:rPr>
              <w:t>概览</w:t>
            </w:r>
            <w:r w:rsidRPr="00431F02">
              <w:rPr>
                <w:rFonts w:ascii="宋体" w:eastAsia="宋体" w:hAnsi="宋体"/>
                <w:b/>
                <w:bCs/>
                <w:szCs w:val="21"/>
              </w:rPr>
              <w:t>：</w:t>
            </w:r>
          </w:p>
          <w:p w14:paraId="7F690183" w14:textId="0B65167F" w:rsidR="00E97EC2" w:rsidRDefault="00646013" w:rsidP="00E97EC2">
            <w:pPr>
              <w:spacing w:line="288" w:lineRule="auto"/>
              <w:ind w:firstLineChars="200" w:firstLine="420"/>
              <w:rPr>
                <w:rFonts w:ascii="宋体" w:eastAsia="宋体" w:hAnsi="宋体" w:hint="eastAsia"/>
                <w:b/>
                <w:bCs/>
                <w:szCs w:val="21"/>
              </w:rPr>
            </w:pPr>
            <w:r>
              <w:rPr>
                <w:rFonts w:ascii="宋体" w:eastAsia="宋体" w:hAnsi="宋体" w:hint="eastAsia"/>
              </w:rPr>
              <w:t>2026年</w:t>
            </w:r>
            <w:r w:rsidR="00E97EC2" w:rsidRPr="00E97EC2">
              <w:rPr>
                <w:rFonts w:ascii="宋体" w:eastAsia="宋体" w:hAnsi="宋体"/>
              </w:rPr>
              <w:t>前三个季度</w:t>
            </w:r>
            <w:r>
              <w:rPr>
                <w:rFonts w:ascii="宋体" w:eastAsia="宋体" w:hAnsi="宋体" w:hint="eastAsia"/>
              </w:rPr>
              <w:t>，</w:t>
            </w:r>
            <w:r w:rsidR="00E97EC2" w:rsidRPr="00E97EC2">
              <w:rPr>
                <w:rFonts w:ascii="宋体" w:eastAsia="宋体" w:hAnsi="宋体"/>
              </w:rPr>
              <w:t>外部宏观环境、</w:t>
            </w:r>
            <w:proofErr w:type="gramStart"/>
            <w:r w:rsidR="00E97EC2" w:rsidRPr="00E97EC2">
              <w:rPr>
                <w:rFonts w:ascii="宋体" w:eastAsia="宋体" w:hAnsi="宋体"/>
              </w:rPr>
              <w:t>光储行业</w:t>
            </w:r>
            <w:proofErr w:type="gramEnd"/>
            <w:r w:rsidR="00E97EC2" w:rsidRPr="00E97EC2">
              <w:rPr>
                <w:rFonts w:ascii="宋体" w:eastAsia="宋体" w:hAnsi="宋体"/>
              </w:rPr>
              <w:t>及海外市场形势严峻，光伏同质化内卷、价格承压，储能阶段性竞争加剧；大国博弈、中东战火、汇率波动、白银价格上涨及碳酸锂期货剧烈震荡对光</w:t>
            </w:r>
            <w:proofErr w:type="gramStart"/>
            <w:r w:rsidR="00E97EC2" w:rsidRPr="00E97EC2">
              <w:rPr>
                <w:rFonts w:ascii="宋体" w:eastAsia="宋体" w:hAnsi="宋体"/>
              </w:rPr>
              <w:t>储市场</w:t>
            </w:r>
            <w:proofErr w:type="gramEnd"/>
            <w:r w:rsidR="00E97EC2" w:rsidRPr="00E97EC2">
              <w:rPr>
                <w:rFonts w:ascii="宋体" w:eastAsia="宋体" w:hAnsi="宋体"/>
              </w:rPr>
              <w:t>造成扰动。</w:t>
            </w:r>
            <w:r>
              <w:rPr>
                <w:rFonts w:ascii="宋体" w:eastAsia="宋体" w:hAnsi="宋体" w:hint="eastAsia"/>
              </w:rPr>
              <w:t>但</w:t>
            </w:r>
            <w:r w:rsidR="00E97EC2" w:rsidRPr="00E97EC2">
              <w:rPr>
                <w:rFonts w:ascii="宋体" w:eastAsia="宋体" w:hAnsi="宋体" w:hint="eastAsia"/>
              </w:rPr>
              <w:t>光</w:t>
            </w:r>
            <w:proofErr w:type="gramStart"/>
            <w:r w:rsidR="00E97EC2" w:rsidRPr="00E97EC2">
              <w:rPr>
                <w:rFonts w:ascii="宋体" w:eastAsia="宋体" w:hAnsi="宋体" w:hint="eastAsia"/>
              </w:rPr>
              <w:t>伏</w:t>
            </w:r>
            <w:r w:rsidR="00E97EC2" w:rsidRPr="00E97EC2">
              <w:rPr>
                <w:rFonts w:ascii="宋体" w:eastAsia="宋体" w:hAnsi="宋体"/>
              </w:rPr>
              <w:t>行业</w:t>
            </w:r>
            <w:proofErr w:type="gramEnd"/>
            <w:r w:rsidR="00E97EC2" w:rsidRPr="00E97EC2">
              <w:rPr>
                <w:rFonts w:ascii="宋体" w:eastAsia="宋体" w:hAnsi="宋体"/>
              </w:rPr>
              <w:t>无序竞争的边际效应正在递减，从规模扩张的上半场迈向价值竞争的下半场。</w:t>
            </w:r>
          </w:p>
          <w:p w14:paraId="31EE7F16" w14:textId="77777777" w:rsidR="00E97EC2" w:rsidRDefault="00E97EC2" w:rsidP="00E97EC2">
            <w:pPr>
              <w:spacing w:line="288" w:lineRule="auto"/>
              <w:ind w:firstLineChars="200" w:firstLine="420"/>
              <w:rPr>
                <w:rFonts w:ascii="宋体" w:eastAsia="宋体" w:hAnsi="宋体" w:hint="eastAsia"/>
                <w:b/>
                <w:bCs/>
                <w:szCs w:val="21"/>
              </w:rPr>
            </w:pPr>
            <w:r w:rsidRPr="00E97EC2">
              <w:rPr>
                <w:rFonts w:ascii="宋体" w:eastAsia="宋体" w:hAnsi="宋体" w:hint="eastAsia"/>
              </w:rPr>
              <w:t>公司</w:t>
            </w:r>
            <w:r w:rsidRPr="00E97EC2">
              <w:rPr>
                <w:rFonts w:ascii="宋体" w:eastAsia="宋体" w:hAnsi="宋体"/>
              </w:rPr>
              <w:t>2026年前三季度实现营业收入186</w:t>
            </w:r>
            <w:r w:rsidRPr="00E97EC2">
              <w:rPr>
                <w:rFonts w:ascii="宋体" w:eastAsia="宋体" w:hAnsi="宋体" w:hint="eastAsia"/>
              </w:rPr>
              <w:t>.5</w:t>
            </w:r>
            <w:r w:rsidRPr="00E97EC2">
              <w:rPr>
                <w:rFonts w:ascii="宋体" w:eastAsia="宋体" w:hAnsi="宋体"/>
              </w:rPr>
              <w:t>亿元，归母净亏损</w:t>
            </w:r>
            <w:r w:rsidRPr="00E97EC2">
              <w:rPr>
                <w:rFonts w:ascii="宋体" w:eastAsia="宋体" w:hAnsi="宋体"/>
              </w:rPr>
              <w:lastRenderedPageBreak/>
              <w:t>95</w:t>
            </w:r>
            <w:r w:rsidRPr="00E97EC2">
              <w:rPr>
                <w:rFonts w:ascii="宋体" w:eastAsia="宋体" w:hAnsi="宋体" w:hint="eastAsia"/>
              </w:rPr>
              <w:t>26</w:t>
            </w:r>
            <w:r w:rsidRPr="00E97EC2">
              <w:rPr>
                <w:rFonts w:ascii="宋体" w:eastAsia="宋体" w:hAnsi="宋体"/>
              </w:rPr>
              <w:t>万元；亏损主因光伏板块拖累及美国业务重塑过程中的影响。</w:t>
            </w:r>
            <w:r w:rsidRPr="00E97EC2">
              <w:rPr>
                <w:rFonts w:ascii="宋体" w:eastAsia="宋体" w:hAnsi="宋体" w:hint="eastAsia"/>
              </w:rPr>
              <w:t>第三季度</w:t>
            </w:r>
            <w:r w:rsidRPr="00E97EC2">
              <w:rPr>
                <w:rFonts w:ascii="宋体" w:eastAsia="宋体" w:hAnsi="宋体"/>
              </w:rPr>
              <w:t>综合毛利率8%，环比提升0.9个百分点</w:t>
            </w:r>
            <w:r w:rsidRPr="00E97EC2">
              <w:rPr>
                <w:rFonts w:ascii="宋体" w:eastAsia="宋体" w:hAnsi="宋体" w:hint="eastAsia"/>
              </w:rPr>
              <w:t>,</w:t>
            </w:r>
            <w:r w:rsidRPr="00E97EC2">
              <w:rPr>
                <w:rFonts w:ascii="宋体" w:eastAsia="宋体" w:hAnsi="宋体"/>
              </w:rPr>
              <w:t>扣非净亏损环比收窄约17%</w:t>
            </w:r>
            <w:r w:rsidRPr="00E97EC2">
              <w:rPr>
                <w:rFonts w:ascii="宋体" w:eastAsia="宋体" w:hAnsi="宋体" w:hint="eastAsia"/>
              </w:rPr>
              <w:t>,</w:t>
            </w:r>
            <w:r w:rsidRPr="00E97EC2">
              <w:rPr>
                <w:rFonts w:ascii="宋体" w:eastAsia="宋体" w:hAnsi="宋体"/>
              </w:rPr>
              <w:t>经营性净</w:t>
            </w:r>
            <w:r w:rsidRPr="00E97EC2">
              <w:rPr>
                <w:rFonts w:ascii="宋体" w:eastAsia="宋体" w:hAnsi="宋体" w:hint="eastAsia"/>
              </w:rPr>
              <w:t>现金流</w:t>
            </w:r>
            <w:r w:rsidRPr="00E97EC2">
              <w:rPr>
                <w:rFonts w:ascii="宋体" w:eastAsia="宋体" w:hAnsi="宋体"/>
              </w:rPr>
              <w:t>从</w:t>
            </w:r>
            <w:r w:rsidRPr="00E97EC2">
              <w:rPr>
                <w:rFonts w:ascii="宋体" w:eastAsia="宋体" w:hAnsi="宋体" w:hint="eastAsia"/>
              </w:rPr>
              <w:t>二季度</w:t>
            </w:r>
            <w:r w:rsidRPr="00E97EC2">
              <w:rPr>
                <w:rFonts w:ascii="宋体" w:eastAsia="宋体" w:hAnsi="宋体"/>
              </w:rPr>
              <w:t>净流出7.3亿元恢复至</w:t>
            </w:r>
            <w:r w:rsidRPr="00E97EC2">
              <w:rPr>
                <w:rFonts w:ascii="宋体" w:eastAsia="宋体" w:hAnsi="宋体" w:hint="eastAsia"/>
              </w:rPr>
              <w:t>三季度</w:t>
            </w:r>
            <w:r w:rsidRPr="00E97EC2">
              <w:rPr>
                <w:rFonts w:ascii="宋体" w:eastAsia="宋体" w:hAnsi="宋体"/>
              </w:rPr>
              <w:t>净流入7.7亿元，实现由负转正。</w:t>
            </w:r>
          </w:p>
          <w:p w14:paraId="665401CB" w14:textId="2BBE6566" w:rsidR="00E97EC2" w:rsidRDefault="00E97EC2" w:rsidP="00E97EC2">
            <w:pPr>
              <w:spacing w:line="288" w:lineRule="auto"/>
              <w:ind w:firstLineChars="200" w:firstLine="420"/>
              <w:rPr>
                <w:rFonts w:ascii="宋体" w:eastAsia="宋体" w:hAnsi="宋体" w:hint="eastAsia"/>
                <w:b/>
                <w:bCs/>
                <w:szCs w:val="21"/>
              </w:rPr>
            </w:pPr>
            <w:proofErr w:type="gramStart"/>
            <w:r w:rsidRPr="00E97EC2">
              <w:rPr>
                <w:rFonts w:ascii="宋体" w:eastAsia="宋体" w:hAnsi="宋体" w:hint="eastAsia"/>
              </w:rPr>
              <w:t>分业务</w:t>
            </w:r>
            <w:proofErr w:type="gramEnd"/>
            <w:r w:rsidRPr="00E97EC2">
              <w:rPr>
                <w:rFonts w:ascii="宋体" w:eastAsia="宋体" w:hAnsi="宋体" w:hint="eastAsia"/>
              </w:rPr>
              <w:t>板块：光伏板块</w:t>
            </w:r>
            <w:r w:rsidRPr="00E97EC2">
              <w:rPr>
                <w:rFonts w:ascii="宋体" w:eastAsia="宋体" w:hAnsi="宋体"/>
              </w:rPr>
              <w:t>，</w:t>
            </w:r>
            <w:r w:rsidRPr="00E97EC2">
              <w:rPr>
                <w:rFonts w:ascii="宋体" w:eastAsia="宋体" w:hAnsi="宋体" w:hint="eastAsia"/>
              </w:rPr>
              <w:t>公司始终</w:t>
            </w:r>
            <w:r w:rsidRPr="00E97EC2">
              <w:rPr>
                <w:rFonts w:ascii="宋体" w:eastAsia="宋体" w:hAnsi="宋体"/>
              </w:rPr>
              <w:t>坚持</w:t>
            </w:r>
            <w:r w:rsidRPr="00E97EC2">
              <w:rPr>
                <w:rFonts w:ascii="宋体" w:eastAsia="宋体" w:hAnsi="宋体" w:hint="eastAsia"/>
              </w:rPr>
              <w:t>“</w:t>
            </w:r>
            <w:r w:rsidRPr="00E97EC2">
              <w:rPr>
                <w:rFonts w:ascii="宋体" w:eastAsia="宋体" w:hAnsi="宋体"/>
              </w:rPr>
              <w:t>量</w:t>
            </w:r>
            <w:r w:rsidRPr="00E97EC2">
              <w:rPr>
                <w:rFonts w:ascii="宋体" w:eastAsia="宋体" w:hAnsi="宋体" w:hint="eastAsia"/>
              </w:rPr>
              <w:t>利</w:t>
            </w:r>
            <w:r w:rsidRPr="00E97EC2">
              <w:rPr>
                <w:rFonts w:ascii="宋体" w:eastAsia="宋体" w:hAnsi="宋体"/>
              </w:rPr>
              <w:t>平衡</w:t>
            </w:r>
            <w:r w:rsidRPr="00E97EC2">
              <w:rPr>
                <w:rFonts w:ascii="宋体" w:eastAsia="宋体" w:hAnsi="宋体" w:hint="eastAsia"/>
              </w:rPr>
              <w:t>”</w:t>
            </w:r>
            <w:r w:rsidRPr="00E97EC2">
              <w:rPr>
                <w:rFonts w:ascii="宋体" w:eastAsia="宋体" w:hAnsi="宋体"/>
              </w:rPr>
              <w:t>策略，把握高效组件市场需求，同时主动管</w:t>
            </w:r>
            <w:proofErr w:type="gramStart"/>
            <w:r w:rsidRPr="00E97EC2">
              <w:rPr>
                <w:rFonts w:ascii="宋体" w:eastAsia="宋体" w:hAnsi="宋体"/>
              </w:rPr>
              <w:t>控光伏业务</w:t>
            </w:r>
            <w:proofErr w:type="gramEnd"/>
            <w:r w:rsidRPr="00E97EC2">
              <w:rPr>
                <w:rFonts w:ascii="宋体" w:eastAsia="宋体" w:hAnsi="宋体"/>
              </w:rPr>
              <w:t>风险</w:t>
            </w:r>
            <w:r w:rsidRPr="00E97EC2">
              <w:rPr>
                <w:rFonts w:ascii="宋体" w:eastAsia="宋体" w:hAnsi="宋体" w:hint="eastAsia"/>
              </w:rPr>
              <w:t>；</w:t>
            </w:r>
            <w:r w:rsidR="00646013">
              <w:rPr>
                <w:rFonts w:ascii="宋体" w:eastAsia="宋体" w:hAnsi="宋体" w:hint="eastAsia"/>
              </w:rPr>
              <w:t>储能板块，</w:t>
            </w:r>
            <w:r w:rsidRPr="00E97EC2">
              <w:rPr>
                <w:rFonts w:ascii="宋体" w:eastAsia="宋体" w:hAnsi="宋体"/>
              </w:rPr>
              <w:t>储能系统销售前三季度9GWh，同比增长约55%，交付区域覆盖北美、欧洲、澳洲、拉美等海外核心市场；</w:t>
            </w:r>
            <w:r>
              <w:rPr>
                <w:rFonts w:ascii="宋体" w:eastAsia="宋体" w:hAnsi="宋体" w:hint="eastAsia"/>
              </w:rPr>
              <w:t>尽管</w:t>
            </w:r>
            <w:r w:rsidRPr="00E97EC2">
              <w:rPr>
                <w:rFonts w:ascii="宋体" w:eastAsia="宋体" w:hAnsi="宋体"/>
              </w:rPr>
              <w:t>受原材料价格和政策变化影响，储能盈利能力总体保持</w:t>
            </w:r>
            <w:r w:rsidRPr="00E97EC2">
              <w:rPr>
                <w:rFonts w:ascii="宋体" w:eastAsia="宋体" w:hAnsi="宋体" w:hint="eastAsia"/>
              </w:rPr>
              <w:t>稳健</w:t>
            </w:r>
            <w:r w:rsidRPr="00E97EC2">
              <w:rPr>
                <w:rFonts w:ascii="宋体" w:eastAsia="宋体" w:hAnsi="宋体"/>
              </w:rPr>
              <w:t>。</w:t>
            </w:r>
          </w:p>
          <w:p w14:paraId="54438AEB" w14:textId="5D3F740D" w:rsidR="00975D29" w:rsidRPr="00E97EC2" w:rsidRDefault="00E97EC2" w:rsidP="00E97EC2">
            <w:pPr>
              <w:spacing w:line="288" w:lineRule="auto"/>
              <w:ind w:firstLineChars="200" w:firstLine="420"/>
              <w:rPr>
                <w:rFonts w:ascii="宋体" w:eastAsia="宋体" w:hAnsi="宋体" w:hint="eastAsia"/>
                <w:b/>
                <w:bCs/>
                <w:szCs w:val="21"/>
              </w:rPr>
            </w:pPr>
            <w:r w:rsidRPr="00006E58">
              <w:rPr>
                <w:rFonts w:ascii="宋体" w:eastAsia="宋体" w:hAnsi="宋体"/>
              </w:rPr>
              <w:t>回购进展：2026年4月董事会审议通过回购方案，计划以4亿-6亿元回购公司股份；截至2026年9月30日，累计回购3779万股，占总股本1.04%，累计使用资金3.65亿元。公司</w:t>
            </w:r>
            <w:r>
              <w:rPr>
                <w:rFonts w:ascii="宋体" w:eastAsia="宋体" w:hAnsi="宋体" w:hint="eastAsia"/>
              </w:rPr>
              <w:t>会</w:t>
            </w:r>
            <w:r w:rsidRPr="00006E58">
              <w:rPr>
                <w:rFonts w:ascii="宋体" w:eastAsia="宋体" w:hAnsi="宋体"/>
              </w:rPr>
              <w:t>平衡</w:t>
            </w:r>
            <w:r>
              <w:rPr>
                <w:rFonts w:ascii="宋体" w:eastAsia="宋体" w:hAnsi="宋体" w:hint="eastAsia"/>
              </w:rPr>
              <w:t>好</w:t>
            </w:r>
            <w:r w:rsidRPr="00006E58">
              <w:rPr>
                <w:rFonts w:ascii="宋体" w:eastAsia="宋体" w:hAnsi="宋体"/>
              </w:rPr>
              <w:t>短期经营稳健性与中长期投入，守住现金流、风控、品质三条底线</w:t>
            </w:r>
            <w:r>
              <w:rPr>
                <w:rFonts w:ascii="宋体" w:eastAsia="宋体" w:hAnsi="宋体" w:hint="eastAsia"/>
              </w:rPr>
              <w:t>，</w:t>
            </w:r>
            <w:r>
              <w:rPr>
                <w:rFonts w:ascii="宋体" w:eastAsia="宋体" w:hAnsi="宋体"/>
                <w:szCs w:val="21"/>
              </w:rPr>
              <w:t>不断提升核心竞争力和长期价值创造能力，为投资者带来可持续的回报。</w:t>
            </w:r>
          </w:p>
          <w:p w14:paraId="2D3D4D9A" w14:textId="77777777" w:rsidR="00D5245E" w:rsidRDefault="00D5245E" w:rsidP="00D81283">
            <w:pPr>
              <w:spacing w:line="288" w:lineRule="auto"/>
              <w:rPr>
                <w:rFonts w:ascii="宋体" w:eastAsia="宋体" w:hAnsi="宋体" w:hint="eastAsia"/>
                <w:szCs w:val="21"/>
              </w:rPr>
            </w:pPr>
          </w:p>
          <w:p w14:paraId="07E61AD1" w14:textId="6A1B0400" w:rsidR="00195653" w:rsidRPr="006400CD" w:rsidRDefault="00195653" w:rsidP="00D81283">
            <w:pPr>
              <w:spacing w:line="288" w:lineRule="auto"/>
              <w:rPr>
                <w:rFonts w:ascii="宋体" w:eastAsia="宋体" w:hAnsi="宋体" w:hint="eastAsia"/>
                <w:b/>
                <w:bCs/>
                <w:szCs w:val="21"/>
              </w:rPr>
            </w:pPr>
            <w:r w:rsidRPr="006400CD">
              <w:rPr>
                <w:rFonts w:ascii="宋体" w:eastAsia="宋体" w:hAnsi="宋体" w:hint="eastAsia"/>
                <w:b/>
                <w:bCs/>
                <w:szCs w:val="21"/>
              </w:rPr>
              <w:t>二、</w:t>
            </w:r>
            <w:r w:rsidR="00533EF5" w:rsidRPr="006400CD">
              <w:rPr>
                <w:rFonts w:ascii="宋体" w:eastAsia="宋体" w:hAnsi="宋体" w:hint="eastAsia"/>
                <w:b/>
                <w:bCs/>
                <w:szCs w:val="21"/>
              </w:rPr>
              <w:t>问答环节</w:t>
            </w:r>
            <w:r w:rsidR="00431F02">
              <w:rPr>
                <w:rFonts w:ascii="宋体" w:eastAsia="宋体" w:hAnsi="宋体" w:hint="eastAsia"/>
                <w:b/>
                <w:bCs/>
                <w:szCs w:val="21"/>
              </w:rPr>
              <w:t>：</w:t>
            </w:r>
          </w:p>
          <w:p w14:paraId="68955E1C"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1</w:t>
            </w:r>
            <w:r>
              <w:rPr>
                <w:rFonts w:ascii="宋体" w:eastAsia="宋体" w:hAnsi="宋体"/>
                <w:b/>
                <w:bCs/>
                <w:szCs w:val="21"/>
              </w:rPr>
              <w:t>.</w:t>
            </w:r>
            <w:r>
              <w:rPr>
                <w:rFonts w:ascii="宋体" w:eastAsia="宋体" w:hAnsi="宋体" w:hint="eastAsia"/>
                <w:b/>
                <w:bCs/>
                <w:szCs w:val="21"/>
              </w:rPr>
              <w:t xml:space="preserve"> </w:t>
            </w:r>
            <w:r>
              <w:rPr>
                <w:rFonts w:ascii="宋体" w:eastAsia="宋体" w:hAnsi="宋体"/>
                <w:b/>
                <w:bCs/>
                <w:szCs w:val="21"/>
              </w:rPr>
              <w:t>储能业务</w:t>
            </w:r>
            <w:r>
              <w:rPr>
                <w:rFonts w:ascii="宋体" w:eastAsia="宋体" w:hAnsi="宋体" w:hint="eastAsia"/>
                <w:b/>
                <w:bCs/>
                <w:szCs w:val="21"/>
              </w:rPr>
              <w:t>出货规模如何</w:t>
            </w:r>
            <w:r>
              <w:rPr>
                <w:rFonts w:ascii="宋体" w:eastAsia="宋体" w:hAnsi="宋体"/>
                <w:b/>
                <w:bCs/>
                <w:szCs w:val="21"/>
              </w:rPr>
              <w:t>？</w:t>
            </w:r>
            <w:r>
              <w:rPr>
                <w:rFonts w:ascii="宋体" w:eastAsia="宋体" w:hAnsi="宋体" w:hint="eastAsia"/>
                <w:b/>
                <w:bCs/>
                <w:szCs w:val="21"/>
              </w:rPr>
              <w:t>整体利润和规模增速如何</w:t>
            </w:r>
            <w:r>
              <w:rPr>
                <w:rFonts w:ascii="宋体" w:eastAsia="宋体" w:hAnsi="宋体"/>
                <w:b/>
                <w:bCs/>
                <w:szCs w:val="21"/>
              </w:rPr>
              <w:t>？</w:t>
            </w:r>
          </w:p>
          <w:p w14:paraId="45483D7A" w14:textId="1AEE00C2"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rPr>
              <w:t>阿特斯</w:t>
            </w:r>
            <w:r>
              <w:rPr>
                <w:rFonts w:ascii="宋体" w:eastAsia="宋体" w:hAnsi="宋体" w:hint="eastAsia"/>
              </w:rPr>
              <w:t>集团</w:t>
            </w:r>
            <w:r>
              <w:rPr>
                <w:rFonts w:ascii="宋体" w:eastAsia="宋体" w:hAnsi="宋体"/>
              </w:rPr>
              <w:t>在全球多国开展储能业务，美国市场在</w:t>
            </w:r>
            <w:r>
              <w:rPr>
                <w:rFonts w:ascii="宋体" w:eastAsia="宋体" w:hAnsi="宋体" w:hint="eastAsia"/>
              </w:rPr>
              <w:t>调整</w:t>
            </w:r>
            <w:r>
              <w:rPr>
                <w:rFonts w:ascii="宋体" w:eastAsia="宋体" w:hAnsi="宋体"/>
              </w:rPr>
              <w:t>后由</w:t>
            </w:r>
            <w:r>
              <w:rPr>
                <w:rFonts w:ascii="宋体" w:eastAsia="宋体" w:hAnsi="宋体" w:hint="eastAsia"/>
              </w:rPr>
              <w:t>合资</w:t>
            </w:r>
            <w:r>
              <w:rPr>
                <w:rFonts w:ascii="宋体" w:eastAsia="宋体" w:hAnsi="宋体"/>
              </w:rPr>
              <w:t>公司负责，A股公司负责美国以外市场。从现有观察看，今年全球储能市场较去年增长明显</w:t>
            </w:r>
            <w:r>
              <w:rPr>
                <w:rFonts w:ascii="宋体" w:eastAsia="宋体" w:hAnsi="宋体" w:hint="eastAsia"/>
              </w:rPr>
              <w:t>，上市公司前三季度实现储能系统销售约9GWh，同比增长约55%</w:t>
            </w:r>
            <w:r>
              <w:rPr>
                <w:rFonts w:ascii="宋体" w:eastAsia="宋体" w:hAnsi="宋体"/>
              </w:rPr>
              <w:t>。</w:t>
            </w:r>
            <w:r>
              <w:rPr>
                <w:rFonts w:ascii="宋体" w:eastAsia="宋体" w:hAnsi="宋体" w:hint="eastAsia"/>
              </w:rPr>
              <w:t>同时</w:t>
            </w:r>
            <w:r>
              <w:rPr>
                <w:rFonts w:ascii="宋体" w:eastAsia="宋体" w:hAnsi="宋体"/>
              </w:rPr>
              <w:t>阿特斯坚持守住底线，不愿意做低利润甚至负利润的低价竞争，因此在GWh数字上可能没有部分同行突出</w:t>
            </w:r>
            <w:r>
              <w:rPr>
                <w:rFonts w:ascii="宋体" w:eastAsia="宋体" w:hAnsi="宋体" w:hint="eastAsia"/>
              </w:rPr>
              <w:t>。在今年以来碳酸锂价格剧烈波动的情况下，</w:t>
            </w:r>
            <w:r>
              <w:rPr>
                <w:rFonts w:ascii="宋体" w:eastAsia="宋体" w:hAnsi="宋体"/>
              </w:rPr>
              <w:t>储能业务</w:t>
            </w:r>
            <w:r>
              <w:rPr>
                <w:rFonts w:ascii="宋体" w:eastAsia="宋体" w:hAnsi="宋体" w:hint="eastAsia"/>
              </w:rPr>
              <w:t>整体的目标毛利率也得到了</w:t>
            </w:r>
            <w:r>
              <w:rPr>
                <w:rFonts w:ascii="宋体" w:eastAsia="宋体" w:hAnsi="宋体"/>
              </w:rPr>
              <w:t>保持。</w:t>
            </w:r>
          </w:p>
          <w:p w14:paraId="7F6B3AF9" w14:textId="77777777" w:rsidR="00E97EC2" w:rsidRDefault="00E97EC2" w:rsidP="00E97EC2">
            <w:pPr>
              <w:spacing w:line="360" w:lineRule="auto"/>
              <w:rPr>
                <w:rFonts w:ascii="宋体" w:eastAsia="宋体" w:hAnsi="宋体" w:hint="eastAsia"/>
                <w:szCs w:val="21"/>
              </w:rPr>
            </w:pPr>
          </w:p>
          <w:p w14:paraId="4FC25180" w14:textId="379FC6ED"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2</w:t>
            </w:r>
            <w:r>
              <w:rPr>
                <w:rFonts w:ascii="宋体" w:eastAsia="宋体" w:hAnsi="宋体"/>
                <w:b/>
                <w:bCs/>
                <w:szCs w:val="21"/>
              </w:rPr>
              <w:t>.在碳酸锂价格下跌较多的背景下，储能业务的盈利能力趋势如何</w:t>
            </w:r>
            <w:r>
              <w:rPr>
                <w:rFonts w:ascii="宋体" w:eastAsia="宋体" w:hAnsi="宋体" w:hint="eastAsia"/>
                <w:b/>
                <w:bCs/>
                <w:szCs w:val="21"/>
              </w:rPr>
              <w:t>展望</w:t>
            </w:r>
            <w:r>
              <w:rPr>
                <w:rFonts w:ascii="宋体" w:eastAsia="宋体" w:hAnsi="宋体"/>
                <w:b/>
                <w:bCs/>
                <w:szCs w:val="21"/>
              </w:rPr>
              <w:t>？价格端趋势如何？</w:t>
            </w:r>
          </w:p>
          <w:p w14:paraId="6CBD7CD4" w14:textId="77777777"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rPr>
              <w:t>碳酸锂价格下降一般对制造端有利。今年上半年碳酸锂价格快速上涨时，公司也按照客户指令进行了期货套期保值。由于储能市场变化比过去更快，当前未签的订单会按照新的价格水平作指引并附加浮动定价公式，公司享受降价周期红利的时间从过去的一年缩短到现在约两个季度。价格趋势方面，由于进场玩家越来越多，利润空间容易受到挤压，但价格与原材料成本及加工价格挂钩，公司在</w:t>
            </w:r>
            <w:r>
              <w:rPr>
                <w:rFonts w:ascii="宋体" w:eastAsia="宋体" w:hAnsi="宋体" w:hint="eastAsia"/>
              </w:rPr>
              <w:t>北美</w:t>
            </w:r>
            <w:r>
              <w:rPr>
                <w:rFonts w:ascii="宋体" w:eastAsia="宋体" w:hAnsi="宋体"/>
              </w:rPr>
              <w:t>、欧洲等部分市场的价格反而较为坚挺甚至有所上涨。</w:t>
            </w:r>
          </w:p>
          <w:p w14:paraId="3C6ACF58" w14:textId="77777777" w:rsidR="00E97EC2" w:rsidRDefault="00E97EC2" w:rsidP="00E97EC2">
            <w:pPr>
              <w:spacing w:line="360" w:lineRule="auto"/>
              <w:rPr>
                <w:rFonts w:ascii="宋体" w:eastAsia="宋体" w:hAnsi="宋体" w:hint="eastAsia"/>
                <w:szCs w:val="21"/>
              </w:rPr>
            </w:pPr>
          </w:p>
          <w:p w14:paraId="68A14665"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3</w:t>
            </w:r>
            <w:r>
              <w:rPr>
                <w:rFonts w:ascii="宋体" w:eastAsia="宋体" w:hAnsi="宋体"/>
                <w:b/>
                <w:bCs/>
                <w:szCs w:val="21"/>
              </w:rPr>
              <w:t>.公司如何看待2027年光伏行业需求，中国及海外主要市场的大致增长判断如何？公司在高效组件方面有何布局？</w:t>
            </w:r>
          </w:p>
          <w:p w14:paraId="0E169252" w14:textId="0FA0294B" w:rsidR="00E97EC2" w:rsidRDefault="00E97EC2" w:rsidP="00E97EC2">
            <w:pPr>
              <w:spacing w:line="360" w:lineRule="auto"/>
              <w:rPr>
                <w:rFonts w:ascii="宋体" w:eastAsia="宋体" w:hAnsi="宋体" w:hint="eastAsia"/>
                <w:szCs w:val="21"/>
              </w:rPr>
            </w:pPr>
            <w:r>
              <w:rPr>
                <w:rFonts w:ascii="宋体" w:eastAsia="宋体" w:hAnsi="宋体"/>
                <w:szCs w:val="21"/>
              </w:rPr>
              <w:lastRenderedPageBreak/>
              <w:t>答：</w:t>
            </w:r>
            <w:r>
              <w:rPr>
                <w:rFonts w:ascii="宋体" w:eastAsia="宋体" w:hAnsi="宋体"/>
              </w:rPr>
              <w:t>全球光</w:t>
            </w:r>
            <w:proofErr w:type="gramStart"/>
            <w:r>
              <w:rPr>
                <w:rFonts w:ascii="宋体" w:eastAsia="宋体" w:hAnsi="宋体"/>
              </w:rPr>
              <w:t>伏市场</w:t>
            </w:r>
            <w:proofErr w:type="gramEnd"/>
            <w:r w:rsidR="00C16721">
              <w:rPr>
                <w:rFonts w:ascii="宋体" w:eastAsia="宋体" w:hAnsi="宋体" w:hint="eastAsia"/>
              </w:rPr>
              <w:t>规模基数已经发展的很大，</w:t>
            </w:r>
            <w:r>
              <w:rPr>
                <w:rFonts w:ascii="宋体" w:eastAsia="宋体" w:hAnsi="宋体"/>
              </w:rPr>
              <w:t>2027年不会再有以往动辄35%至40%的高增长，</w:t>
            </w:r>
            <w:r w:rsidR="00C16721">
              <w:rPr>
                <w:rFonts w:ascii="宋体" w:eastAsia="宋体" w:hAnsi="宋体" w:hint="eastAsia"/>
              </w:rPr>
              <w:t>但绝对数仍然可观，</w:t>
            </w:r>
            <w:r>
              <w:rPr>
                <w:rFonts w:ascii="宋体" w:eastAsia="宋体" w:hAnsi="宋体"/>
              </w:rPr>
              <w:t>预计增长在10%至15%的相对平稳空间。光伏在主要国家地区装机规模已较大，需要储能等调节措施配套后才能支撑进一步的大幅增长。阿</w:t>
            </w:r>
            <w:proofErr w:type="gramStart"/>
            <w:r>
              <w:rPr>
                <w:rFonts w:ascii="宋体" w:eastAsia="宋体" w:hAnsi="宋体"/>
              </w:rPr>
              <w:t>特斯过去</w:t>
            </w:r>
            <w:proofErr w:type="gramEnd"/>
            <w:r>
              <w:rPr>
                <w:rFonts w:ascii="宋体" w:eastAsia="宋体" w:hAnsi="宋体"/>
              </w:rPr>
              <w:t>两年为避免内卷、保存现金实力，发货量连续两年</w:t>
            </w:r>
            <w:r>
              <w:rPr>
                <w:rFonts w:ascii="宋体" w:eastAsia="宋体" w:hAnsi="宋体" w:hint="eastAsia"/>
              </w:rPr>
              <w:t>主动收缩</w:t>
            </w:r>
            <w:r>
              <w:rPr>
                <w:rFonts w:ascii="宋体" w:eastAsia="宋体" w:hAnsi="宋体"/>
              </w:rPr>
              <w:t>，公司目标在2027年重回光</w:t>
            </w:r>
            <w:proofErr w:type="gramStart"/>
            <w:r>
              <w:rPr>
                <w:rFonts w:ascii="宋体" w:eastAsia="宋体" w:hAnsi="宋体"/>
              </w:rPr>
              <w:t>伏全球</w:t>
            </w:r>
            <w:proofErr w:type="gramEnd"/>
            <w:r>
              <w:rPr>
                <w:rFonts w:ascii="宋体" w:eastAsia="宋体" w:hAnsi="宋体"/>
              </w:rPr>
              <w:t>出货量的增长轨道。高效组件方面，国内</w:t>
            </w:r>
            <w:r>
              <w:rPr>
                <w:rFonts w:ascii="宋体" w:eastAsia="宋体" w:hAnsi="宋体" w:hint="eastAsia"/>
              </w:rPr>
              <w:t>的</w:t>
            </w:r>
            <w:r>
              <w:rPr>
                <w:rFonts w:ascii="宋体" w:eastAsia="宋体" w:hAnsi="宋体"/>
              </w:rPr>
              <w:t>能效标准公司均可以达到，公司</w:t>
            </w:r>
            <w:r>
              <w:rPr>
                <w:rFonts w:ascii="宋体" w:eastAsia="宋体" w:hAnsi="宋体" w:hint="eastAsia"/>
              </w:rPr>
              <w:t>会结合市场需求和盈利水平</w:t>
            </w:r>
            <w:r>
              <w:rPr>
                <w:rFonts w:ascii="宋体" w:eastAsia="宋体" w:hAnsi="宋体"/>
              </w:rPr>
              <w:t>开展更多高效</w:t>
            </w:r>
            <w:proofErr w:type="spellStart"/>
            <w:r>
              <w:rPr>
                <w:rFonts w:ascii="宋体" w:eastAsia="宋体" w:hAnsi="宋体"/>
              </w:rPr>
              <w:t>TOPCon</w:t>
            </w:r>
            <w:proofErr w:type="spellEnd"/>
            <w:r>
              <w:rPr>
                <w:rFonts w:ascii="宋体" w:eastAsia="宋体" w:hAnsi="宋体"/>
              </w:rPr>
              <w:t>组件的技改。</w:t>
            </w:r>
          </w:p>
          <w:p w14:paraId="12F81069" w14:textId="77777777" w:rsidR="00E97EC2" w:rsidRDefault="00E97EC2" w:rsidP="00E97EC2">
            <w:pPr>
              <w:spacing w:line="360" w:lineRule="auto"/>
              <w:rPr>
                <w:rFonts w:ascii="宋体" w:eastAsia="宋体" w:hAnsi="宋体" w:hint="eastAsia"/>
                <w:szCs w:val="21"/>
              </w:rPr>
            </w:pPr>
          </w:p>
          <w:p w14:paraId="519A3D99"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4</w:t>
            </w:r>
            <w:r>
              <w:rPr>
                <w:rFonts w:ascii="宋体" w:eastAsia="宋体" w:hAnsi="宋体"/>
                <w:b/>
                <w:bCs/>
                <w:szCs w:val="21"/>
              </w:rPr>
              <w:t>.在当前光伏行业反内卷背景下，公司如何判断后续光伏行业的盈利修复节奏？公司组件业务后续盈利改善最主要的驱动力来自哪些因素？</w:t>
            </w:r>
          </w:p>
          <w:p w14:paraId="2539EBED" w14:textId="08E96B27"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rPr>
              <w:t>行业盈利修复需要依靠技术和工艺提升以及产能出清两方面推动。从公司自身看，</w:t>
            </w:r>
            <w:r>
              <w:rPr>
                <w:rFonts w:ascii="宋体" w:eastAsia="宋体" w:hAnsi="宋体" w:hint="eastAsia"/>
              </w:rPr>
              <w:t>光伏存在</w:t>
            </w:r>
            <w:r>
              <w:rPr>
                <w:rFonts w:ascii="宋体" w:eastAsia="宋体" w:hAnsi="宋体"/>
              </w:rPr>
              <w:t>部分海外</w:t>
            </w:r>
            <w:r>
              <w:rPr>
                <w:rFonts w:ascii="宋体" w:eastAsia="宋体" w:hAnsi="宋体" w:hint="eastAsia"/>
              </w:rPr>
              <w:t>高毛利</w:t>
            </w:r>
            <w:r>
              <w:rPr>
                <w:rFonts w:ascii="宋体" w:eastAsia="宋体" w:hAnsi="宋体"/>
              </w:rPr>
              <w:t>市场，也有市场价格仅能覆盖现金成本之上，公司会保持均衡经营。储能板块一直保持盈利，公司希望储能继续盈利、稳步增长，同时光</w:t>
            </w:r>
            <w:proofErr w:type="gramStart"/>
            <w:r>
              <w:rPr>
                <w:rFonts w:ascii="宋体" w:eastAsia="宋体" w:hAnsi="宋体"/>
              </w:rPr>
              <w:t>伏</w:t>
            </w:r>
            <w:proofErr w:type="gramEnd"/>
            <w:r>
              <w:rPr>
                <w:rFonts w:ascii="宋体" w:eastAsia="宋体" w:hAnsi="宋体"/>
              </w:rPr>
              <w:t>实现恢复性盈利。</w:t>
            </w:r>
          </w:p>
          <w:p w14:paraId="3A1CB8AB" w14:textId="77777777" w:rsidR="00E97EC2" w:rsidRDefault="00E97EC2" w:rsidP="00E97EC2">
            <w:pPr>
              <w:spacing w:line="360" w:lineRule="auto"/>
              <w:rPr>
                <w:rFonts w:ascii="宋体" w:eastAsia="宋体" w:hAnsi="宋体" w:hint="eastAsia"/>
                <w:szCs w:val="21"/>
              </w:rPr>
            </w:pPr>
          </w:p>
          <w:p w14:paraId="7AE53C3A"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5</w:t>
            </w:r>
            <w:r>
              <w:rPr>
                <w:rFonts w:ascii="宋体" w:eastAsia="宋体" w:hAnsi="宋体"/>
                <w:b/>
                <w:bCs/>
                <w:szCs w:val="21"/>
              </w:rPr>
              <w:t>.为光伏、储能和美国业务，未来几个季度哪一块业务会最先带来盈利改善？</w:t>
            </w:r>
          </w:p>
          <w:p w14:paraId="4744818B" w14:textId="212A8901"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hint="eastAsia"/>
              </w:rPr>
              <w:t>公司</w:t>
            </w:r>
            <w:r>
              <w:rPr>
                <w:rFonts w:ascii="宋体" w:eastAsia="宋体" w:hAnsi="宋体"/>
              </w:rPr>
              <w:t>主要亏损来自美国以外的光伏板块。目前公司整体扣非归母亏损</w:t>
            </w:r>
            <w:r>
              <w:rPr>
                <w:rFonts w:ascii="宋体" w:eastAsia="宋体" w:hAnsi="宋体" w:hint="eastAsia"/>
              </w:rPr>
              <w:t>不到5</w:t>
            </w:r>
            <w:r>
              <w:rPr>
                <w:rFonts w:ascii="宋体" w:eastAsia="宋体" w:hAnsi="宋体"/>
              </w:rPr>
              <w:t>亿元，大致相当于光伏板块闲置产能的折旧成本，剔除闲置产能折旧后，光伏板块其余部分基本打平，说明其具有现金利润。公司2027年</w:t>
            </w:r>
            <w:r w:rsidR="00C16721">
              <w:rPr>
                <w:rFonts w:ascii="宋体" w:eastAsia="宋体" w:hAnsi="宋体" w:hint="eastAsia"/>
              </w:rPr>
              <w:t>力争</w:t>
            </w:r>
            <w:r>
              <w:rPr>
                <w:rFonts w:ascii="宋体" w:eastAsia="宋体" w:hAnsi="宋体"/>
              </w:rPr>
              <w:t>在保持盈利的基础上恢复光伏发货增长，每一块增量都能冲抵闲置产能折旧，因此公司对2027年稳步修复抱有信心。美国电池片厂1期的三条大线已在10月份达产，但成本完全达标还需时间，美国业务的规模化收益需要</w:t>
            </w:r>
            <w:r>
              <w:rPr>
                <w:rFonts w:ascii="宋体" w:eastAsia="宋体" w:hAnsi="宋体" w:hint="eastAsia"/>
              </w:rPr>
              <w:t>一定时间</w:t>
            </w:r>
            <w:r>
              <w:rPr>
                <w:rFonts w:ascii="宋体" w:eastAsia="宋体" w:hAnsi="宋体"/>
              </w:rPr>
              <w:t>才能充分反映。</w:t>
            </w:r>
          </w:p>
          <w:p w14:paraId="2A2A90BB" w14:textId="77777777" w:rsidR="00E97EC2" w:rsidRDefault="00E97EC2" w:rsidP="00E97EC2">
            <w:pPr>
              <w:spacing w:line="360" w:lineRule="auto"/>
              <w:rPr>
                <w:rFonts w:ascii="宋体" w:eastAsia="宋体" w:hAnsi="宋体" w:hint="eastAsia"/>
                <w:szCs w:val="21"/>
              </w:rPr>
            </w:pPr>
          </w:p>
          <w:p w14:paraId="3DFF2A9A"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6</w:t>
            </w:r>
            <w:r>
              <w:rPr>
                <w:rFonts w:ascii="宋体" w:eastAsia="宋体" w:hAnsi="宋体"/>
                <w:b/>
                <w:bCs/>
                <w:szCs w:val="21"/>
              </w:rPr>
              <w:t>.公司对2027年储能需求趋势如何判断？出口退税取消对储能价格传导的影响如何？</w:t>
            </w:r>
          </w:p>
          <w:p w14:paraId="01123987" w14:textId="7DC07295"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rPr>
              <w:t>光伏产品</w:t>
            </w:r>
            <w:r>
              <w:rPr>
                <w:rFonts w:ascii="宋体" w:eastAsia="宋体" w:hAnsi="宋体" w:hint="eastAsia"/>
              </w:rPr>
              <w:t>退税调整今年</w:t>
            </w:r>
            <w:r>
              <w:rPr>
                <w:rFonts w:ascii="宋体" w:eastAsia="宋体" w:hAnsi="宋体"/>
              </w:rPr>
              <w:t>4月1日</w:t>
            </w:r>
            <w:r>
              <w:rPr>
                <w:rFonts w:ascii="宋体" w:eastAsia="宋体" w:hAnsi="宋体" w:hint="eastAsia"/>
              </w:rPr>
              <w:t>已经</w:t>
            </w:r>
            <w:r>
              <w:rPr>
                <w:rFonts w:ascii="宋体" w:eastAsia="宋体" w:hAnsi="宋体"/>
              </w:rPr>
              <w:t>取消，储能产品也已经取消了一</w:t>
            </w:r>
            <w:r>
              <w:rPr>
                <w:rFonts w:ascii="宋体" w:eastAsia="宋体" w:hAnsi="宋体" w:hint="eastAsia"/>
              </w:rPr>
              <w:t>部分</w:t>
            </w:r>
            <w:r>
              <w:rPr>
                <w:rFonts w:ascii="宋体" w:eastAsia="宋体" w:hAnsi="宋体"/>
              </w:rPr>
              <w:t>，年底还有一期，基本已经反映在目前价格中，市场各方已对此做好准备。完全传导给客户并不容易，因为明后年很多订</w:t>
            </w:r>
            <w:r>
              <w:rPr>
                <w:rFonts w:ascii="宋体" w:eastAsia="宋体" w:hAnsi="宋体"/>
              </w:rPr>
              <w:lastRenderedPageBreak/>
              <w:t>单在2025年就已经签下，事后改动不容易，更多还是要靠公司通过降本增效来消化。需求趋势方面，</w:t>
            </w:r>
            <w:r>
              <w:rPr>
                <w:rFonts w:ascii="宋体" w:eastAsia="宋体" w:hAnsi="宋体" w:hint="eastAsia"/>
              </w:rPr>
              <w:t>今年</w:t>
            </w:r>
            <w:r>
              <w:rPr>
                <w:rFonts w:ascii="宋体" w:eastAsia="宋体" w:hAnsi="宋体"/>
              </w:rPr>
              <w:t>欧美增长符合预期</w:t>
            </w:r>
            <w:r>
              <w:rPr>
                <w:rFonts w:ascii="宋体" w:eastAsia="宋体" w:hAnsi="宋体" w:hint="eastAsia"/>
              </w:rPr>
              <w:t>，</w:t>
            </w:r>
            <w:r>
              <w:rPr>
                <w:rFonts w:ascii="宋体" w:eastAsia="宋体" w:hAnsi="宋体"/>
              </w:rPr>
              <w:t>海外主要市场</w:t>
            </w:r>
            <w:r>
              <w:rPr>
                <w:rFonts w:ascii="宋体" w:eastAsia="宋体" w:hAnsi="宋体" w:hint="eastAsia"/>
              </w:rPr>
              <w:t>还是会</w:t>
            </w:r>
            <w:r>
              <w:rPr>
                <w:rFonts w:ascii="宋体" w:eastAsia="宋体" w:hAnsi="宋体"/>
              </w:rPr>
              <w:t>稳中有升；</w:t>
            </w:r>
            <w:r w:rsidR="00C16721" w:rsidDel="00C16721">
              <w:rPr>
                <w:rFonts w:ascii="宋体" w:eastAsia="宋体" w:hAnsi="宋体"/>
              </w:rPr>
              <w:t xml:space="preserve"> </w:t>
            </w:r>
            <w:r>
              <w:rPr>
                <w:rFonts w:ascii="宋体" w:eastAsia="宋体" w:hAnsi="宋体"/>
              </w:rPr>
              <w:t>2027年国内市场仍主要依靠政策拉动，若</w:t>
            </w:r>
            <w:r>
              <w:rPr>
                <w:rFonts w:ascii="宋体" w:eastAsia="宋体" w:hAnsi="宋体" w:hint="eastAsia"/>
              </w:rPr>
              <w:t>能有稳定的</w:t>
            </w:r>
            <w:r>
              <w:rPr>
                <w:rFonts w:ascii="宋体" w:eastAsia="宋体" w:hAnsi="宋体"/>
              </w:rPr>
              <w:t>政策</w:t>
            </w:r>
            <w:r>
              <w:rPr>
                <w:rFonts w:ascii="宋体" w:eastAsia="宋体" w:hAnsi="宋体" w:hint="eastAsia"/>
              </w:rPr>
              <w:t>，</w:t>
            </w:r>
            <w:r>
              <w:rPr>
                <w:rFonts w:ascii="宋体" w:eastAsia="宋体" w:hAnsi="宋体"/>
              </w:rPr>
              <w:t>国内储能盘子会很大，否则仍需观察。</w:t>
            </w:r>
          </w:p>
          <w:p w14:paraId="3335B2E1" w14:textId="77777777" w:rsidR="00E97EC2" w:rsidRDefault="00E97EC2" w:rsidP="00E97EC2">
            <w:pPr>
              <w:spacing w:line="360" w:lineRule="auto"/>
              <w:rPr>
                <w:rFonts w:ascii="宋体" w:eastAsia="宋体" w:hAnsi="宋体" w:hint="eastAsia"/>
                <w:szCs w:val="21"/>
              </w:rPr>
            </w:pPr>
          </w:p>
          <w:p w14:paraId="2E1C3C7B" w14:textId="77777777" w:rsidR="00E97EC2" w:rsidRDefault="00E97EC2" w:rsidP="00E97EC2">
            <w:pPr>
              <w:spacing w:line="360" w:lineRule="auto"/>
              <w:rPr>
                <w:rFonts w:ascii="宋体" w:eastAsia="宋体" w:hAnsi="宋体" w:hint="eastAsia"/>
                <w:b/>
                <w:bCs/>
                <w:szCs w:val="21"/>
              </w:rPr>
            </w:pPr>
            <w:r>
              <w:rPr>
                <w:rFonts w:ascii="宋体" w:eastAsia="宋体" w:hAnsi="宋体" w:hint="eastAsia"/>
                <w:b/>
                <w:bCs/>
                <w:szCs w:val="21"/>
              </w:rPr>
              <w:t>7</w:t>
            </w:r>
            <w:r>
              <w:rPr>
                <w:rFonts w:ascii="宋体" w:eastAsia="宋体" w:hAnsi="宋体"/>
                <w:b/>
                <w:bCs/>
                <w:szCs w:val="21"/>
              </w:rPr>
              <w:t>.今年国内发布的光伏能效强标以及光伏制造行业规范条件对电池组件效率要求的进一步提升，对公司及行业产能出清会有怎样的影响？</w:t>
            </w:r>
          </w:p>
          <w:p w14:paraId="0C48F864" w14:textId="77777777" w:rsidR="00E97EC2" w:rsidRDefault="00E97EC2" w:rsidP="00E97EC2">
            <w:pPr>
              <w:spacing w:line="360" w:lineRule="auto"/>
              <w:rPr>
                <w:rFonts w:ascii="宋体" w:eastAsia="宋体" w:hAnsi="宋体" w:hint="eastAsia"/>
                <w:szCs w:val="21"/>
              </w:rPr>
            </w:pPr>
            <w:r>
              <w:rPr>
                <w:rFonts w:ascii="宋体" w:eastAsia="宋体" w:hAnsi="宋体"/>
                <w:szCs w:val="21"/>
              </w:rPr>
              <w:t>答：</w:t>
            </w:r>
            <w:r>
              <w:rPr>
                <w:rFonts w:ascii="宋体" w:eastAsia="宋体" w:hAnsi="宋体"/>
              </w:rPr>
              <w:t>以阿特斯的技术实力，在</w:t>
            </w:r>
            <w:proofErr w:type="spellStart"/>
            <w:r>
              <w:rPr>
                <w:rFonts w:ascii="宋体" w:eastAsia="宋体" w:hAnsi="宋体"/>
              </w:rPr>
              <w:t>TOPCon</w:t>
            </w:r>
            <w:proofErr w:type="spellEnd"/>
            <w:r>
              <w:rPr>
                <w:rFonts w:ascii="宋体" w:eastAsia="宋体" w:hAnsi="宋体"/>
              </w:rPr>
              <w:t>技术平台上通过适当技改均可以达标</w:t>
            </w:r>
            <w:r>
              <w:rPr>
                <w:rFonts w:ascii="宋体" w:eastAsia="宋体" w:hAnsi="宋体" w:hint="eastAsia"/>
              </w:rPr>
              <w:t>，</w:t>
            </w:r>
            <w:r>
              <w:rPr>
                <w:rFonts w:ascii="宋体" w:eastAsia="宋体" w:hAnsi="宋体"/>
              </w:rPr>
              <w:t>公司明年的产能改造计划是根据销售计划来决定，预计有一定订单的产线会按照光伏强标要求进行升级改造，因为技改需要投入资金，公司会根据明年</w:t>
            </w:r>
            <w:r>
              <w:rPr>
                <w:rFonts w:ascii="宋体" w:eastAsia="宋体" w:hAnsi="宋体" w:hint="eastAsia"/>
              </w:rPr>
              <w:t>的</w:t>
            </w:r>
            <w:r>
              <w:rPr>
                <w:rFonts w:ascii="宋体" w:eastAsia="宋体" w:hAnsi="宋体"/>
              </w:rPr>
              <w:t>发货计划，逐步实施强标技改。</w:t>
            </w:r>
            <w:proofErr w:type="spellStart"/>
            <w:r>
              <w:rPr>
                <w:rFonts w:ascii="宋体" w:eastAsia="宋体" w:hAnsi="宋体" w:hint="eastAsia"/>
              </w:rPr>
              <w:t>TOPCon</w:t>
            </w:r>
            <w:proofErr w:type="spellEnd"/>
            <w:r>
              <w:rPr>
                <w:rFonts w:ascii="宋体" w:eastAsia="宋体" w:hAnsi="宋体" w:hint="eastAsia"/>
              </w:rPr>
              <w:t>平台上的技改升级，</w:t>
            </w:r>
            <w:r>
              <w:rPr>
                <w:rFonts w:ascii="宋体" w:eastAsia="宋体" w:hAnsi="宋体"/>
              </w:rPr>
              <w:t>光伏头部企业愿意投入资金也可以办到，</w:t>
            </w:r>
            <w:r>
              <w:rPr>
                <w:rFonts w:ascii="宋体" w:eastAsia="宋体" w:hAnsi="宋体" w:hint="eastAsia"/>
              </w:rPr>
              <w:t>在</w:t>
            </w:r>
            <w:r>
              <w:rPr>
                <w:rFonts w:ascii="宋体" w:eastAsia="宋体" w:hAnsi="宋体"/>
              </w:rPr>
              <w:t>不需要强标的需求竞争</w:t>
            </w:r>
            <w:r>
              <w:rPr>
                <w:rFonts w:ascii="宋体" w:eastAsia="宋体" w:hAnsi="宋体" w:hint="eastAsia"/>
              </w:rPr>
              <w:t>也可能</w:t>
            </w:r>
            <w:r>
              <w:rPr>
                <w:rFonts w:ascii="宋体" w:eastAsia="宋体" w:hAnsi="宋体"/>
              </w:rPr>
              <w:t>更加激烈，</w:t>
            </w:r>
            <w:r>
              <w:rPr>
                <w:rFonts w:ascii="宋体" w:eastAsia="宋体" w:hAnsi="宋体" w:hint="eastAsia"/>
              </w:rPr>
              <w:t>需要在</w:t>
            </w:r>
            <w:r>
              <w:rPr>
                <w:rFonts w:ascii="宋体" w:eastAsia="宋体" w:hAnsi="宋体"/>
              </w:rPr>
              <w:t>明年底看清有多少产能真正因强标退出。</w:t>
            </w:r>
          </w:p>
          <w:p w14:paraId="666DCAE9" w14:textId="77777777" w:rsidR="00E97EC2" w:rsidRDefault="00E97EC2" w:rsidP="00E97EC2">
            <w:pPr>
              <w:spacing w:line="360" w:lineRule="auto"/>
              <w:rPr>
                <w:rFonts w:ascii="宋体" w:eastAsia="宋体" w:hAnsi="宋体" w:hint="eastAsia"/>
                <w:b/>
                <w:bCs/>
                <w:szCs w:val="21"/>
              </w:rPr>
            </w:pPr>
          </w:p>
          <w:p w14:paraId="2722397D" w14:textId="22A8CD1C" w:rsidR="00411874" w:rsidRPr="00411874" w:rsidRDefault="00411874" w:rsidP="00C16721">
            <w:pPr>
              <w:spacing w:line="360" w:lineRule="auto"/>
              <w:rPr>
                <w:rFonts w:ascii="宋体" w:eastAsia="宋体" w:hAnsi="宋体" w:hint="eastAsia"/>
                <w:szCs w:val="21"/>
              </w:rPr>
            </w:pPr>
          </w:p>
        </w:tc>
      </w:tr>
      <w:bookmarkEnd w:id="0"/>
      <w:tr w:rsidR="00A4026A" w:rsidRPr="00040A3E" w14:paraId="35576C61" w14:textId="77777777" w:rsidTr="00663145">
        <w:trPr>
          <w:trHeight w:val="77"/>
        </w:trPr>
        <w:tc>
          <w:tcPr>
            <w:tcW w:w="1838" w:type="dxa"/>
          </w:tcPr>
          <w:p w14:paraId="28B8A0E9" w14:textId="77777777" w:rsidR="00A4026A" w:rsidRPr="002A49FB" w:rsidRDefault="00A4026A" w:rsidP="00E433F1">
            <w:pPr>
              <w:spacing w:line="360" w:lineRule="exact"/>
              <w:jc w:val="center"/>
              <w:rPr>
                <w:rFonts w:ascii="宋体" w:eastAsia="宋体" w:hAnsi="宋体" w:cs="Times New Roman" w:hint="eastAsia"/>
                <w:b/>
                <w:bCs/>
                <w:szCs w:val="21"/>
              </w:rPr>
            </w:pPr>
            <w:r w:rsidRPr="002A49FB">
              <w:rPr>
                <w:rFonts w:ascii="宋体" w:eastAsia="宋体" w:hAnsi="宋体" w:cs="Times New Roman" w:hint="eastAsia"/>
                <w:b/>
                <w:bCs/>
                <w:szCs w:val="21"/>
              </w:rPr>
              <w:lastRenderedPageBreak/>
              <w:t>附件（</w:t>
            </w:r>
            <w:r w:rsidRPr="002A49FB">
              <w:rPr>
                <w:rFonts w:ascii="宋体" w:eastAsia="宋体" w:hAnsi="宋体" w:cs="Times New Roman"/>
                <w:b/>
                <w:bCs/>
                <w:szCs w:val="21"/>
              </w:rPr>
              <w:t>如有）</w:t>
            </w:r>
          </w:p>
        </w:tc>
        <w:tc>
          <w:tcPr>
            <w:tcW w:w="6458" w:type="dxa"/>
            <w:vAlign w:val="center"/>
          </w:tcPr>
          <w:p w14:paraId="4E01C7B6" w14:textId="77777777" w:rsidR="00A4026A" w:rsidRPr="002A49FB" w:rsidRDefault="00A4026A" w:rsidP="00755E81">
            <w:pPr>
              <w:spacing w:line="360" w:lineRule="exact"/>
              <w:rPr>
                <w:rFonts w:ascii="宋体" w:eastAsia="宋体" w:hAnsi="宋体" w:cs="宋体" w:hint="eastAsia"/>
                <w:szCs w:val="21"/>
              </w:rPr>
            </w:pPr>
            <w:r w:rsidRPr="002A49FB">
              <w:rPr>
                <w:rFonts w:ascii="宋体" w:eastAsia="宋体" w:hAnsi="宋体" w:cs="宋体" w:hint="eastAsia"/>
                <w:szCs w:val="21"/>
              </w:rPr>
              <w:t>无</w:t>
            </w:r>
          </w:p>
        </w:tc>
      </w:tr>
      <w:tr w:rsidR="00A4026A" w:rsidRPr="00040A3E" w14:paraId="0F0AAE3E" w14:textId="77777777" w:rsidTr="00663145">
        <w:trPr>
          <w:trHeight w:val="77"/>
        </w:trPr>
        <w:tc>
          <w:tcPr>
            <w:tcW w:w="1838" w:type="dxa"/>
          </w:tcPr>
          <w:p w14:paraId="75E5A837" w14:textId="77777777" w:rsidR="00A4026A" w:rsidRPr="002A49FB" w:rsidRDefault="00A4026A" w:rsidP="004A5214">
            <w:pPr>
              <w:spacing w:line="360" w:lineRule="exact"/>
              <w:jc w:val="center"/>
              <w:rPr>
                <w:rFonts w:ascii="宋体" w:eastAsia="宋体" w:hAnsi="宋体" w:cs="宋体" w:hint="eastAsia"/>
                <w:b/>
                <w:bCs/>
                <w:szCs w:val="21"/>
              </w:rPr>
            </w:pPr>
            <w:r w:rsidRPr="002A49FB">
              <w:rPr>
                <w:rFonts w:ascii="宋体" w:eastAsia="宋体" w:hAnsi="宋体" w:cs="宋体" w:hint="eastAsia"/>
                <w:b/>
                <w:bCs/>
                <w:szCs w:val="21"/>
              </w:rPr>
              <w:t>日期</w:t>
            </w:r>
          </w:p>
        </w:tc>
        <w:tc>
          <w:tcPr>
            <w:tcW w:w="6458" w:type="dxa"/>
          </w:tcPr>
          <w:p w14:paraId="0673442A" w14:textId="0813440E" w:rsidR="00A4026A" w:rsidRPr="002A49FB" w:rsidRDefault="00A4026A" w:rsidP="004E7176">
            <w:pPr>
              <w:spacing w:line="360" w:lineRule="exact"/>
              <w:rPr>
                <w:rFonts w:ascii="宋体" w:eastAsia="宋体" w:hAnsi="宋体" w:cs="宋体" w:hint="eastAsia"/>
                <w:szCs w:val="21"/>
              </w:rPr>
            </w:pPr>
            <w:r w:rsidRPr="002A49FB">
              <w:rPr>
                <w:rFonts w:ascii="宋体" w:eastAsia="宋体" w:hAnsi="宋体" w:cs="宋体" w:hint="eastAsia"/>
                <w:szCs w:val="21"/>
              </w:rPr>
              <w:t>202</w:t>
            </w:r>
            <w:r>
              <w:rPr>
                <w:rFonts w:ascii="宋体" w:eastAsia="宋体" w:hAnsi="宋体" w:cs="宋体" w:hint="eastAsia"/>
                <w:szCs w:val="21"/>
              </w:rPr>
              <w:t>6</w:t>
            </w:r>
            <w:r w:rsidRPr="002A49FB">
              <w:rPr>
                <w:rFonts w:ascii="宋体" w:eastAsia="宋体" w:hAnsi="宋体" w:cs="宋体" w:hint="eastAsia"/>
                <w:szCs w:val="21"/>
              </w:rPr>
              <w:t>年</w:t>
            </w:r>
            <w:r w:rsidR="00D5245E">
              <w:rPr>
                <w:rFonts w:ascii="宋体" w:eastAsia="宋体" w:hAnsi="宋体" w:cs="宋体" w:hint="eastAsia"/>
                <w:szCs w:val="21"/>
              </w:rPr>
              <w:t>10</w:t>
            </w:r>
            <w:r>
              <w:rPr>
                <w:rFonts w:ascii="宋体" w:eastAsia="宋体" w:hAnsi="宋体" w:cs="宋体" w:hint="eastAsia"/>
                <w:szCs w:val="21"/>
              </w:rPr>
              <w:t>月3</w:t>
            </w:r>
            <w:r w:rsidR="00D5245E">
              <w:rPr>
                <w:rFonts w:ascii="宋体" w:eastAsia="宋体" w:hAnsi="宋体" w:cs="宋体" w:hint="eastAsia"/>
                <w:szCs w:val="21"/>
              </w:rPr>
              <w:t>0</w:t>
            </w:r>
            <w:r w:rsidRPr="002A49FB">
              <w:rPr>
                <w:rFonts w:ascii="宋体" w:eastAsia="宋体" w:hAnsi="宋体" w:cs="宋体" w:hint="eastAsia"/>
                <w:szCs w:val="21"/>
              </w:rPr>
              <w:t>日</w:t>
            </w:r>
          </w:p>
        </w:tc>
      </w:tr>
    </w:tbl>
    <w:p w14:paraId="554DDEBA" w14:textId="10AB9DDC" w:rsidR="00370F43" w:rsidRPr="002A49FB" w:rsidRDefault="00370F43" w:rsidP="00E433F1">
      <w:pPr>
        <w:rPr>
          <w:rFonts w:ascii="宋体" w:eastAsia="宋体" w:hAnsi="宋体" w:hint="eastAsia"/>
          <w:szCs w:val="21"/>
        </w:rPr>
      </w:pPr>
    </w:p>
    <w:sectPr w:rsidR="00370F43" w:rsidRPr="002A49FB">
      <w:headerReference w:type="default" r:id="rId8"/>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7CBF0" w14:textId="77777777" w:rsidR="00411C78" w:rsidRDefault="00411C78">
      <w:pPr>
        <w:rPr>
          <w:rFonts w:hint="eastAsia"/>
        </w:rPr>
      </w:pPr>
      <w:r>
        <w:separator/>
      </w:r>
    </w:p>
  </w:endnote>
  <w:endnote w:type="continuationSeparator" w:id="0">
    <w:p w14:paraId="6C543354" w14:textId="77777777" w:rsidR="00411C78" w:rsidRDefault="00411C78">
      <w:pPr>
        <w:rPr>
          <w:rFonts w:hint="eastAsia"/>
        </w:rPr>
      </w:pPr>
      <w:r>
        <w:continuationSeparator/>
      </w:r>
    </w:p>
  </w:endnote>
  <w:endnote w:type="continuationNotice" w:id="1">
    <w:p w14:paraId="036F99B2" w14:textId="77777777" w:rsidR="00411C78" w:rsidRDefault="00411C78">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DB837" w14:textId="77777777" w:rsidR="00411C78" w:rsidRDefault="00411C78">
      <w:pPr>
        <w:rPr>
          <w:rFonts w:hint="eastAsia"/>
        </w:rPr>
      </w:pPr>
      <w:r>
        <w:separator/>
      </w:r>
    </w:p>
  </w:footnote>
  <w:footnote w:type="continuationSeparator" w:id="0">
    <w:p w14:paraId="6C3E9C7F" w14:textId="77777777" w:rsidR="00411C78" w:rsidRDefault="00411C78">
      <w:pPr>
        <w:rPr>
          <w:rFonts w:hint="eastAsia"/>
        </w:rPr>
      </w:pPr>
      <w:r>
        <w:continuationSeparator/>
      </w:r>
    </w:p>
  </w:footnote>
  <w:footnote w:type="continuationNotice" w:id="1">
    <w:p w14:paraId="51669D98" w14:textId="77777777" w:rsidR="00411C78" w:rsidRDefault="00411C78">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2A792" w14:textId="568AF391" w:rsidR="00B82E94" w:rsidRDefault="00B82E94">
    <w:pPr>
      <w:pStyle w:val="a9"/>
      <w:rPr>
        <w:rFonts w:ascii="宋体" w:eastAsia="宋体" w:hAnsi="宋体" w:hint="eastAsia"/>
      </w:rPr>
    </w:pPr>
    <w:r>
      <w:rPr>
        <w:rFonts w:ascii="宋体" w:eastAsia="宋体" w:hAnsi="宋体" w:hint="eastAsia"/>
      </w:rPr>
      <w:t>证券代码：6</w:t>
    </w:r>
    <w:r>
      <w:rPr>
        <w:rFonts w:ascii="宋体" w:eastAsia="宋体" w:hAnsi="宋体"/>
      </w:rPr>
      <w:t>88</w:t>
    </w:r>
    <w:r w:rsidR="000E6C46">
      <w:rPr>
        <w:rFonts w:ascii="宋体" w:eastAsia="宋体" w:hAnsi="宋体"/>
      </w:rPr>
      <w:t>472</w:t>
    </w:r>
    <w:r>
      <w:rPr>
        <w:rFonts w:ascii="宋体" w:eastAsia="宋体" w:hAnsi="宋体"/>
      </w:rPr>
      <w:ptab w:relativeTo="margin" w:alignment="center" w:leader="none"/>
    </w:r>
    <w:r>
      <w:rPr>
        <w:rFonts w:ascii="宋体" w:eastAsia="宋体" w:hAnsi="宋体"/>
      </w:rPr>
      <w:ptab w:relativeTo="margin" w:alignment="right" w:leader="none"/>
    </w:r>
    <w:r>
      <w:rPr>
        <w:rFonts w:ascii="宋体" w:eastAsia="宋体" w:hAnsi="宋体" w:hint="eastAsia"/>
      </w:rPr>
      <w:t>证券简称：</w:t>
    </w:r>
    <w:r w:rsidR="000E6C46">
      <w:rPr>
        <w:rFonts w:ascii="宋体" w:eastAsia="宋体" w:hAnsi="宋体" w:hint="eastAsia"/>
      </w:rPr>
      <w:t>阿特斯</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2F98B1"/>
    <w:multiLevelType w:val="singleLevel"/>
    <w:tmpl w:val="A52F98B1"/>
    <w:lvl w:ilvl="0">
      <w:start w:val="1"/>
      <w:numFmt w:val="decimal"/>
      <w:suff w:val="space"/>
      <w:lvlText w:val="%1."/>
      <w:lvlJc w:val="left"/>
    </w:lvl>
  </w:abstractNum>
  <w:abstractNum w:abstractNumId="1" w15:restartNumberingAfterBreak="0">
    <w:nsid w:val="00D757D9"/>
    <w:multiLevelType w:val="hybridMultilevel"/>
    <w:tmpl w:val="F54280A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481754B"/>
    <w:multiLevelType w:val="hybridMultilevel"/>
    <w:tmpl w:val="29727976"/>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 w15:restartNumberingAfterBreak="0">
    <w:nsid w:val="05F53EDC"/>
    <w:multiLevelType w:val="hybridMultilevel"/>
    <w:tmpl w:val="6842341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045896"/>
    <w:multiLevelType w:val="hybridMultilevel"/>
    <w:tmpl w:val="B116051C"/>
    <w:lvl w:ilvl="0" w:tplc="BDEA2BD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0A3B356F"/>
    <w:multiLevelType w:val="hybridMultilevel"/>
    <w:tmpl w:val="5EC631C0"/>
    <w:lvl w:ilvl="0" w:tplc="8D8E17C0">
      <w:start w:val="1"/>
      <w:numFmt w:val="decimal"/>
      <w:lvlText w:val="（%1）"/>
      <w:lvlJc w:val="left"/>
      <w:pPr>
        <w:ind w:left="1155" w:hanging="72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6" w15:restartNumberingAfterBreak="0">
    <w:nsid w:val="0AB206A8"/>
    <w:multiLevelType w:val="hybridMultilevel"/>
    <w:tmpl w:val="F4528FAC"/>
    <w:lvl w:ilvl="0" w:tplc="4F68DEE2">
      <w:start w:val="1"/>
      <w:numFmt w:val="bullet"/>
      <w:lvlText w:val="•"/>
      <w:lvlJc w:val="left"/>
      <w:pPr>
        <w:tabs>
          <w:tab w:val="num" w:pos="720"/>
        </w:tabs>
        <w:ind w:left="720" w:hanging="360"/>
      </w:pPr>
      <w:rPr>
        <w:rFonts w:ascii="Arial" w:hAnsi="Arial" w:hint="default"/>
      </w:rPr>
    </w:lvl>
    <w:lvl w:ilvl="1" w:tplc="36887B5C" w:tentative="1">
      <w:start w:val="1"/>
      <w:numFmt w:val="bullet"/>
      <w:lvlText w:val="•"/>
      <w:lvlJc w:val="left"/>
      <w:pPr>
        <w:tabs>
          <w:tab w:val="num" w:pos="1440"/>
        </w:tabs>
        <w:ind w:left="1440" w:hanging="360"/>
      </w:pPr>
      <w:rPr>
        <w:rFonts w:ascii="Arial" w:hAnsi="Arial" w:hint="default"/>
      </w:rPr>
    </w:lvl>
    <w:lvl w:ilvl="2" w:tplc="EC10E62A" w:tentative="1">
      <w:start w:val="1"/>
      <w:numFmt w:val="bullet"/>
      <w:lvlText w:val="•"/>
      <w:lvlJc w:val="left"/>
      <w:pPr>
        <w:tabs>
          <w:tab w:val="num" w:pos="2160"/>
        </w:tabs>
        <w:ind w:left="2160" w:hanging="360"/>
      </w:pPr>
      <w:rPr>
        <w:rFonts w:ascii="Arial" w:hAnsi="Arial" w:hint="default"/>
      </w:rPr>
    </w:lvl>
    <w:lvl w:ilvl="3" w:tplc="657CDC44" w:tentative="1">
      <w:start w:val="1"/>
      <w:numFmt w:val="bullet"/>
      <w:lvlText w:val="•"/>
      <w:lvlJc w:val="left"/>
      <w:pPr>
        <w:tabs>
          <w:tab w:val="num" w:pos="2880"/>
        </w:tabs>
        <w:ind w:left="2880" w:hanging="360"/>
      </w:pPr>
      <w:rPr>
        <w:rFonts w:ascii="Arial" w:hAnsi="Arial" w:hint="default"/>
      </w:rPr>
    </w:lvl>
    <w:lvl w:ilvl="4" w:tplc="A58A3B5C" w:tentative="1">
      <w:start w:val="1"/>
      <w:numFmt w:val="bullet"/>
      <w:lvlText w:val="•"/>
      <w:lvlJc w:val="left"/>
      <w:pPr>
        <w:tabs>
          <w:tab w:val="num" w:pos="3600"/>
        </w:tabs>
        <w:ind w:left="3600" w:hanging="360"/>
      </w:pPr>
      <w:rPr>
        <w:rFonts w:ascii="Arial" w:hAnsi="Arial" w:hint="default"/>
      </w:rPr>
    </w:lvl>
    <w:lvl w:ilvl="5" w:tplc="C6CAD624" w:tentative="1">
      <w:start w:val="1"/>
      <w:numFmt w:val="bullet"/>
      <w:lvlText w:val="•"/>
      <w:lvlJc w:val="left"/>
      <w:pPr>
        <w:tabs>
          <w:tab w:val="num" w:pos="4320"/>
        </w:tabs>
        <w:ind w:left="4320" w:hanging="360"/>
      </w:pPr>
      <w:rPr>
        <w:rFonts w:ascii="Arial" w:hAnsi="Arial" w:hint="default"/>
      </w:rPr>
    </w:lvl>
    <w:lvl w:ilvl="6" w:tplc="CC209B16" w:tentative="1">
      <w:start w:val="1"/>
      <w:numFmt w:val="bullet"/>
      <w:lvlText w:val="•"/>
      <w:lvlJc w:val="left"/>
      <w:pPr>
        <w:tabs>
          <w:tab w:val="num" w:pos="5040"/>
        </w:tabs>
        <w:ind w:left="5040" w:hanging="360"/>
      </w:pPr>
      <w:rPr>
        <w:rFonts w:ascii="Arial" w:hAnsi="Arial" w:hint="default"/>
      </w:rPr>
    </w:lvl>
    <w:lvl w:ilvl="7" w:tplc="4BBCF0A6" w:tentative="1">
      <w:start w:val="1"/>
      <w:numFmt w:val="bullet"/>
      <w:lvlText w:val="•"/>
      <w:lvlJc w:val="left"/>
      <w:pPr>
        <w:tabs>
          <w:tab w:val="num" w:pos="5760"/>
        </w:tabs>
        <w:ind w:left="5760" w:hanging="360"/>
      </w:pPr>
      <w:rPr>
        <w:rFonts w:ascii="Arial" w:hAnsi="Arial" w:hint="default"/>
      </w:rPr>
    </w:lvl>
    <w:lvl w:ilvl="8" w:tplc="A8A42A6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CD27BE7"/>
    <w:multiLevelType w:val="hybridMultilevel"/>
    <w:tmpl w:val="65D4F9AA"/>
    <w:lvl w:ilvl="0" w:tplc="5368500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0E5D3E41"/>
    <w:multiLevelType w:val="hybridMultilevel"/>
    <w:tmpl w:val="20584C3E"/>
    <w:lvl w:ilvl="0" w:tplc="81866A38">
      <w:start w:val="1"/>
      <w:numFmt w:val="decimal"/>
      <w:lvlText w:val="%1）"/>
      <w:lvlJc w:val="left"/>
      <w:pPr>
        <w:ind w:left="800" w:hanging="44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9" w15:restartNumberingAfterBreak="0">
    <w:nsid w:val="11A359C2"/>
    <w:multiLevelType w:val="hybridMultilevel"/>
    <w:tmpl w:val="67A8FDD0"/>
    <w:lvl w:ilvl="0" w:tplc="BA363BF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1CB5584"/>
    <w:multiLevelType w:val="hybridMultilevel"/>
    <w:tmpl w:val="239A4F40"/>
    <w:lvl w:ilvl="0" w:tplc="02D02EE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1359637C"/>
    <w:multiLevelType w:val="hybridMultilevel"/>
    <w:tmpl w:val="9524FE64"/>
    <w:lvl w:ilvl="0" w:tplc="DD94FCC0">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156B6818"/>
    <w:multiLevelType w:val="hybridMultilevel"/>
    <w:tmpl w:val="B4A6B4A0"/>
    <w:lvl w:ilvl="0" w:tplc="5B0C34F0">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3" w15:restartNumberingAfterBreak="0">
    <w:nsid w:val="1A7659A2"/>
    <w:multiLevelType w:val="hybridMultilevel"/>
    <w:tmpl w:val="F7064336"/>
    <w:lvl w:ilvl="0" w:tplc="C414DD86">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4" w15:restartNumberingAfterBreak="0">
    <w:nsid w:val="1A8E6CF5"/>
    <w:multiLevelType w:val="hybridMultilevel"/>
    <w:tmpl w:val="9924A96C"/>
    <w:lvl w:ilvl="0" w:tplc="81866A38">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1B5838E4"/>
    <w:multiLevelType w:val="hybridMultilevel"/>
    <w:tmpl w:val="6F84A042"/>
    <w:lvl w:ilvl="0" w:tplc="04090001">
      <w:start w:val="1"/>
      <w:numFmt w:val="bullet"/>
      <w:lvlText w:val=""/>
      <w:lvlJc w:val="left"/>
      <w:pPr>
        <w:ind w:left="618" w:hanging="440"/>
      </w:pPr>
      <w:rPr>
        <w:rFonts w:ascii="Wingdings" w:hAnsi="Wingdings" w:hint="default"/>
      </w:rPr>
    </w:lvl>
    <w:lvl w:ilvl="1" w:tplc="04090003" w:tentative="1">
      <w:start w:val="1"/>
      <w:numFmt w:val="bullet"/>
      <w:lvlText w:val=""/>
      <w:lvlJc w:val="left"/>
      <w:pPr>
        <w:ind w:left="1058" w:hanging="440"/>
      </w:pPr>
      <w:rPr>
        <w:rFonts w:ascii="Wingdings" w:hAnsi="Wingdings" w:hint="default"/>
      </w:rPr>
    </w:lvl>
    <w:lvl w:ilvl="2" w:tplc="04090005" w:tentative="1">
      <w:start w:val="1"/>
      <w:numFmt w:val="bullet"/>
      <w:lvlText w:val=""/>
      <w:lvlJc w:val="left"/>
      <w:pPr>
        <w:ind w:left="1498" w:hanging="440"/>
      </w:pPr>
      <w:rPr>
        <w:rFonts w:ascii="Wingdings" w:hAnsi="Wingdings" w:hint="default"/>
      </w:rPr>
    </w:lvl>
    <w:lvl w:ilvl="3" w:tplc="04090001" w:tentative="1">
      <w:start w:val="1"/>
      <w:numFmt w:val="bullet"/>
      <w:lvlText w:val=""/>
      <w:lvlJc w:val="left"/>
      <w:pPr>
        <w:ind w:left="1938" w:hanging="440"/>
      </w:pPr>
      <w:rPr>
        <w:rFonts w:ascii="Wingdings" w:hAnsi="Wingdings" w:hint="default"/>
      </w:rPr>
    </w:lvl>
    <w:lvl w:ilvl="4" w:tplc="04090003" w:tentative="1">
      <w:start w:val="1"/>
      <w:numFmt w:val="bullet"/>
      <w:lvlText w:val=""/>
      <w:lvlJc w:val="left"/>
      <w:pPr>
        <w:ind w:left="2378" w:hanging="440"/>
      </w:pPr>
      <w:rPr>
        <w:rFonts w:ascii="Wingdings" w:hAnsi="Wingdings" w:hint="default"/>
      </w:rPr>
    </w:lvl>
    <w:lvl w:ilvl="5" w:tplc="04090005" w:tentative="1">
      <w:start w:val="1"/>
      <w:numFmt w:val="bullet"/>
      <w:lvlText w:val=""/>
      <w:lvlJc w:val="left"/>
      <w:pPr>
        <w:ind w:left="2818" w:hanging="440"/>
      </w:pPr>
      <w:rPr>
        <w:rFonts w:ascii="Wingdings" w:hAnsi="Wingdings" w:hint="default"/>
      </w:rPr>
    </w:lvl>
    <w:lvl w:ilvl="6" w:tplc="04090001" w:tentative="1">
      <w:start w:val="1"/>
      <w:numFmt w:val="bullet"/>
      <w:lvlText w:val=""/>
      <w:lvlJc w:val="left"/>
      <w:pPr>
        <w:ind w:left="3258" w:hanging="440"/>
      </w:pPr>
      <w:rPr>
        <w:rFonts w:ascii="Wingdings" w:hAnsi="Wingdings" w:hint="default"/>
      </w:rPr>
    </w:lvl>
    <w:lvl w:ilvl="7" w:tplc="04090003" w:tentative="1">
      <w:start w:val="1"/>
      <w:numFmt w:val="bullet"/>
      <w:lvlText w:val=""/>
      <w:lvlJc w:val="left"/>
      <w:pPr>
        <w:ind w:left="3698" w:hanging="440"/>
      </w:pPr>
      <w:rPr>
        <w:rFonts w:ascii="Wingdings" w:hAnsi="Wingdings" w:hint="default"/>
      </w:rPr>
    </w:lvl>
    <w:lvl w:ilvl="8" w:tplc="04090005" w:tentative="1">
      <w:start w:val="1"/>
      <w:numFmt w:val="bullet"/>
      <w:lvlText w:val=""/>
      <w:lvlJc w:val="left"/>
      <w:pPr>
        <w:ind w:left="4138" w:hanging="440"/>
      </w:pPr>
      <w:rPr>
        <w:rFonts w:ascii="Wingdings" w:hAnsi="Wingdings" w:hint="default"/>
      </w:rPr>
    </w:lvl>
  </w:abstractNum>
  <w:abstractNum w:abstractNumId="16" w15:restartNumberingAfterBreak="0">
    <w:nsid w:val="1CE123E0"/>
    <w:multiLevelType w:val="hybridMultilevel"/>
    <w:tmpl w:val="24D440EC"/>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22221E77"/>
    <w:multiLevelType w:val="hybridMultilevel"/>
    <w:tmpl w:val="AD4CEB5E"/>
    <w:lvl w:ilvl="0" w:tplc="91B42062">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2EA344C"/>
    <w:multiLevelType w:val="hybridMultilevel"/>
    <w:tmpl w:val="02FE1CAE"/>
    <w:lvl w:ilvl="0" w:tplc="81866A38">
      <w:start w:val="1"/>
      <w:numFmt w:val="decimal"/>
      <w:lvlText w:val="%1）"/>
      <w:lvlJc w:val="left"/>
      <w:pPr>
        <w:ind w:left="800" w:hanging="44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9" w15:restartNumberingAfterBreak="0">
    <w:nsid w:val="25BD7959"/>
    <w:multiLevelType w:val="hybridMultilevel"/>
    <w:tmpl w:val="BA98FEE4"/>
    <w:lvl w:ilvl="0" w:tplc="BD725942">
      <w:start w:val="2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A31668F"/>
    <w:multiLevelType w:val="hybridMultilevel"/>
    <w:tmpl w:val="A824F5A0"/>
    <w:lvl w:ilvl="0" w:tplc="81866A38">
      <w:start w:val="1"/>
      <w:numFmt w:val="decimal"/>
      <w:lvlText w:val="%1）"/>
      <w:lvlJc w:val="left"/>
      <w:pPr>
        <w:ind w:left="800" w:hanging="44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1" w15:restartNumberingAfterBreak="0">
    <w:nsid w:val="2CAC744E"/>
    <w:multiLevelType w:val="hybridMultilevel"/>
    <w:tmpl w:val="43B4D1D8"/>
    <w:lvl w:ilvl="0" w:tplc="D9E4AAF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2D781472"/>
    <w:multiLevelType w:val="hybridMultilevel"/>
    <w:tmpl w:val="228CA506"/>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2E0D7381"/>
    <w:multiLevelType w:val="hybridMultilevel"/>
    <w:tmpl w:val="B39A8F44"/>
    <w:lvl w:ilvl="0" w:tplc="C9287B12">
      <w:start w:val="1"/>
      <w:numFmt w:val="decimal"/>
      <w:lvlText w:val="%1."/>
      <w:lvlJc w:val="left"/>
      <w:pPr>
        <w:ind w:left="360" w:hanging="360"/>
      </w:pPr>
      <w:rPr>
        <w:rFonts w:hint="default"/>
        <w:b/>
        <w:bCs w:val="0"/>
      </w:rPr>
    </w:lvl>
    <w:lvl w:ilvl="1" w:tplc="81866A38">
      <w:start w:val="1"/>
      <w:numFmt w:val="decimal"/>
      <w:lvlText w:val="%2）"/>
      <w:lvlJc w:val="left"/>
      <w:pPr>
        <w:ind w:left="800" w:hanging="44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247052D"/>
    <w:multiLevelType w:val="hybridMultilevel"/>
    <w:tmpl w:val="5F88657A"/>
    <w:lvl w:ilvl="0" w:tplc="91E8E0A2">
      <w:start w:val="1"/>
      <w:numFmt w:val="bullet"/>
      <w:lvlText w:val="•"/>
      <w:lvlJc w:val="left"/>
      <w:pPr>
        <w:tabs>
          <w:tab w:val="num" w:pos="720"/>
        </w:tabs>
        <w:ind w:left="720" w:hanging="360"/>
      </w:pPr>
      <w:rPr>
        <w:rFonts w:ascii="Arial" w:hAnsi="Arial" w:hint="default"/>
      </w:rPr>
    </w:lvl>
    <w:lvl w:ilvl="1" w:tplc="2DBCDE10" w:tentative="1">
      <w:start w:val="1"/>
      <w:numFmt w:val="bullet"/>
      <w:lvlText w:val="•"/>
      <w:lvlJc w:val="left"/>
      <w:pPr>
        <w:tabs>
          <w:tab w:val="num" w:pos="1440"/>
        </w:tabs>
        <w:ind w:left="1440" w:hanging="360"/>
      </w:pPr>
      <w:rPr>
        <w:rFonts w:ascii="Arial" w:hAnsi="Arial" w:hint="default"/>
      </w:rPr>
    </w:lvl>
    <w:lvl w:ilvl="2" w:tplc="AE92BAA2" w:tentative="1">
      <w:start w:val="1"/>
      <w:numFmt w:val="bullet"/>
      <w:lvlText w:val="•"/>
      <w:lvlJc w:val="left"/>
      <w:pPr>
        <w:tabs>
          <w:tab w:val="num" w:pos="2160"/>
        </w:tabs>
        <w:ind w:left="2160" w:hanging="360"/>
      </w:pPr>
      <w:rPr>
        <w:rFonts w:ascii="Arial" w:hAnsi="Arial" w:hint="default"/>
      </w:rPr>
    </w:lvl>
    <w:lvl w:ilvl="3" w:tplc="65D4EC1A" w:tentative="1">
      <w:start w:val="1"/>
      <w:numFmt w:val="bullet"/>
      <w:lvlText w:val="•"/>
      <w:lvlJc w:val="left"/>
      <w:pPr>
        <w:tabs>
          <w:tab w:val="num" w:pos="2880"/>
        </w:tabs>
        <w:ind w:left="2880" w:hanging="360"/>
      </w:pPr>
      <w:rPr>
        <w:rFonts w:ascii="Arial" w:hAnsi="Arial" w:hint="default"/>
      </w:rPr>
    </w:lvl>
    <w:lvl w:ilvl="4" w:tplc="5C4E76DA" w:tentative="1">
      <w:start w:val="1"/>
      <w:numFmt w:val="bullet"/>
      <w:lvlText w:val="•"/>
      <w:lvlJc w:val="left"/>
      <w:pPr>
        <w:tabs>
          <w:tab w:val="num" w:pos="3600"/>
        </w:tabs>
        <w:ind w:left="3600" w:hanging="360"/>
      </w:pPr>
      <w:rPr>
        <w:rFonts w:ascii="Arial" w:hAnsi="Arial" w:hint="default"/>
      </w:rPr>
    </w:lvl>
    <w:lvl w:ilvl="5" w:tplc="25582030" w:tentative="1">
      <w:start w:val="1"/>
      <w:numFmt w:val="bullet"/>
      <w:lvlText w:val="•"/>
      <w:lvlJc w:val="left"/>
      <w:pPr>
        <w:tabs>
          <w:tab w:val="num" w:pos="4320"/>
        </w:tabs>
        <w:ind w:left="4320" w:hanging="360"/>
      </w:pPr>
      <w:rPr>
        <w:rFonts w:ascii="Arial" w:hAnsi="Arial" w:hint="default"/>
      </w:rPr>
    </w:lvl>
    <w:lvl w:ilvl="6" w:tplc="12722454" w:tentative="1">
      <w:start w:val="1"/>
      <w:numFmt w:val="bullet"/>
      <w:lvlText w:val="•"/>
      <w:lvlJc w:val="left"/>
      <w:pPr>
        <w:tabs>
          <w:tab w:val="num" w:pos="5040"/>
        </w:tabs>
        <w:ind w:left="5040" w:hanging="360"/>
      </w:pPr>
      <w:rPr>
        <w:rFonts w:ascii="Arial" w:hAnsi="Arial" w:hint="default"/>
      </w:rPr>
    </w:lvl>
    <w:lvl w:ilvl="7" w:tplc="F1E8F17C" w:tentative="1">
      <w:start w:val="1"/>
      <w:numFmt w:val="bullet"/>
      <w:lvlText w:val="•"/>
      <w:lvlJc w:val="left"/>
      <w:pPr>
        <w:tabs>
          <w:tab w:val="num" w:pos="5760"/>
        </w:tabs>
        <w:ind w:left="5760" w:hanging="360"/>
      </w:pPr>
      <w:rPr>
        <w:rFonts w:ascii="Arial" w:hAnsi="Arial" w:hint="default"/>
      </w:rPr>
    </w:lvl>
    <w:lvl w:ilvl="8" w:tplc="B5FE7B3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6FE6E74"/>
    <w:multiLevelType w:val="hybridMultilevel"/>
    <w:tmpl w:val="D560854A"/>
    <w:lvl w:ilvl="0" w:tplc="4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2C79AA"/>
    <w:multiLevelType w:val="hybridMultilevel"/>
    <w:tmpl w:val="428EBAB4"/>
    <w:lvl w:ilvl="0" w:tplc="D8746B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3B2D7CDC"/>
    <w:multiLevelType w:val="hybridMultilevel"/>
    <w:tmpl w:val="D390F80A"/>
    <w:lvl w:ilvl="0" w:tplc="0409000F">
      <w:start w:val="1"/>
      <w:numFmt w:val="decimal"/>
      <w:lvlText w:val="%1."/>
      <w:lvlJc w:val="left"/>
      <w:pPr>
        <w:ind w:left="618" w:hanging="440"/>
      </w:pPr>
    </w:lvl>
    <w:lvl w:ilvl="1" w:tplc="04090019" w:tentative="1">
      <w:start w:val="1"/>
      <w:numFmt w:val="lowerLetter"/>
      <w:lvlText w:val="%2)"/>
      <w:lvlJc w:val="left"/>
      <w:pPr>
        <w:ind w:left="1058" w:hanging="440"/>
      </w:pPr>
    </w:lvl>
    <w:lvl w:ilvl="2" w:tplc="0409001B" w:tentative="1">
      <w:start w:val="1"/>
      <w:numFmt w:val="lowerRoman"/>
      <w:lvlText w:val="%3."/>
      <w:lvlJc w:val="right"/>
      <w:pPr>
        <w:ind w:left="1498" w:hanging="440"/>
      </w:pPr>
    </w:lvl>
    <w:lvl w:ilvl="3" w:tplc="0409000F" w:tentative="1">
      <w:start w:val="1"/>
      <w:numFmt w:val="decimal"/>
      <w:lvlText w:val="%4."/>
      <w:lvlJc w:val="left"/>
      <w:pPr>
        <w:ind w:left="1938" w:hanging="440"/>
      </w:pPr>
    </w:lvl>
    <w:lvl w:ilvl="4" w:tplc="04090019" w:tentative="1">
      <w:start w:val="1"/>
      <w:numFmt w:val="lowerLetter"/>
      <w:lvlText w:val="%5)"/>
      <w:lvlJc w:val="left"/>
      <w:pPr>
        <w:ind w:left="2378" w:hanging="440"/>
      </w:pPr>
    </w:lvl>
    <w:lvl w:ilvl="5" w:tplc="0409001B" w:tentative="1">
      <w:start w:val="1"/>
      <w:numFmt w:val="lowerRoman"/>
      <w:lvlText w:val="%6."/>
      <w:lvlJc w:val="right"/>
      <w:pPr>
        <w:ind w:left="2818" w:hanging="440"/>
      </w:pPr>
    </w:lvl>
    <w:lvl w:ilvl="6" w:tplc="0409000F" w:tentative="1">
      <w:start w:val="1"/>
      <w:numFmt w:val="decimal"/>
      <w:lvlText w:val="%7."/>
      <w:lvlJc w:val="left"/>
      <w:pPr>
        <w:ind w:left="3258" w:hanging="440"/>
      </w:pPr>
    </w:lvl>
    <w:lvl w:ilvl="7" w:tplc="04090019" w:tentative="1">
      <w:start w:val="1"/>
      <w:numFmt w:val="lowerLetter"/>
      <w:lvlText w:val="%8)"/>
      <w:lvlJc w:val="left"/>
      <w:pPr>
        <w:ind w:left="3698" w:hanging="440"/>
      </w:pPr>
    </w:lvl>
    <w:lvl w:ilvl="8" w:tplc="0409001B" w:tentative="1">
      <w:start w:val="1"/>
      <w:numFmt w:val="lowerRoman"/>
      <w:lvlText w:val="%9."/>
      <w:lvlJc w:val="right"/>
      <w:pPr>
        <w:ind w:left="4138" w:hanging="440"/>
      </w:pPr>
    </w:lvl>
  </w:abstractNum>
  <w:abstractNum w:abstractNumId="28" w15:restartNumberingAfterBreak="0">
    <w:nsid w:val="3E0C040E"/>
    <w:multiLevelType w:val="hybridMultilevel"/>
    <w:tmpl w:val="B39A8F44"/>
    <w:lvl w:ilvl="0" w:tplc="FFFFFFFF">
      <w:start w:val="1"/>
      <w:numFmt w:val="decimal"/>
      <w:lvlText w:val="%1."/>
      <w:lvlJc w:val="left"/>
      <w:pPr>
        <w:ind w:left="360" w:hanging="360"/>
      </w:pPr>
      <w:rPr>
        <w:rFonts w:hint="default"/>
        <w:b/>
        <w:bCs w:val="0"/>
      </w:rPr>
    </w:lvl>
    <w:lvl w:ilvl="1" w:tplc="FFFFFFFF">
      <w:start w:val="1"/>
      <w:numFmt w:val="decimal"/>
      <w:lvlText w:val="%2）"/>
      <w:lvlJc w:val="left"/>
      <w:pPr>
        <w:ind w:left="800" w:hanging="440"/>
      </w:pPr>
      <w:rPr>
        <w:rFonts w:hint="default"/>
      </w:r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15:restartNumberingAfterBreak="0">
    <w:nsid w:val="410F177C"/>
    <w:multiLevelType w:val="hybridMultilevel"/>
    <w:tmpl w:val="CD56FCEA"/>
    <w:lvl w:ilvl="0" w:tplc="47085EF8">
      <w:start w:val="5"/>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0" w15:restartNumberingAfterBreak="0">
    <w:nsid w:val="442D2DED"/>
    <w:multiLevelType w:val="hybridMultilevel"/>
    <w:tmpl w:val="C780F6A8"/>
    <w:lvl w:ilvl="0" w:tplc="379CBF4E">
      <w:start w:val="3"/>
      <w:numFmt w:val="japaneseCounting"/>
      <w:lvlText w:val="%1、"/>
      <w:lvlJc w:val="left"/>
      <w:pPr>
        <w:ind w:left="450" w:hanging="45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47D90FE0"/>
    <w:multiLevelType w:val="hybridMultilevel"/>
    <w:tmpl w:val="E17AC9BE"/>
    <w:lvl w:ilvl="0" w:tplc="81866A38">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2" w15:restartNumberingAfterBreak="0">
    <w:nsid w:val="4A060486"/>
    <w:multiLevelType w:val="hybridMultilevel"/>
    <w:tmpl w:val="2A2C4474"/>
    <w:lvl w:ilvl="0" w:tplc="13703756">
      <w:start w:val="7"/>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4C495FD1"/>
    <w:multiLevelType w:val="hybridMultilevel"/>
    <w:tmpl w:val="35AC738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D2F4CEB"/>
    <w:multiLevelType w:val="hybridMultilevel"/>
    <w:tmpl w:val="0B8C4A5C"/>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5" w15:restartNumberingAfterBreak="0">
    <w:nsid w:val="4D9B05F7"/>
    <w:multiLevelType w:val="hybridMultilevel"/>
    <w:tmpl w:val="05B44A40"/>
    <w:lvl w:ilvl="0" w:tplc="0409000B">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2A01127"/>
    <w:multiLevelType w:val="hybridMultilevel"/>
    <w:tmpl w:val="33465922"/>
    <w:lvl w:ilvl="0" w:tplc="D5D4B7D6">
      <w:start w:val="1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56A66BAB"/>
    <w:multiLevelType w:val="hybridMultilevel"/>
    <w:tmpl w:val="8EC23EE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57505FBF"/>
    <w:multiLevelType w:val="hybridMultilevel"/>
    <w:tmpl w:val="C0482636"/>
    <w:lvl w:ilvl="0" w:tplc="0409000B">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9" w15:restartNumberingAfterBreak="0">
    <w:nsid w:val="64612C78"/>
    <w:multiLevelType w:val="hybridMultilevel"/>
    <w:tmpl w:val="70FE21AC"/>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B17190A"/>
    <w:multiLevelType w:val="hybridMultilevel"/>
    <w:tmpl w:val="5394C1CC"/>
    <w:lvl w:ilvl="0" w:tplc="554240EE">
      <w:start w:val="1"/>
      <w:numFmt w:val="japaneseCounting"/>
      <w:lvlText w:val="%1、"/>
      <w:lvlJc w:val="left"/>
      <w:pPr>
        <w:ind w:left="456" w:hanging="456"/>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1" w15:restartNumberingAfterBreak="0">
    <w:nsid w:val="6B4617B4"/>
    <w:multiLevelType w:val="hybridMultilevel"/>
    <w:tmpl w:val="01A6B448"/>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6E62060E"/>
    <w:multiLevelType w:val="hybridMultilevel"/>
    <w:tmpl w:val="D3F4B266"/>
    <w:lvl w:ilvl="0" w:tplc="081670C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3" w15:restartNumberingAfterBreak="0">
    <w:nsid w:val="6FDD3B14"/>
    <w:multiLevelType w:val="hybridMultilevel"/>
    <w:tmpl w:val="057CDA52"/>
    <w:lvl w:ilvl="0" w:tplc="9E62C7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5F92144"/>
    <w:multiLevelType w:val="hybridMultilevel"/>
    <w:tmpl w:val="4C5E3876"/>
    <w:lvl w:ilvl="0" w:tplc="81866A38">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45" w15:restartNumberingAfterBreak="0">
    <w:nsid w:val="7723543C"/>
    <w:multiLevelType w:val="hybridMultilevel"/>
    <w:tmpl w:val="B84E1554"/>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46" w15:restartNumberingAfterBreak="0">
    <w:nsid w:val="7D167CD6"/>
    <w:multiLevelType w:val="hybridMultilevel"/>
    <w:tmpl w:val="91EEC58E"/>
    <w:lvl w:ilvl="0" w:tplc="9696A1BE">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7" w15:restartNumberingAfterBreak="0">
    <w:nsid w:val="7D254A45"/>
    <w:multiLevelType w:val="hybridMultilevel"/>
    <w:tmpl w:val="65480EC0"/>
    <w:lvl w:ilvl="0" w:tplc="119870C2">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48" w15:restartNumberingAfterBreak="0">
    <w:nsid w:val="7F7C0BB7"/>
    <w:multiLevelType w:val="hybridMultilevel"/>
    <w:tmpl w:val="55C24864"/>
    <w:lvl w:ilvl="0" w:tplc="04090011">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num w:numId="1" w16cid:durableId="1491827575">
    <w:abstractNumId w:val="0"/>
  </w:num>
  <w:num w:numId="2" w16cid:durableId="405030141">
    <w:abstractNumId w:val="41"/>
  </w:num>
  <w:num w:numId="3" w16cid:durableId="1471750626">
    <w:abstractNumId w:val="9"/>
  </w:num>
  <w:num w:numId="4" w16cid:durableId="536772593">
    <w:abstractNumId w:val="36"/>
  </w:num>
  <w:num w:numId="5" w16cid:durableId="1039626618">
    <w:abstractNumId w:val="39"/>
  </w:num>
  <w:num w:numId="6" w16cid:durableId="1335112155">
    <w:abstractNumId w:val="22"/>
  </w:num>
  <w:num w:numId="7" w16cid:durableId="1603223439">
    <w:abstractNumId w:val="33"/>
  </w:num>
  <w:num w:numId="8" w16cid:durableId="1627420206">
    <w:abstractNumId w:val="19"/>
  </w:num>
  <w:num w:numId="9" w16cid:durableId="23290862">
    <w:abstractNumId w:val="37"/>
  </w:num>
  <w:num w:numId="10" w16cid:durableId="1962229555">
    <w:abstractNumId w:val="17"/>
  </w:num>
  <w:num w:numId="11" w16cid:durableId="86736789">
    <w:abstractNumId w:val="43"/>
  </w:num>
  <w:num w:numId="12" w16cid:durableId="572810571">
    <w:abstractNumId w:val="35"/>
  </w:num>
  <w:num w:numId="13" w16cid:durableId="2064787460">
    <w:abstractNumId w:val="38"/>
  </w:num>
  <w:num w:numId="14" w16cid:durableId="1136263891">
    <w:abstractNumId w:val="3"/>
  </w:num>
  <w:num w:numId="15" w16cid:durableId="1084649734">
    <w:abstractNumId w:val="25"/>
  </w:num>
  <w:num w:numId="16" w16cid:durableId="456920356">
    <w:abstractNumId w:val="1"/>
  </w:num>
  <w:num w:numId="17" w16cid:durableId="397361797">
    <w:abstractNumId w:val="16"/>
  </w:num>
  <w:num w:numId="18" w16cid:durableId="1648048558">
    <w:abstractNumId w:val="11"/>
  </w:num>
  <w:num w:numId="19" w16cid:durableId="1133249563">
    <w:abstractNumId w:val="23"/>
  </w:num>
  <w:num w:numId="20" w16cid:durableId="473303778">
    <w:abstractNumId w:val="47"/>
  </w:num>
  <w:num w:numId="21" w16cid:durableId="1352872445">
    <w:abstractNumId w:val="10"/>
  </w:num>
  <w:num w:numId="22" w16cid:durableId="1998219577">
    <w:abstractNumId w:val="44"/>
  </w:num>
  <w:num w:numId="23" w16cid:durableId="4901020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9281691">
    <w:abstractNumId w:val="31"/>
  </w:num>
  <w:num w:numId="25" w16cid:durableId="1770419880">
    <w:abstractNumId w:val="18"/>
  </w:num>
  <w:num w:numId="26" w16cid:durableId="1723406089">
    <w:abstractNumId w:val="20"/>
  </w:num>
  <w:num w:numId="27" w16cid:durableId="930547627">
    <w:abstractNumId w:val="14"/>
  </w:num>
  <w:num w:numId="28" w16cid:durableId="621306138">
    <w:abstractNumId w:val="8"/>
  </w:num>
  <w:num w:numId="29" w16cid:durableId="359740423">
    <w:abstractNumId w:val="2"/>
  </w:num>
  <w:num w:numId="30" w16cid:durableId="1419402682">
    <w:abstractNumId w:val="45"/>
  </w:num>
  <w:num w:numId="31" w16cid:durableId="878202169">
    <w:abstractNumId w:val="34"/>
  </w:num>
  <w:num w:numId="32" w16cid:durableId="104154611">
    <w:abstractNumId w:val="48"/>
  </w:num>
  <w:num w:numId="33" w16cid:durableId="113791921">
    <w:abstractNumId w:val="40"/>
  </w:num>
  <w:num w:numId="34" w16cid:durableId="49380989">
    <w:abstractNumId w:val="5"/>
  </w:num>
  <w:num w:numId="35" w16cid:durableId="1852597048">
    <w:abstractNumId w:val="30"/>
  </w:num>
  <w:num w:numId="36" w16cid:durableId="985282681">
    <w:abstractNumId w:val="6"/>
  </w:num>
  <w:num w:numId="37" w16cid:durableId="1119372976">
    <w:abstractNumId w:val="28"/>
  </w:num>
  <w:num w:numId="38" w16cid:durableId="1204751413">
    <w:abstractNumId w:val="24"/>
  </w:num>
  <w:num w:numId="39" w16cid:durableId="1031032308">
    <w:abstractNumId w:val="32"/>
  </w:num>
  <w:num w:numId="40" w16cid:durableId="997271381">
    <w:abstractNumId w:val="7"/>
  </w:num>
  <w:num w:numId="41" w16cid:durableId="1434352037">
    <w:abstractNumId w:val="42"/>
  </w:num>
  <w:num w:numId="42" w16cid:durableId="294145099">
    <w:abstractNumId w:val="15"/>
  </w:num>
  <w:num w:numId="43" w16cid:durableId="1819608905">
    <w:abstractNumId w:val="27"/>
  </w:num>
  <w:num w:numId="44" w16cid:durableId="467868348">
    <w:abstractNumId w:val="4"/>
  </w:num>
  <w:num w:numId="45" w16cid:durableId="1799301373">
    <w:abstractNumId w:val="12"/>
  </w:num>
  <w:num w:numId="46" w16cid:durableId="798839694">
    <w:abstractNumId w:val="29"/>
  </w:num>
  <w:num w:numId="47" w16cid:durableId="1873640776">
    <w:abstractNumId w:val="46"/>
  </w:num>
  <w:num w:numId="48" w16cid:durableId="5602862">
    <w:abstractNumId w:val="26"/>
  </w:num>
  <w:num w:numId="49" w16cid:durableId="12741670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trackRevisions/>
  <w:defaultTabStop w:val="4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RiYTM3YjU3NTBjMGQ5N2QxODAzNmVlMTA3MGVkN2QifQ=="/>
  </w:docVars>
  <w:rsids>
    <w:rsidRoot w:val="00CE2BF6"/>
    <w:rsid w:val="00000CE4"/>
    <w:rsid w:val="00001896"/>
    <w:rsid w:val="000020B4"/>
    <w:rsid w:val="00002324"/>
    <w:rsid w:val="000024ED"/>
    <w:rsid w:val="00003240"/>
    <w:rsid w:val="00003F08"/>
    <w:rsid w:val="0000401B"/>
    <w:rsid w:val="00004265"/>
    <w:rsid w:val="00004692"/>
    <w:rsid w:val="000046C3"/>
    <w:rsid w:val="00005664"/>
    <w:rsid w:val="00005ACA"/>
    <w:rsid w:val="0000643E"/>
    <w:rsid w:val="000066B7"/>
    <w:rsid w:val="0000688E"/>
    <w:rsid w:val="00006976"/>
    <w:rsid w:val="00006B0D"/>
    <w:rsid w:val="000070A0"/>
    <w:rsid w:val="000071D8"/>
    <w:rsid w:val="000078D6"/>
    <w:rsid w:val="00010877"/>
    <w:rsid w:val="00011C10"/>
    <w:rsid w:val="000121C4"/>
    <w:rsid w:val="00013269"/>
    <w:rsid w:val="0001351E"/>
    <w:rsid w:val="00013F3F"/>
    <w:rsid w:val="00014E80"/>
    <w:rsid w:val="00015587"/>
    <w:rsid w:val="00016018"/>
    <w:rsid w:val="000160AC"/>
    <w:rsid w:val="00016477"/>
    <w:rsid w:val="00017256"/>
    <w:rsid w:val="00017354"/>
    <w:rsid w:val="00017F74"/>
    <w:rsid w:val="00020883"/>
    <w:rsid w:val="00020975"/>
    <w:rsid w:val="00020BE7"/>
    <w:rsid w:val="00021637"/>
    <w:rsid w:val="00021E2F"/>
    <w:rsid w:val="000221AF"/>
    <w:rsid w:val="00023059"/>
    <w:rsid w:val="00023D13"/>
    <w:rsid w:val="0002459E"/>
    <w:rsid w:val="000246EE"/>
    <w:rsid w:val="00024758"/>
    <w:rsid w:val="00025BF3"/>
    <w:rsid w:val="00025F68"/>
    <w:rsid w:val="000265BC"/>
    <w:rsid w:val="00026902"/>
    <w:rsid w:val="00027240"/>
    <w:rsid w:val="00027468"/>
    <w:rsid w:val="00027983"/>
    <w:rsid w:val="000316C6"/>
    <w:rsid w:val="00031756"/>
    <w:rsid w:val="00031D97"/>
    <w:rsid w:val="000320A2"/>
    <w:rsid w:val="000323B9"/>
    <w:rsid w:val="0003255B"/>
    <w:rsid w:val="00033214"/>
    <w:rsid w:val="000336B2"/>
    <w:rsid w:val="00033A79"/>
    <w:rsid w:val="00033AF0"/>
    <w:rsid w:val="00033B0A"/>
    <w:rsid w:val="000359EA"/>
    <w:rsid w:val="0003690B"/>
    <w:rsid w:val="000376BB"/>
    <w:rsid w:val="00040039"/>
    <w:rsid w:val="0004072C"/>
    <w:rsid w:val="00040A3E"/>
    <w:rsid w:val="00040AD8"/>
    <w:rsid w:val="000412EC"/>
    <w:rsid w:val="000416DE"/>
    <w:rsid w:val="00042B4B"/>
    <w:rsid w:val="00043725"/>
    <w:rsid w:val="00044A74"/>
    <w:rsid w:val="0004628A"/>
    <w:rsid w:val="00046E33"/>
    <w:rsid w:val="00046E36"/>
    <w:rsid w:val="00046F94"/>
    <w:rsid w:val="00050351"/>
    <w:rsid w:val="0005086C"/>
    <w:rsid w:val="00050D7D"/>
    <w:rsid w:val="00050F62"/>
    <w:rsid w:val="00051047"/>
    <w:rsid w:val="000513B2"/>
    <w:rsid w:val="00051E95"/>
    <w:rsid w:val="000526E4"/>
    <w:rsid w:val="0005294C"/>
    <w:rsid w:val="00053D60"/>
    <w:rsid w:val="00053DF0"/>
    <w:rsid w:val="00054553"/>
    <w:rsid w:val="00054C30"/>
    <w:rsid w:val="00055044"/>
    <w:rsid w:val="0005541F"/>
    <w:rsid w:val="00056131"/>
    <w:rsid w:val="000565B5"/>
    <w:rsid w:val="0006027B"/>
    <w:rsid w:val="00060D38"/>
    <w:rsid w:val="0006172F"/>
    <w:rsid w:val="00062C69"/>
    <w:rsid w:val="00063E84"/>
    <w:rsid w:val="000643D1"/>
    <w:rsid w:val="00064BE5"/>
    <w:rsid w:val="000658BC"/>
    <w:rsid w:val="00066194"/>
    <w:rsid w:val="00066CB5"/>
    <w:rsid w:val="00066CBD"/>
    <w:rsid w:val="00066DB2"/>
    <w:rsid w:val="00066F22"/>
    <w:rsid w:val="00067146"/>
    <w:rsid w:val="0006743B"/>
    <w:rsid w:val="0007019F"/>
    <w:rsid w:val="00071508"/>
    <w:rsid w:val="0007160E"/>
    <w:rsid w:val="00071FCD"/>
    <w:rsid w:val="000731FA"/>
    <w:rsid w:val="00073771"/>
    <w:rsid w:val="00073BCB"/>
    <w:rsid w:val="00073F79"/>
    <w:rsid w:val="00074B2D"/>
    <w:rsid w:val="00074F54"/>
    <w:rsid w:val="00075640"/>
    <w:rsid w:val="00075939"/>
    <w:rsid w:val="00075A6F"/>
    <w:rsid w:val="00075B41"/>
    <w:rsid w:val="00075EB3"/>
    <w:rsid w:val="00076832"/>
    <w:rsid w:val="00076879"/>
    <w:rsid w:val="000769F7"/>
    <w:rsid w:val="000771F5"/>
    <w:rsid w:val="00077501"/>
    <w:rsid w:val="000776E8"/>
    <w:rsid w:val="00077A5A"/>
    <w:rsid w:val="0008078F"/>
    <w:rsid w:val="00080F82"/>
    <w:rsid w:val="000824FA"/>
    <w:rsid w:val="0008261A"/>
    <w:rsid w:val="00082BC7"/>
    <w:rsid w:val="00082C22"/>
    <w:rsid w:val="00082C71"/>
    <w:rsid w:val="00082E2E"/>
    <w:rsid w:val="00083CD9"/>
    <w:rsid w:val="00084F69"/>
    <w:rsid w:val="000851E7"/>
    <w:rsid w:val="0008540C"/>
    <w:rsid w:val="0008555E"/>
    <w:rsid w:val="0008671D"/>
    <w:rsid w:val="000871DD"/>
    <w:rsid w:val="00090213"/>
    <w:rsid w:val="00091363"/>
    <w:rsid w:val="000916BF"/>
    <w:rsid w:val="000917E5"/>
    <w:rsid w:val="0009217D"/>
    <w:rsid w:val="00092218"/>
    <w:rsid w:val="00092829"/>
    <w:rsid w:val="00092CE5"/>
    <w:rsid w:val="00093F2E"/>
    <w:rsid w:val="000943E4"/>
    <w:rsid w:val="00094FC6"/>
    <w:rsid w:val="0009507B"/>
    <w:rsid w:val="000950C9"/>
    <w:rsid w:val="000954AB"/>
    <w:rsid w:val="00095527"/>
    <w:rsid w:val="00095562"/>
    <w:rsid w:val="00095981"/>
    <w:rsid w:val="00095F7B"/>
    <w:rsid w:val="00095F9E"/>
    <w:rsid w:val="00096140"/>
    <w:rsid w:val="0009645E"/>
    <w:rsid w:val="000971E0"/>
    <w:rsid w:val="0009768F"/>
    <w:rsid w:val="00097C3E"/>
    <w:rsid w:val="00097CE5"/>
    <w:rsid w:val="000A0904"/>
    <w:rsid w:val="000A18FC"/>
    <w:rsid w:val="000A1BD7"/>
    <w:rsid w:val="000A1CBA"/>
    <w:rsid w:val="000A1DF5"/>
    <w:rsid w:val="000A263D"/>
    <w:rsid w:val="000A27E9"/>
    <w:rsid w:val="000A2AF9"/>
    <w:rsid w:val="000A2BD6"/>
    <w:rsid w:val="000A3474"/>
    <w:rsid w:val="000A3836"/>
    <w:rsid w:val="000A3997"/>
    <w:rsid w:val="000A3BEE"/>
    <w:rsid w:val="000A46C8"/>
    <w:rsid w:val="000A4FFF"/>
    <w:rsid w:val="000A511D"/>
    <w:rsid w:val="000A53B7"/>
    <w:rsid w:val="000A594F"/>
    <w:rsid w:val="000A5A5F"/>
    <w:rsid w:val="000A6C9F"/>
    <w:rsid w:val="000A714E"/>
    <w:rsid w:val="000A7152"/>
    <w:rsid w:val="000A7538"/>
    <w:rsid w:val="000A7D6A"/>
    <w:rsid w:val="000A7EA7"/>
    <w:rsid w:val="000B061E"/>
    <w:rsid w:val="000B0624"/>
    <w:rsid w:val="000B1214"/>
    <w:rsid w:val="000B130E"/>
    <w:rsid w:val="000B1A9F"/>
    <w:rsid w:val="000B2196"/>
    <w:rsid w:val="000B2976"/>
    <w:rsid w:val="000B2D3B"/>
    <w:rsid w:val="000B3858"/>
    <w:rsid w:val="000B47BF"/>
    <w:rsid w:val="000B52E9"/>
    <w:rsid w:val="000B552C"/>
    <w:rsid w:val="000B5C50"/>
    <w:rsid w:val="000B69D5"/>
    <w:rsid w:val="000B7216"/>
    <w:rsid w:val="000B7711"/>
    <w:rsid w:val="000B7CD1"/>
    <w:rsid w:val="000C0267"/>
    <w:rsid w:val="000C0A89"/>
    <w:rsid w:val="000C33A0"/>
    <w:rsid w:val="000C51C5"/>
    <w:rsid w:val="000C52FC"/>
    <w:rsid w:val="000C5AAA"/>
    <w:rsid w:val="000C61B0"/>
    <w:rsid w:val="000C67FE"/>
    <w:rsid w:val="000C6B83"/>
    <w:rsid w:val="000C6C6C"/>
    <w:rsid w:val="000C6E7D"/>
    <w:rsid w:val="000D0723"/>
    <w:rsid w:val="000D072C"/>
    <w:rsid w:val="000D13E9"/>
    <w:rsid w:val="000D1531"/>
    <w:rsid w:val="000D1BE5"/>
    <w:rsid w:val="000D2728"/>
    <w:rsid w:val="000D2AF8"/>
    <w:rsid w:val="000D2DAB"/>
    <w:rsid w:val="000D351B"/>
    <w:rsid w:val="000D3C47"/>
    <w:rsid w:val="000D4497"/>
    <w:rsid w:val="000D577D"/>
    <w:rsid w:val="000D6850"/>
    <w:rsid w:val="000D69BB"/>
    <w:rsid w:val="000D6ADD"/>
    <w:rsid w:val="000D6F75"/>
    <w:rsid w:val="000D7197"/>
    <w:rsid w:val="000D7357"/>
    <w:rsid w:val="000D73A7"/>
    <w:rsid w:val="000D7A4E"/>
    <w:rsid w:val="000E0A70"/>
    <w:rsid w:val="000E0B09"/>
    <w:rsid w:val="000E12DB"/>
    <w:rsid w:val="000E1483"/>
    <w:rsid w:val="000E257F"/>
    <w:rsid w:val="000E4289"/>
    <w:rsid w:val="000E5688"/>
    <w:rsid w:val="000E655E"/>
    <w:rsid w:val="000E661D"/>
    <w:rsid w:val="000E6B65"/>
    <w:rsid w:val="000E6C46"/>
    <w:rsid w:val="000E7179"/>
    <w:rsid w:val="000F0547"/>
    <w:rsid w:val="000F06DB"/>
    <w:rsid w:val="000F0E4D"/>
    <w:rsid w:val="000F1405"/>
    <w:rsid w:val="000F18BE"/>
    <w:rsid w:val="000F1B9F"/>
    <w:rsid w:val="000F1F46"/>
    <w:rsid w:val="000F1F87"/>
    <w:rsid w:val="000F2171"/>
    <w:rsid w:val="000F2820"/>
    <w:rsid w:val="000F2DEF"/>
    <w:rsid w:val="000F2F59"/>
    <w:rsid w:val="000F32C5"/>
    <w:rsid w:val="000F40AB"/>
    <w:rsid w:val="000F4F06"/>
    <w:rsid w:val="000F522C"/>
    <w:rsid w:val="000F5302"/>
    <w:rsid w:val="000F5635"/>
    <w:rsid w:val="000F5723"/>
    <w:rsid w:val="000F5DE9"/>
    <w:rsid w:val="000F6003"/>
    <w:rsid w:val="000F6FD2"/>
    <w:rsid w:val="000F70B8"/>
    <w:rsid w:val="00100F05"/>
    <w:rsid w:val="0010118E"/>
    <w:rsid w:val="0010148F"/>
    <w:rsid w:val="00101509"/>
    <w:rsid w:val="001027ED"/>
    <w:rsid w:val="001029FC"/>
    <w:rsid w:val="00103110"/>
    <w:rsid w:val="00103721"/>
    <w:rsid w:val="001042AA"/>
    <w:rsid w:val="001056E5"/>
    <w:rsid w:val="0010576E"/>
    <w:rsid w:val="0010599A"/>
    <w:rsid w:val="00105B96"/>
    <w:rsid w:val="00105F38"/>
    <w:rsid w:val="001062F3"/>
    <w:rsid w:val="001070C3"/>
    <w:rsid w:val="00111102"/>
    <w:rsid w:val="00111405"/>
    <w:rsid w:val="00111696"/>
    <w:rsid w:val="00111E98"/>
    <w:rsid w:val="001123E8"/>
    <w:rsid w:val="00112A1F"/>
    <w:rsid w:val="0011434E"/>
    <w:rsid w:val="00114ABF"/>
    <w:rsid w:val="001151D6"/>
    <w:rsid w:val="00116848"/>
    <w:rsid w:val="0011746A"/>
    <w:rsid w:val="00117716"/>
    <w:rsid w:val="00117BD5"/>
    <w:rsid w:val="001204ED"/>
    <w:rsid w:val="001208BA"/>
    <w:rsid w:val="00121387"/>
    <w:rsid w:val="001213C3"/>
    <w:rsid w:val="001213F2"/>
    <w:rsid w:val="001217AD"/>
    <w:rsid w:val="001218DE"/>
    <w:rsid w:val="0012309D"/>
    <w:rsid w:val="0012481E"/>
    <w:rsid w:val="00124A62"/>
    <w:rsid w:val="0012538E"/>
    <w:rsid w:val="00125433"/>
    <w:rsid w:val="00126383"/>
    <w:rsid w:val="001276AE"/>
    <w:rsid w:val="00131166"/>
    <w:rsid w:val="0013168B"/>
    <w:rsid w:val="00131928"/>
    <w:rsid w:val="0013199C"/>
    <w:rsid w:val="00132092"/>
    <w:rsid w:val="00133E52"/>
    <w:rsid w:val="001341C4"/>
    <w:rsid w:val="00134A40"/>
    <w:rsid w:val="00134ABA"/>
    <w:rsid w:val="00134B09"/>
    <w:rsid w:val="001351EE"/>
    <w:rsid w:val="0013579D"/>
    <w:rsid w:val="00135DF6"/>
    <w:rsid w:val="00136B22"/>
    <w:rsid w:val="00136EC6"/>
    <w:rsid w:val="0013780D"/>
    <w:rsid w:val="00137AE5"/>
    <w:rsid w:val="00137F3C"/>
    <w:rsid w:val="00140A1A"/>
    <w:rsid w:val="00142864"/>
    <w:rsid w:val="00143A46"/>
    <w:rsid w:val="00143E4D"/>
    <w:rsid w:val="00144141"/>
    <w:rsid w:val="001446B3"/>
    <w:rsid w:val="0014496B"/>
    <w:rsid w:val="00144A73"/>
    <w:rsid w:val="0014572E"/>
    <w:rsid w:val="00145EC1"/>
    <w:rsid w:val="00146073"/>
    <w:rsid w:val="00146CAC"/>
    <w:rsid w:val="00147C64"/>
    <w:rsid w:val="0015066A"/>
    <w:rsid w:val="001512B8"/>
    <w:rsid w:val="00152C99"/>
    <w:rsid w:val="00152DFC"/>
    <w:rsid w:val="00153231"/>
    <w:rsid w:val="00154057"/>
    <w:rsid w:val="00154082"/>
    <w:rsid w:val="001541DE"/>
    <w:rsid w:val="00154266"/>
    <w:rsid w:val="00154A1C"/>
    <w:rsid w:val="00155420"/>
    <w:rsid w:val="0015572E"/>
    <w:rsid w:val="001561F0"/>
    <w:rsid w:val="00156671"/>
    <w:rsid w:val="0015751C"/>
    <w:rsid w:val="0015786C"/>
    <w:rsid w:val="0015794B"/>
    <w:rsid w:val="00157E20"/>
    <w:rsid w:val="00160EB0"/>
    <w:rsid w:val="00160EB3"/>
    <w:rsid w:val="001613C2"/>
    <w:rsid w:val="0016160E"/>
    <w:rsid w:val="00162257"/>
    <w:rsid w:val="001622B4"/>
    <w:rsid w:val="00162BA5"/>
    <w:rsid w:val="00162C87"/>
    <w:rsid w:val="001630D8"/>
    <w:rsid w:val="001642DE"/>
    <w:rsid w:val="0016475D"/>
    <w:rsid w:val="0016497E"/>
    <w:rsid w:val="00164A1C"/>
    <w:rsid w:val="001653EE"/>
    <w:rsid w:val="00165666"/>
    <w:rsid w:val="00165EB6"/>
    <w:rsid w:val="00166988"/>
    <w:rsid w:val="00167872"/>
    <w:rsid w:val="00167D4E"/>
    <w:rsid w:val="00167E78"/>
    <w:rsid w:val="001708E4"/>
    <w:rsid w:val="00170970"/>
    <w:rsid w:val="00170F23"/>
    <w:rsid w:val="00171107"/>
    <w:rsid w:val="001717B9"/>
    <w:rsid w:val="001719B5"/>
    <w:rsid w:val="00171A4B"/>
    <w:rsid w:val="00171B84"/>
    <w:rsid w:val="00171DFE"/>
    <w:rsid w:val="00171E04"/>
    <w:rsid w:val="001725B5"/>
    <w:rsid w:val="00173522"/>
    <w:rsid w:val="001751CA"/>
    <w:rsid w:val="001752F5"/>
    <w:rsid w:val="00176993"/>
    <w:rsid w:val="00176D23"/>
    <w:rsid w:val="00176DFF"/>
    <w:rsid w:val="00177237"/>
    <w:rsid w:val="00180A4D"/>
    <w:rsid w:val="00180C2E"/>
    <w:rsid w:val="00180CD3"/>
    <w:rsid w:val="00181833"/>
    <w:rsid w:val="00181C66"/>
    <w:rsid w:val="00181DDD"/>
    <w:rsid w:val="00183A86"/>
    <w:rsid w:val="00184A0B"/>
    <w:rsid w:val="00184FD1"/>
    <w:rsid w:val="001854E9"/>
    <w:rsid w:val="00185517"/>
    <w:rsid w:val="00185751"/>
    <w:rsid w:val="001858DE"/>
    <w:rsid w:val="00186C39"/>
    <w:rsid w:val="00186C6F"/>
    <w:rsid w:val="00187853"/>
    <w:rsid w:val="00190783"/>
    <w:rsid w:val="00190806"/>
    <w:rsid w:val="0019088D"/>
    <w:rsid w:val="00190D10"/>
    <w:rsid w:val="00190D9F"/>
    <w:rsid w:val="00190FD9"/>
    <w:rsid w:val="00191095"/>
    <w:rsid w:val="00192AC3"/>
    <w:rsid w:val="00192AD1"/>
    <w:rsid w:val="00192AE4"/>
    <w:rsid w:val="00193543"/>
    <w:rsid w:val="00193AFE"/>
    <w:rsid w:val="00193D9C"/>
    <w:rsid w:val="00193EB2"/>
    <w:rsid w:val="001944A3"/>
    <w:rsid w:val="00194674"/>
    <w:rsid w:val="00194A74"/>
    <w:rsid w:val="00194F46"/>
    <w:rsid w:val="0019520F"/>
    <w:rsid w:val="00195653"/>
    <w:rsid w:val="00195748"/>
    <w:rsid w:val="0019589A"/>
    <w:rsid w:val="00196978"/>
    <w:rsid w:val="00196C65"/>
    <w:rsid w:val="00196ED4"/>
    <w:rsid w:val="001974FF"/>
    <w:rsid w:val="00197849"/>
    <w:rsid w:val="00197AAB"/>
    <w:rsid w:val="001A09EA"/>
    <w:rsid w:val="001A0D7C"/>
    <w:rsid w:val="001A1502"/>
    <w:rsid w:val="001A2DB6"/>
    <w:rsid w:val="001A2DFC"/>
    <w:rsid w:val="001A378C"/>
    <w:rsid w:val="001A38C3"/>
    <w:rsid w:val="001A3BD7"/>
    <w:rsid w:val="001A3D32"/>
    <w:rsid w:val="001A474C"/>
    <w:rsid w:val="001A4A69"/>
    <w:rsid w:val="001A5687"/>
    <w:rsid w:val="001A6565"/>
    <w:rsid w:val="001A67D8"/>
    <w:rsid w:val="001A685F"/>
    <w:rsid w:val="001A705F"/>
    <w:rsid w:val="001A7168"/>
    <w:rsid w:val="001A74F5"/>
    <w:rsid w:val="001A7EC6"/>
    <w:rsid w:val="001B00BF"/>
    <w:rsid w:val="001B012E"/>
    <w:rsid w:val="001B028C"/>
    <w:rsid w:val="001B08BC"/>
    <w:rsid w:val="001B1272"/>
    <w:rsid w:val="001B15A5"/>
    <w:rsid w:val="001B1DC6"/>
    <w:rsid w:val="001B25DE"/>
    <w:rsid w:val="001B263D"/>
    <w:rsid w:val="001B2E35"/>
    <w:rsid w:val="001B2F21"/>
    <w:rsid w:val="001B33C7"/>
    <w:rsid w:val="001B3726"/>
    <w:rsid w:val="001B4888"/>
    <w:rsid w:val="001B4C8F"/>
    <w:rsid w:val="001B533A"/>
    <w:rsid w:val="001B682D"/>
    <w:rsid w:val="001B6A4F"/>
    <w:rsid w:val="001B6A64"/>
    <w:rsid w:val="001B7DF5"/>
    <w:rsid w:val="001C0CAA"/>
    <w:rsid w:val="001C16AA"/>
    <w:rsid w:val="001C1F52"/>
    <w:rsid w:val="001C24EC"/>
    <w:rsid w:val="001C295B"/>
    <w:rsid w:val="001C2E4E"/>
    <w:rsid w:val="001C39BC"/>
    <w:rsid w:val="001C3A07"/>
    <w:rsid w:val="001C400E"/>
    <w:rsid w:val="001C409B"/>
    <w:rsid w:val="001C4C7B"/>
    <w:rsid w:val="001C55EC"/>
    <w:rsid w:val="001C6278"/>
    <w:rsid w:val="001C6419"/>
    <w:rsid w:val="001C649A"/>
    <w:rsid w:val="001C7008"/>
    <w:rsid w:val="001C7C0B"/>
    <w:rsid w:val="001D0080"/>
    <w:rsid w:val="001D1072"/>
    <w:rsid w:val="001D163F"/>
    <w:rsid w:val="001D18BA"/>
    <w:rsid w:val="001D2410"/>
    <w:rsid w:val="001D2B4D"/>
    <w:rsid w:val="001D2BDB"/>
    <w:rsid w:val="001D3A26"/>
    <w:rsid w:val="001D48C0"/>
    <w:rsid w:val="001D4961"/>
    <w:rsid w:val="001D521B"/>
    <w:rsid w:val="001D5AA0"/>
    <w:rsid w:val="001D6174"/>
    <w:rsid w:val="001D71AA"/>
    <w:rsid w:val="001D7375"/>
    <w:rsid w:val="001D7941"/>
    <w:rsid w:val="001D7E2E"/>
    <w:rsid w:val="001E007A"/>
    <w:rsid w:val="001E03ED"/>
    <w:rsid w:val="001E0DF7"/>
    <w:rsid w:val="001E0E8C"/>
    <w:rsid w:val="001E282D"/>
    <w:rsid w:val="001E337B"/>
    <w:rsid w:val="001E33A7"/>
    <w:rsid w:val="001E386A"/>
    <w:rsid w:val="001E3C55"/>
    <w:rsid w:val="001E4615"/>
    <w:rsid w:val="001E4764"/>
    <w:rsid w:val="001E4E20"/>
    <w:rsid w:val="001E4F03"/>
    <w:rsid w:val="001E5028"/>
    <w:rsid w:val="001E537A"/>
    <w:rsid w:val="001E55CE"/>
    <w:rsid w:val="001E627B"/>
    <w:rsid w:val="001E708E"/>
    <w:rsid w:val="001F024B"/>
    <w:rsid w:val="001F08C6"/>
    <w:rsid w:val="001F1473"/>
    <w:rsid w:val="001F1ED6"/>
    <w:rsid w:val="001F1F0B"/>
    <w:rsid w:val="001F23E7"/>
    <w:rsid w:val="001F258E"/>
    <w:rsid w:val="001F28E3"/>
    <w:rsid w:val="001F2DF0"/>
    <w:rsid w:val="001F3B7A"/>
    <w:rsid w:val="001F43C2"/>
    <w:rsid w:val="001F575E"/>
    <w:rsid w:val="001F5AFD"/>
    <w:rsid w:val="001F71D9"/>
    <w:rsid w:val="001F7203"/>
    <w:rsid w:val="001F7E09"/>
    <w:rsid w:val="00200735"/>
    <w:rsid w:val="00201CD0"/>
    <w:rsid w:val="0020227A"/>
    <w:rsid w:val="002026A0"/>
    <w:rsid w:val="002055B2"/>
    <w:rsid w:val="002060FC"/>
    <w:rsid w:val="00207973"/>
    <w:rsid w:val="00207A43"/>
    <w:rsid w:val="00207D0C"/>
    <w:rsid w:val="00207D0F"/>
    <w:rsid w:val="0021007F"/>
    <w:rsid w:val="00210DE6"/>
    <w:rsid w:val="0021177B"/>
    <w:rsid w:val="00211F13"/>
    <w:rsid w:val="00212823"/>
    <w:rsid w:val="00212931"/>
    <w:rsid w:val="002129EC"/>
    <w:rsid w:val="00212B18"/>
    <w:rsid w:val="00212C74"/>
    <w:rsid w:val="00213355"/>
    <w:rsid w:val="0021354A"/>
    <w:rsid w:val="00213CFB"/>
    <w:rsid w:val="002146BD"/>
    <w:rsid w:val="00214852"/>
    <w:rsid w:val="00215254"/>
    <w:rsid w:val="002153D6"/>
    <w:rsid w:val="00215D68"/>
    <w:rsid w:val="0021619B"/>
    <w:rsid w:val="002161E4"/>
    <w:rsid w:val="002163AC"/>
    <w:rsid w:val="00216477"/>
    <w:rsid w:val="002166F1"/>
    <w:rsid w:val="00216FD8"/>
    <w:rsid w:val="00217252"/>
    <w:rsid w:val="00220096"/>
    <w:rsid w:val="00220B4C"/>
    <w:rsid w:val="00220FA9"/>
    <w:rsid w:val="00221210"/>
    <w:rsid w:val="00221352"/>
    <w:rsid w:val="00221435"/>
    <w:rsid w:val="00222104"/>
    <w:rsid w:val="0022290C"/>
    <w:rsid w:val="00222F64"/>
    <w:rsid w:val="002230BD"/>
    <w:rsid w:val="0022315D"/>
    <w:rsid w:val="00223309"/>
    <w:rsid w:val="00223383"/>
    <w:rsid w:val="0022383B"/>
    <w:rsid w:val="00223AFB"/>
    <w:rsid w:val="00223FA7"/>
    <w:rsid w:val="0022430A"/>
    <w:rsid w:val="00224B47"/>
    <w:rsid w:val="002254E8"/>
    <w:rsid w:val="00225A00"/>
    <w:rsid w:val="00225B02"/>
    <w:rsid w:val="0022623F"/>
    <w:rsid w:val="002265E3"/>
    <w:rsid w:val="00226B4E"/>
    <w:rsid w:val="00230428"/>
    <w:rsid w:val="00230AB0"/>
    <w:rsid w:val="00230BE3"/>
    <w:rsid w:val="00232909"/>
    <w:rsid w:val="002332B6"/>
    <w:rsid w:val="00233543"/>
    <w:rsid w:val="002344BC"/>
    <w:rsid w:val="00235A19"/>
    <w:rsid w:val="00235D32"/>
    <w:rsid w:val="002362A9"/>
    <w:rsid w:val="00236CA4"/>
    <w:rsid w:val="00237350"/>
    <w:rsid w:val="002377F9"/>
    <w:rsid w:val="002378D8"/>
    <w:rsid w:val="00240A70"/>
    <w:rsid w:val="00240AFF"/>
    <w:rsid w:val="00240CAA"/>
    <w:rsid w:val="00240DAF"/>
    <w:rsid w:val="002412D6"/>
    <w:rsid w:val="002417B9"/>
    <w:rsid w:val="002417F6"/>
    <w:rsid w:val="002442A2"/>
    <w:rsid w:val="00244C09"/>
    <w:rsid w:val="002458B7"/>
    <w:rsid w:val="00246770"/>
    <w:rsid w:val="00246BA6"/>
    <w:rsid w:val="0025002F"/>
    <w:rsid w:val="0025010B"/>
    <w:rsid w:val="002527EF"/>
    <w:rsid w:val="00252B05"/>
    <w:rsid w:val="002533A8"/>
    <w:rsid w:val="0025348E"/>
    <w:rsid w:val="00253768"/>
    <w:rsid w:val="00253F79"/>
    <w:rsid w:val="00254336"/>
    <w:rsid w:val="00254473"/>
    <w:rsid w:val="00254FA2"/>
    <w:rsid w:val="002552B5"/>
    <w:rsid w:val="002557F8"/>
    <w:rsid w:val="00255958"/>
    <w:rsid w:val="00255BBF"/>
    <w:rsid w:val="00256366"/>
    <w:rsid w:val="00256FF8"/>
    <w:rsid w:val="002571A4"/>
    <w:rsid w:val="00257CA7"/>
    <w:rsid w:val="00257DCD"/>
    <w:rsid w:val="00260154"/>
    <w:rsid w:val="002602D5"/>
    <w:rsid w:val="002606AD"/>
    <w:rsid w:val="00260B00"/>
    <w:rsid w:val="00260C27"/>
    <w:rsid w:val="0026112B"/>
    <w:rsid w:val="00261C60"/>
    <w:rsid w:val="00262792"/>
    <w:rsid w:val="0026384F"/>
    <w:rsid w:val="002647D2"/>
    <w:rsid w:val="002653C6"/>
    <w:rsid w:val="00265787"/>
    <w:rsid w:val="00265E09"/>
    <w:rsid w:val="0026681A"/>
    <w:rsid w:val="00266999"/>
    <w:rsid w:val="00266AF6"/>
    <w:rsid w:val="00267AD7"/>
    <w:rsid w:val="002707A2"/>
    <w:rsid w:val="00270E7E"/>
    <w:rsid w:val="002710B7"/>
    <w:rsid w:val="00271234"/>
    <w:rsid w:val="002712F1"/>
    <w:rsid w:val="0027166A"/>
    <w:rsid w:val="00271B15"/>
    <w:rsid w:val="00271CBF"/>
    <w:rsid w:val="00271F04"/>
    <w:rsid w:val="002722F6"/>
    <w:rsid w:val="00272A4C"/>
    <w:rsid w:val="00272B43"/>
    <w:rsid w:val="0027358A"/>
    <w:rsid w:val="002738A6"/>
    <w:rsid w:val="00274400"/>
    <w:rsid w:val="00274D7B"/>
    <w:rsid w:val="00274FC8"/>
    <w:rsid w:val="00275807"/>
    <w:rsid w:val="00276327"/>
    <w:rsid w:val="002765D9"/>
    <w:rsid w:val="00276EF9"/>
    <w:rsid w:val="00277E62"/>
    <w:rsid w:val="00280105"/>
    <w:rsid w:val="0028017B"/>
    <w:rsid w:val="002801F4"/>
    <w:rsid w:val="002806E0"/>
    <w:rsid w:val="00280AD3"/>
    <w:rsid w:val="00280CCD"/>
    <w:rsid w:val="00280E71"/>
    <w:rsid w:val="00281460"/>
    <w:rsid w:val="00282DF6"/>
    <w:rsid w:val="002832AF"/>
    <w:rsid w:val="0028390E"/>
    <w:rsid w:val="00283B2D"/>
    <w:rsid w:val="00283D82"/>
    <w:rsid w:val="00284165"/>
    <w:rsid w:val="002849CE"/>
    <w:rsid w:val="00285011"/>
    <w:rsid w:val="002850A7"/>
    <w:rsid w:val="00285732"/>
    <w:rsid w:val="00285867"/>
    <w:rsid w:val="002861BC"/>
    <w:rsid w:val="00287F54"/>
    <w:rsid w:val="002902B7"/>
    <w:rsid w:val="00290BB5"/>
    <w:rsid w:val="00291381"/>
    <w:rsid w:val="00291497"/>
    <w:rsid w:val="00291F34"/>
    <w:rsid w:val="002924DF"/>
    <w:rsid w:val="002930FB"/>
    <w:rsid w:val="00293489"/>
    <w:rsid w:val="00293612"/>
    <w:rsid w:val="002937D3"/>
    <w:rsid w:val="00293B1A"/>
    <w:rsid w:val="00293D1D"/>
    <w:rsid w:val="00294440"/>
    <w:rsid w:val="002948F2"/>
    <w:rsid w:val="00294F91"/>
    <w:rsid w:val="002955DF"/>
    <w:rsid w:val="00295ACB"/>
    <w:rsid w:val="00295C02"/>
    <w:rsid w:val="00296605"/>
    <w:rsid w:val="002975EB"/>
    <w:rsid w:val="002A0F2B"/>
    <w:rsid w:val="002A0F4D"/>
    <w:rsid w:val="002A1623"/>
    <w:rsid w:val="002A1640"/>
    <w:rsid w:val="002A17A5"/>
    <w:rsid w:val="002A2612"/>
    <w:rsid w:val="002A2B0E"/>
    <w:rsid w:val="002A33B6"/>
    <w:rsid w:val="002A37D9"/>
    <w:rsid w:val="002A3DEA"/>
    <w:rsid w:val="002A4912"/>
    <w:rsid w:val="002A49F2"/>
    <w:rsid w:val="002A49FB"/>
    <w:rsid w:val="002A534F"/>
    <w:rsid w:val="002A5519"/>
    <w:rsid w:val="002A650F"/>
    <w:rsid w:val="002A6633"/>
    <w:rsid w:val="002A6A1C"/>
    <w:rsid w:val="002A73B9"/>
    <w:rsid w:val="002A74E4"/>
    <w:rsid w:val="002A7A45"/>
    <w:rsid w:val="002A7D01"/>
    <w:rsid w:val="002B0587"/>
    <w:rsid w:val="002B06BB"/>
    <w:rsid w:val="002B0BFC"/>
    <w:rsid w:val="002B1092"/>
    <w:rsid w:val="002B314E"/>
    <w:rsid w:val="002B37E1"/>
    <w:rsid w:val="002B4202"/>
    <w:rsid w:val="002B426E"/>
    <w:rsid w:val="002B4644"/>
    <w:rsid w:val="002B47C0"/>
    <w:rsid w:val="002B49E3"/>
    <w:rsid w:val="002B4F0F"/>
    <w:rsid w:val="002B520A"/>
    <w:rsid w:val="002B548E"/>
    <w:rsid w:val="002B5952"/>
    <w:rsid w:val="002B5C01"/>
    <w:rsid w:val="002B78B6"/>
    <w:rsid w:val="002B7CCB"/>
    <w:rsid w:val="002C0CF6"/>
    <w:rsid w:val="002C0D40"/>
    <w:rsid w:val="002C0EA5"/>
    <w:rsid w:val="002C1C3B"/>
    <w:rsid w:val="002C2411"/>
    <w:rsid w:val="002C2D2B"/>
    <w:rsid w:val="002C4B26"/>
    <w:rsid w:val="002C4B6D"/>
    <w:rsid w:val="002C4BD9"/>
    <w:rsid w:val="002C4F08"/>
    <w:rsid w:val="002C4F18"/>
    <w:rsid w:val="002C506A"/>
    <w:rsid w:val="002C5370"/>
    <w:rsid w:val="002C63ED"/>
    <w:rsid w:val="002C6A66"/>
    <w:rsid w:val="002C71B9"/>
    <w:rsid w:val="002C770E"/>
    <w:rsid w:val="002D0B1F"/>
    <w:rsid w:val="002D1232"/>
    <w:rsid w:val="002D185D"/>
    <w:rsid w:val="002D1F13"/>
    <w:rsid w:val="002D3EAB"/>
    <w:rsid w:val="002D6A2F"/>
    <w:rsid w:val="002D7380"/>
    <w:rsid w:val="002D756F"/>
    <w:rsid w:val="002E010B"/>
    <w:rsid w:val="002E131A"/>
    <w:rsid w:val="002E1A24"/>
    <w:rsid w:val="002E1CB2"/>
    <w:rsid w:val="002E1ED6"/>
    <w:rsid w:val="002E2138"/>
    <w:rsid w:val="002E2816"/>
    <w:rsid w:val="002E33D2"/>
    <w:rsid w:val="002E37D0"/>
    <w:rsid w:val="002E39B1"/>
    <w:rsid w:val="002E4415"/>
    <w:rsid w:val="002E4894"/>
    <w:rsid w:val="002E5435"/>
    <w:rsid w:val="002E62EC"/>
    <w:rsid w:val="002E6A1A"/>
    <w:rsid w:val="002E7059"/>
    <w:rsid w:val="002E7430"/>
    <w:rsid w:val="002E7C4C"/>
    <w:rsid w:val="002E7F69"/>
    <w:rsid w:val="002F02C1"/>
    <w:rsid w:val="002F0398"/>
    <w:rsid w:val="002F06A6"/>
    <w:rsid w:val="002F0788"/>
    <w:rsid w:val="002F105B"/>
    <w:rsid w:val="002F196D"/>
    <w:rsid w:val="002F2233"/>
    <w:rsid w:val="002F3159"/>
    <w:rsid w:val="002F4EB0"/>
    <w:rsid w:val="002F5950"/>
    <w:rsid w:val="002F5E34"/>
    <w:rsid w:val="002F689D"/>
    <w:rsid w:val="002F70B5"/>
    <w:rsid w:val="002F7539"/>
    <w:rsid w:val="002F7854"/>
    <w:rsid w:val="002F7B01"/>
    <w:rsid w:val="00300694"/>
    <w:rsid w:val="00300DA8"/>
    <w:rsid w:val="0030150C"/>
    <w:rsid w:val="0030206C"/>
    <w:rsid w:val="00302DA0"/>
    <w:rsid w:val="003031A2"/>
    <w:rsid w:val="003036C0"/>
    <w:rsid w:val="00303D10"/>
    <w:rsid w:val="003045A9"/>
    <w:rsid w:val="003053DE"/>
    <w:rsid w:val="00305CB4"/>
    <w:rsid w:val="00305FEF"/>
    <w:rsid w:val="003065C3"/>
    <w:rsid w:val="00307EC7"/>
    <w:rsid w:val="0031089C"/>
    <w:rsid w:val="0031148C"/>
    <w:rsid w:val="00311F31"/>
    <w:rsid w:val="0031222F"/>
    <w:rsid w:val="003126C1"/>
    <w:rsid w:val="003128C6"/>
    <w:rsid w:val="00312AE1"/>
    <w:rsid w:val="003136B8"/>
    <w:rsid w:val="003140C4"/>
    <w:rsid w:val="00314100"/>
    <w:rsid w:val="00314391"/>
    <w:rsid w:val="003144D1"/>
    <w:rsid w:val="00315100"/>
    <w:rsid w:val="00315A09"/>
    <w:rsid w:val="00315CBD"/>
    <w:rsid w:val="00316442"/>
    <w:rsid w:val="00316A70"/>
    <w:rsid w:val="00316A88"/>
    <w:rsid w:val="00316D4B"/>
    <w:rsid w:val="003176DF"/>
    <w:rsid w:val="0031770B"/>
    <w:rsid w:val="003206D6"/>
    <w:rsid w:val="00321228"/>
    <w:rsid w:val="003216FA"/>
    <w:rsid w:val="00321EE3"/>
    <w:rsid w:val="003220BA"/>
    <w:rsid w:val="003229F9"/>
    <w:rsid w:val="00322DF4"/>
    <w:rsid w:val="00323B02"/>
    <w:rsid w:val="00324B24"/>
    <w:rsid w:val="0032506C"/>
    <w:rsid w:val="0032567B"/>
    <w:rsid w:val="00326460"/>
    <w:rsid w:val="003264A0"/>
    <w:rsid w:val="0032685E"/>
    <w:rsid w:val="00330614"/>
    <w:rsid w:val="0033083E"/>
    <w:rsid w:val="00331B45"/>
    <w:rsid w:val="00331ED2"/>
    <w:rsid w:val="00332737"/>
    <w:rsid w:val="00332ABB"/>
    <w:rsid w:val="00333823"/>
    <w:rsid w:val="00333EFB"/>
    <w:rsid w:val="00334760"/>
    <w:rsid w:val="0033590A"/>
    <w:rsid w:val="003369F2"/>
    <w:rsid w:val="0033723D"/>
    <w:rsid w:val="0033746D"/>
    <w:rsid w:val="00337A11"/>
    <w:rsid w:val="00337DF5"/>
    <w:rsid w:val="0034037B"/>
    <w:rsid w:val="00341849"/>
    <w:rsid w:val="003418A9"/>
    <w:rsid w:val="00341E0D"/>
    <w:rsid w:val="0034216A"/>
    <w:rsid w:val="00342552"/>
    <w:rsid w:val="003434C7"/>
    <w:rsid w:val="003440BF"/>
    <w:rsid w:val="00344509"/>
    <w:rsid w:val="00344DA0"/>
    <w:rsid w:val="00344E7F"/>
    <w:rsid w:val="00345844"/>
    <w:rsid w:val="00345E31"/>
    <w:rsid w:val="00346331"/>
    <w:rsid w:val="00346597"/>
    <w:rsid w:val="00346FBD"/>
    <w:rsid w:val="0035139D"/>
    <w:rsid w:val="003527E9"/>
    <w:rsid w:val="00352BDA"/>
    <w:rsid w:val="00352C37"/>
    <w:rsid w:val="00352CB9"/>
    <w:rsid w:val="00353426"/>
    <w:rsid w:val="003536EF"/>
    <w:rsid w:val="00353D12"/>
    <w:rsid w:val="0035431C"/>
    <w:rsid w:val="003555EE"/>
    <w:rsid w:val="00355CC1"/>
    <w:rsid w:val="0035646D"/>
    <w:rsid w:val="00357B9A"/>
    <w:rsid w:val="00360D0F"/>
    <w:rsid w:val="00360F61"/>
    <w:rsid w:val="00361811"/>
    <w:rsid w:val="00361E12"/>
    <w:rsid w:val="00362D11"/>
    <w:rsid w:val="00364889"/>
    <w:rsid w:val="00364AB3"/>
    <w:rsid w:val="00364AE1"/>
    <w:rsid w:val="00365167"/>
    <w:rsid w:val="00365403"/>
    <w:rsid w:val="00365975"/>
    <w:rsid w:val="00367A02"/>
    <w:rsid w:val="00367C6F"/>
    <w:rsid w:val="00367F53"/>
    <w:rsid w:val="00370216"/>
    <w:rsid w:val="00370B0B"/>
    <w:rsid w:val="00370D2A"/>
    <w:rsid w:val="00370F43"/>
    <w:rsid w:val="003716F9"/>
    <w:rsid w:val="00372317"/>
    <w:rsid w:val="003724D1"/>
    <w:rsid w:val="00372E05"/>
    <w:rsid w:val="00373095"/>
    <w:rsid w:val="00373931"/>
    <w:rsid w:val="00374818"/>
    <w:rsid w:val="00374CF7"/>
    <w:rsid w:val="003751A7"/>
    <w:rsid w:val="00375452"/>
    <w:rsid w:val="0037674E"/>
    <w:rsid w:val="00376990"/>
    <w:rsid w:val="003770E0"/>
    <w:rsid w:val="00377640"/>
    <w:rsid w:val="003777D0"/>
    <w:rsid w:val="003777E8"/>
    <w:rsid w:val="00380622"/>
    <w:rsid w:val="0038144A"/>
    <w:rsid w:val="00381FF4"/>
    <w:rsid w:val="00382780"/>
    <w:rsid w:val="0038280A"/>
    <w:rsid w:val="003828A9"/>
    <w:rsid w:val="003829CD"/>
    <w:rsid w:val="00382AF7"/>
    <w:rsid w:val="00383B8C"/>
    <w:rsid w:val="003840BF"/>
    <w:rsid w:val="0038412E"/>
    <w:rsid w:val="00384479"/>
    <w:rsid w:val="003853A7"/>
    <w:rsid w:val="003854FD"/>
    <w:rsid w:val="00385F3D"/>
    <w:rsid w:val="00385F54"/>
    <w:rsid w:val="003865FA"/>
    <w:rsid w:val="00387137"/>
    <w:rsid w:val="0038753E"/>
    <w:rsid w:val="003879E5"/>
    <w:rsid w:val="0039019A"/>
    <w:rsid w:val="003911E4"/>
    <w:rsid w:val="00391262"/>
    <w:rsid w:val="003915F3"/>
    <w:rsid w:val="003926BC"/>
    <w:rsid w:val="0039288E"/>
    <w:rsid w:val="00392A84"/>
    <w:rsid w:val="00392E4E"/>
    <w:rsid w:val="0039312B"/>
    <w:rsid w:val="0039352B"/>
    <w:rsid w:val="00393620"/>
    <w:rsid w:val="003938EF"/>
    <w:rsid w:val="00394209"/>
    <w:rsid w:val="00394A6C"/>
    <w:rsid w:val="00395340"/>
    <w:rsid w:val="003959ED"/>
    <w:rsid w:val="00396F84"/>
    <w:rsid w:val="00397606"/>
    <w:rsid w:val="00397764"/>
    <w:rsid w:val="0039788F"/>
    <w:rsid w:val="00397CA5"/>
    <w:rsid w:val="003A00B8"/>
    <w:rsid w:val="003A01A4"/>
    <w:rsid w:val="003A01A7"/>
    <w:rsid w:val="003A1026"/>
    <w:rsid w:val="003A1188"/>
    <w:rsid w:val="003A2316"/>
    <w:rsid w:val="003A2638"/>
    <w:rsid w:val="003A3149"/>
    <w:rsid w:val="003A4DDB"/>
    <w:rsid w:val="003A6180"/>
    <w:rsid w:val="003A6A02"/>
    <w:rsid w:val="003A6CCA"/>
    <w:rsid w:val="003A6FA7"/>
    <w:rsid w:val="003A7220"/>
    <w:rsid w:val="003B021C"/>
    <w:rsid w:val="003B1327"/>
    <w:rsid w:val="003B1CB3"/>
    <w:rsid w:val="003B25E3"/>
    <w:rsid w:val="003B2C12"/>
    <w:rsid w:val="003B34FB"/>
    <w:rsid w:val="003B37D6"/>
    <w:rsid w:val="003B39E1"/>
    <w:rsid w:val="003B3BA7"/>
    <w:rsid w:val="003B3CB5"/>
    <w:rsid w:val="003B4DD8"/>
    <w:rsid w:val="003B4E4F"/>
    <w:rsid w:val="003B547E"/>
    <w:rsid w:val="003B561D"/>
    <w:rsid w:val="003B643D"/>
    <w:rsid w:val="003B661C"/>
    <w:rsid w:val="003B7303"/>
    <w:rsid w:val="003B7A09"/>
    <w:rsid w:val="003C0FE2"/>
    <w:rsid w:val="003C1273"/>
    <w:rsid w:val="003C133F"/>
    <w:rsid w:val="003C13FD"/>
    <w:rsid w:val="003C1E82"/>
    <w:rsid w:val="003C2062"/>
    <w:rsid w:val="003C20E3"/>
    <w:rsid w:val="003C25ED"/>
    <w:rsid w:val="003C2DC5"/>
    <w:rsid w:val="003C31EC"/>
    <w:rsid w:val="003C3311"/>
    <w:rsid w:val="003C38EB"/>
    <w:rsid w:val="003C49F3"/>
    <w:rsid w:val="003C5E34"/>
    <w:rsid w:val="003C623A"/>
    <w:rsid w:val="003C64A3"/>
    <w:rsid w:val="003D0706"/>
    <w:rsid w:val="003D16D3"/>
    <w:rsid w:val="003D18A5"/>
    <w:rsid w:val="003D1A0C"/>
    <w:rsid w:val="003D1CE9"/>
    <w:rsid w:val="003D3B86"/>
    <w:rsid w:val="003D3C61"/>
    <w:rsid w:val="003D4089"/>
    <w:rsid w:val="003D41F1"/>
    <w:rsid w:val="003D5239"/>
    <w:rsid w:val="003D53F3"/>
    <w:rsid w:val="003D5F5F"/>
    <w:rsid w:val="003D6392"/>
    <w:rsid w:val="003D65DC"/>
    <w:rsid w:val="003D664C"/>
    <w:rsid w:val="003E0EA5"/>
    <w:rsid w:val="003E121A"/>
    <w:rsid w:val="003E14E1"/>
    <w:rsid w:val="003E1866"/>
    <w:rsid w:val="003E18DE"/>
    <w:rsid w:val="003E1E44"/>
    <w:rsid w:val="003E2935"/>
    <w:rsid w:val="003E3685"/>
    <w:rsid w:val="003E3CF5"/>
    <w:rsid w:val="003E4ED2"/>
    <w:rsid w:val="003E4FBF"/>
    <w:rsid w:val="003E5976"/>
    <w:rsid w:val="003E5D69"/>
    <w:rsid w:val="003E5FC7"/>
    <w:rsid w:val="003E615F"/>
    <w:rsid w:val="003E67E0"/>
    <w:rsid w:val="003E6DF5"/>
    <w:rsid w:val="003E7DA8"/>
    <w:rsid w:val="003F0173"/>
    <w:rsid w:val="003F01ED"/>
    <w:rsid w:val="003F0D5C"/>
    <w:rsid w:val="003F1CB7"/>
    <w:rsid w:val="003F247C"/>
    <w:rsid w:val="003F43FC"/>
    <w:rsid w:val="003F46C1"/>
    <w:rsid w:val="003F47BC"/>
    <w:rsid w:val="003F52B7"/>
    <w:rsid w:val="003F543D"/>
    <w:rsid w:val="003F7149"/>
    <w:rsid w:val="00400066"/>
    <w:rsid w:val="00400230"/>
    <w:rsid w:val="004009FD"/>
    <w:rsid w:val="00400ED1"/>
    <w:rsid w:val="00401AC7"/>
    <w:rsid w:val="00402A2A"/>
    <w:rsid w:val="00402F85"/>
    <w:rsid w:val="00403591"/>
    <w:rsid w:val="00403CDA"/>
    <w:rsid w:val="00403E5B"/>
    <w:rsid w:val="00404274"/>
    <w:rsid w:val="00404317"/>
    <w:rsid w:val="00405120"/>
    <w:rsid w:val="0040521C"/>
    <w:rsid w:val="00405E91"/>
    <w:rsid w:val="004061D9"/>
    <w:rsid w:val="00406CB6"/>
    <w:rsid w:val="004077FE"/>
    <w:rsid w:val="00407BEE"/>
    <w:rsid w:val="00407EC9"/>
    <w:rsid w:val="004104AE"/>
    <w:rsid w:val="00410510"/>
    <w:rsid w:val="00410621"/>
    <w:rsid w:val="004107E0"/>
    <w:rsid w:val="00410C08"/>
    <w:rsid w:val="00411417"/>
    <w:rsid w:val="0041161D"/>
    <w:rsid w:val="00411874"/>
    <w:rsid w:val="00411B66"/>
    <w:rsid w:val="00411BD7"/>
    <w:rsid w:val="00411C78"/>
    <w:rsid w:val="00412970"/>
    <w:rsid w:val="00412E7D"/>
    <w:rsid w:val="00413255"/>
    <w:rsid w:val="004144EB"/>
    <w:rsid w:val="00414F3C"/>
    <w:rsid w:val="00414F73"/>
    <w:rsid w:val="00415010"/>
    <w:rsid w:val="00415499"/>
    <w:rsid w:val="0041613E"/>
    <w:rsid w:val="00416175"/>
    <w:rsid w:val="004163F4"/>
    <w:rsid w:val="0041661F"/>
    <w:rsid w:val="004168CD"/>
    <w:rsid w:val="004170DA"/>
    <w:rsid w:val="00417B41"/>
    <w:rsid w:val="00417DD6"/>
    <w:rsid w:val="00420277"/>
    <w:rsid w:val="004203C5"/>
    <w:rsid w:val="00421A2D"/>
    <w:rsid w:val="004227B9"/>
    <w:rsid w:val="0042426E"/>
    <w:rsid w:val="0042488E"/>
    <w:rsid w:val="004248B1"/>
    <w:rsid w:val="00424A70"/>
    <w:rsid w:val="00424C71"/>
    <w:rsid w:val="00424CA4"/>
    <w:rsid w:val="00424F0C"/>
    <w:rsid w:val="00425601"/>
    <w:rsid w:val="004256A1"/>
    <w:rsid w:val="00426100"/>
    <w:rsid w:val="0042620C"/>
    <w:rsid w:val="00426332"/>
    <w:rsid w:val="004264CE"/>
    <w:rsid w:val="00426EDB"/>
    <w:rsid w:val="00430B5C"/>
    <w:rsid w:val="00430F7B"/>
    <w:rsid w:val="00431980"/>
    <w:rsid w:val="00431F02"/>
    <w:rsid w:val="00432395"/>
    <w:rsid w:val="00432A5A"/>
    <w:rsid w:val="0043336D"/>
    <w:rsid w:val="004348C9"/>
    <w:rsid w:val="004352E0"/>
    <w:rsid w:val="00435588"/>
    <w:rsid w:val="00435C0F"/>
    <w:rsid w:val="00436CC6"/>
    <w:rsid w:val="004376AE"/>
    <w:rsid w:val="0043795D"/>
    <w:rsid w:val="00437A69"/>
    <w:rsid w:val="00440B56"/>
    <w:rsid w:val="00440F91"/>
    <w:rsid w:val="00441A4E"/>
    <w:rsid w:val="00441C80"/>
    <w:rsid w:val="00442362"/>
    <w:rsid w:val="00442838"/>
    <w:rsid w:val="00442D4F"/>
    <w:rsid w:val="0044388E"/>
    <w:rsid w:val="00443D2B"/>
    <w:rsid w:val="00443FA7"/>
    <w:rsid w:val="0044401F"/>
    <w:rsid w:val="004441DD"/>
    <w:rsid w:val="004449B4"/>
    <w:rsid w:val="00444F94"/>
    <w:rsid w:val="004451BB"/>
    <w:rsid w:val="00445DAE"/>
    <w:rsid w:val="0044618D"/>
    <w:rsid w:val="00446ED2"/>
    <w:rsid w:val="00447E9A"/>
    <w:rsid w:val="004500D6"/>
    <w:rsid w:val="00450749"/>
    <w:rsid w:val="00450BD1"/>
    <w:rsid w:val="00450BE6"/>
    <w:rsid w:val="00451005"/>
    <w:rsid w:val="0045177C"/>
    <w:rsid w:val="00451AF5"/>
    <w:rsid w:val="004523E5"/>
    <w:rsid w:val="0045259D"/>
    <w:rsid w:val="004525D1"/>
    <w:rsid w:val="00453809"/>
    <w:rsid w:val="0045381B"/>
    <w:rsid w:val="00453BA0"/>
    <w:rsid w:val="0045455F"/>
    <w:rsid w:val="0045510F"/>
    <w:rsid w:val="0045525C"/>
    <w:rsid w:val="004556E6"/>
    <w:rsid w:val="00455A7C"/>
    <w:rsid w:val="004560B6"/>
    <w:rsid w:val="004567F6"/>
    <w:rsid w:val="004575FD"/>
    <w:rsid w:val="004578F9"/>
    <w:rsid w:val="00457B87"/>
    <w:rsid w:val="00460191"/>
    <w:rsid w:val="00460C55"/>
    <w:rsid w:val="00461558"/>
    <w:rsid w:val="00461581"/>
    <w:rsid w:val="00462BFB"/>
    <w:rsid w:val="0046353E"/>
    <w:rsid w:val="00463CCA"/>
    <w:rsid w:val="00463FA8"/>
    <w:rsid w:val="004641A0"/>
    <w:rsid w:val="0046461E"/>
    <w:rsid w:val="0046495A"/>
    <w:rsid w:val="004658A9"/>
    <w:rsid w:val="00465D58"/>
    <w:rsid w:val="00466CAE"/>
    <w:rsid w:val="00467060"/>
    <w:rsid w:val="00467406"/>
    <w:rsid w:val="00467476"/>
    <w:rsid w:val="004702F7"/>
    <w:rsid w:val="00470780"/>
    <w:rsid w:val="00470C3A"/>
    <w:rsid w:val="00470E9A"/>
    <w:rsid w:val="00471EA0"/>
    <w:rsid w:val="00472681"/>
    <w:rsid w:val="00472B49"/>
    <w:rsid w:val="004733CB"/>
    <w:rsid w:val="0047353C"/>
    <w:rsid w:val="004741B6"/>
    <w:rsid w:val="004747AB"/>
    <w:rsid w:val="00476254"/>
    <w:rsid w:val="0047698E"/>
    <w:rsid w:val="0047718D"/>
    <w:rsid w:val="00477F3F"/>
    <w:rsid w:val="00480158"/>
    <w:rsid w:val="00480398"/>
    <w:rsid w:val="004812B0"/>
    <w:rsid w:val="0048131A"/>
    <w:rsid w:val="00481358"/>
    <w:rsid w:val="00481B14"/>
    <w:rsid w:val="00481E89"/>
    <w:rsid w:val="00481F77"/>
    <w:rsid w:val="00482258"/>
    <w:rsid w:val="00482D9F"/>
    <w:rsid w:val="00483CE6"/>
    <w:rsid w:val="0048445B"/>
    <w:rsid w:val="00484A99"/>
    <w:rsid w:val="00486B31"/>
    <w:rsid w:val="00486B50"/>
    <w:rsid w:val="0048748F"/>
    <w:rsid w:val="00487906"/>
    <w:rsid w:val="00487B71"/>
    <w:rsid w:val="00487E22"/>
    <w:rsid w:val="00490038"/>
    <w:rsid w:val="00490935"/>
    <w:rsid w:val="00490B4D"/>
    <w:rsid w:val="00490C69"/>
    <w:rsid w:val="00490CC6"/>
    <w:rsid w:val="00491410"/>
    <w:rsid w:val="004917B1"/>
    <w:rsid w:val="00491A7B"/>
    <w:rsid w:val="004922B8"/>
    <w:rsid w:val="00492618"/>
    <w:rsid w:val="00492F0B"/>
    <w:rsid w:val="00493F28"/>
    <w:rsid w:val="0049441D"/>
    <w:rsid w:val="00494CF3"/>
    <w:rsid w:val="00494FE5"/>
    <w:rsid w:val="004952A9"/>
    <w:rsid w:val="0049565A"/>
    <w:rsid w:val="00496A72"/>
    <w:rsid w:val="00496C19"/>
    <w:rsid w:val="00496DAD"/>
    <w:rsid w:val="00496EB3"/>
    <w:rsid w:val="00497F0B"/>
    <w:rsid w:val="00497F80"/>
    <w:rsid w:val="004A0324"/>
    <w:rsid w:val="004A0331"/>
    <w:rsid w:val="004A08D1"/>
    <w:rsid w:val="004A2737"/>
    <w:rsid w:val="004A32B8"/>
    <w:rsid w:val="004A34DA"/>
    <w:rsid w:val="004A5214"/>
    <w:rsid w:val="004A5274"/>
    <w:rsid w:val="004A597B"/>
    <w:rsid w:val="004A5FC9"/>
    <w:rsid w:val="004A6095"/>
    <w:rsid w:val="004A6102"/>
    <w:rsid w:val="004A63B3"/>
    <w:rsid w:val="004A64D1"/>
    <w:rsid w:val="004A6937"/>
    <w:rsid w:val="004A77CF"/>
    <w:rsid w:val="004A7C9E"/>
    <w:rsid w:val="004A7FF3"/>
    <w:rsid w:val="004B00D6"/>
    <w:rsid w:val="004B0569"/>
    <w:rsid w:val="004B084D"/>
    <w:rsid w:val="004B0AED"/>
    <w:rsid w:val="004B0D07"/>
    <w:rsid w:val="004B1023"/>
    <w:rsid w:val="004B20DD"/>
    <w:rsid w:val="004B2248"/>
    <w:rsid w:val="004B291F"/>
    <w:rsid w:val="004B2ACB"/>
    <w:rsid w:val="004B31EE"/>
    <w:rsid w:val="004B33BD"/>
    <w:rsid w:val="004B45C8"/>
    <w:rsid w:val="004B4D71"/>
    <w:rsid w:val="004B55E5"/>
    <w:rsid w:val="004B5B62"/>
    <w:rsid w:val="004B6419"/>
    <w:rsid w:val="004B77BD"/>
    <w:rsid w:val="004B7965"/>
    <w:rsid w:val="004C04B3"/>
    <w:rsid w:val="004C04D8"/>
    <w:rsid w:val="004C0922"/>
    <w:rsid w:val="004C0B95"/>
    <w:rsid w:val="004C1A8A"/>
    <w:rsid w:val="004C20FE"/>
    <w:rsid w:val="004C2791"/>
    <w:rsid w:val="004C28F1"/>
    <w:rsid w:val="004C2C5E"/>
    <w:rsid w:val="004C30D2"/>
    <w:rsid w:val="004C40DF"/>
    <w:rsid w:val="004C43E1"/>
    <w:rsid w:val="004C442A"/>
    <w:rsid w:val="004C4BAD"/>
    <w:rsid w:val="004C5051"/>
    <w:rsid w:val="004C5960"/>
    <w:rsid w:val="004C6580"/>
    <w:rsid w:val="004C6A66"/>
    <w:rsid w:val="004C6F8D"/>
    <w:rsid w:val="004C7CC6"/>
    <w:rsid w:val="004D08D1"/>
    <w:rsid w:val="004D0A70"/>
    <w:rsid w:val="004D22A7"/>
    <w:rsid w:val="004D22F3"/>
    <w:rsid w:val="004D4232"/>
    <w:rsid w:val="004D5BC1"/>
    <w:rsid w:val="004D6BED"/>
    <w:rsid w:val="004D7A61"/>
    <w:rsid w:val="004E03F3"/>
    <w:rsid w:val="004E0C51"/>
    <w:rsid w:val="004E18C4"/>
    <w:rsid w:val="004E18F2"/>
    <w:rsid w:val="004E1E39"/>
    <w:rsid w:val="004E2979"/>
    <w:rsid w:val="004E2E74"/>
    <w:rsid w:val="004E39EE"/>
    <w:rsid w:val="004E3F70"/>
    <w:rsid w:val="004E4297"/>
    <w:rsid w:val="004E4CE8"/>
    <w:rsid w:val="004E4F59"/>
    <w:rsid w:val="004E610F"/>
    <w:rsid w:val="004E61F7"/>
    <w:rsid w:val="004E6ADF"/>
    <w:rsid w:val="004E6C6B"/>
    <w:rsid w:val="004E7052"/>
    <w:rsid w:val="004E7176"/>
    <w:rsid w:val="004E75A7"/>
    <w:rsid w:val="004E769C"/>
    <w:rsid w:val="004E7E21"/>
    <w:rsid w:val="004F000B"/>
    <w:rsid w:val="004F0149"/>
    <w:rsid w:val="004F05E3"/>
    <w:rsid w:val="004F0A38"/>
    <w:rsid w:val="004F0A6E"/>
    <w:rsid w:val="004F1CA9"/>
    <w:rsid w:val="004F23D9"/>
    <w:rsid w:val="004F2629"/>
    <w:rsid w:val="004F2645"/>
    <w:rsid w:val="004F2B89"/>
    <w:rsid w:val="004F2BDA"/>
    <w:rsid w:val="004F3627"/>
    <w:rsid w:val="004F385F"/>
    <w:rsid w:val="004F52AC"/>
    <w:rsid w:val="004F558B"/>
    <w:rsid w:val="004F59D0"/>
    <w:rsid w:val="004F770D"/>
    <w:rsid w:val="00500B58"/>
    <w:rsid w:val="005014F1"/>
    <w:rsid w:val="00502163"/>
    <w:rsid w:val="005021EF"/>
    <w:rsid w:val="0050266C"/>
    <w:rsid w:val="005029FE"/>
    <w:rsid w:val="005030A7"/>
    <w:rsid w:val="0050337F"/>
    <w:rsid w:val="005034EC"/>
    <w:rsid w:val="00503507"/>
    <w:rsid w:val="00504A2C"/>
    <w:rsid w:val="005062A0"/>
    <w:rsid w:val="00506BC0"/>
    <w:rsid w:val="00507257"/>
    <w:rsid w:val="005076CD"/>
    <w:rsid w:val="00507785"/>
    <w:rsid w:val="005079FD"/>
    <w:rsid w:val="00507F23"/>
    <w:rsid w:val="00507F30"/>
    <w:rsid w:val="00507F63"/>
    <w:rsid w:val="005108B7"/>
    <w:rsid w:val="00510D7F"/>
    <w:rsid w:val="00510E8D"/>
    <w:rsid w:val="00511399"/>
    <w:rsid w:val="00511931"/>
    <w:rsid w:val="00513229"/>
    <w:rsid w:val="005134C3"/>
    <w:rsid w:val="005135D0"/>
    <w:rsid w:val="00513A64"/>
    <w:rsid w:val="00513FBA"/>
    <w:rsid w:val="005148B2"/>
    <w:rsid w:val="00514911"/>
    <w:rsid w:val="00514A1B"/>
    <w:rsid w:val="00514B1F"/>
    <w:rsid w:val="00514E20"/>
    <w:rsid w:val="0051597A"/>
    <w:rsid w:val="00515F1C"/>
    <w:rsid w:val="00515F4D"/>
    <w:rsid w:val="00515FF0"/>
    <w:rsid w:val="00516966"/>
    <w:rsid w:val="0051782C"/>
    <w:rsid w:val="005205EC"/>
    <w:rsid w:val="00520DB2"/>
    <w:rsid w:val="005214EF"/>
    <w:rsid w:val="00521B75"/>
    <w:rsid w:val="00522CEA"/>
    <w:rsid w:val="00522E43"/>
    <w:rsid w:val="00522EE8"/>
    <w:rsid w:val="00522F6E"/>
    <w:rsid w:val="00523C20"/>
    <w:rsid w:val="00524A78"/>
    <w:rsid w:val="00525034"/>
    <w:rsid w:val="0052540C"/>
    <w:rsid w:val="005256D8"/>
    <w:rsid w:val="00525FD5"/>
    <w:rsid w:val="005264D2"/>
    <w:rsid w:val="0052664D"/>
    <w:rsid w:val="0052783A"/>
    <w:rsid w:val="00527961"/>
    <w:rsid w:val="00531703"/>
    <w:rsid w:val="00531C22"/>
    <w:rsid w:val="00533207"/>
    <w:rsid w:val="00533D06"/>
    <w:rsid w:val="00533E0C"/>
    <w:rsid w:val="00533EF5"/>
    <w:rsid w:val="00535284"/>
    <w:rsid w:val="00535766"/>
    <w:rsid w:val="005362A1"/>
    <w:rsid w:val="00537325"/>
    <w:rsid w:val="00537404"/>
    <w:rsid w:val="005402D6"/>
    <w:rsid w:val="00540470"/>
    <w:rsid w:val="00540C13"/>
    <w:rsid w:val="0054196D"/>
    <w:rsid w:val="00541CD0"/>
    <w:rsid w:val="00542D94"/>
    <w:rsid w:val="00542EA9"/>
    <w:rsid w:val="005445F5"/>
    <w:rsid w:val="0054539E"/>
    <w:rsid w:val="0054570D"/>
    <w:rsid w:val="005458F6"/>
    <w:rsid w:val="00546008"/>
    <w:rsid w:val="005461D3"/>
    <w:rsid w:val="0054627B"/>
    <w:rsid w:val="00546543"/>
    <w:rsid w:val="00546C50"/>
    <w:rsid w:val="00547469"/>
    <w:rsid w:val="00550178"/>
    <w:rsid w:val="0055031D"/>
    <w:rsid w:val="00550B04"/>
    <w:rsid w:val="00551056"/>
    <w:rsid w:val="00552E26"/>
    <w:rsid w:val="00554121"/>
    <w:rsid w:val="005544BB"/>
    <w:rsid w:val="0055519C"/>
    <w:rsid w:val="005559A1"/>
    <w:rsid w:val="00555A38"/>
    <w:rsid w:val="00556225"/>
    <w:rsid w:val="005573A5"/>
    <w:rsid w:val="0056111C"/>
    <w:rsid w:val="0056147D"/>
    <w:rsid w:val="00561704"/>
    <w:rsid w:val="0056222F"/>
    <w:rsid w:val="005634E3"/>
    <w:rsid w:val="0056355E"/>
    <w:rsid w:val="00564532"/>
    <w:rsid w:val="00564601"/>
    <w:rsid w:val="005648B7"/>
    <w:rsid w:val="00565297"/>
    <w:rsid w:val="005655CE"/>
    <w:rsid w:val="00565B2B"/>
    <w:rsid w:val="00565BDC"/>
    <w:rsid w:val="0056659D"/>
    <w:rsid w:val="00566F48"/>
    <w:rsid w:val="00567220"/>
    <w:rsid w:val="00570751"/>
    <w:rsid w:val="005717E6"/>
    <w:rsid w:val="0057346C"/>
    <w:rsid w:val="005737CC"/>
    <w:rsid w:val="00575077"/>
    <w:rsid w:val="00575452"/>
    <w:rsid w:val="005754EC"/>
    <w:rsid w:val="005759B5"/>
    <w:rsid w:val="00575AA0"/>
    <w:rsid w:val="00576DAD"/>
    <w:rsid w:val="0057785D"/>
    <w:rsid w:val="00577D4D"/>
    <w:rsid w:val="005802F4"/>
    <w:rsid w:val="00580C5C"/>
    <w:rsid w:val="005810EA"/>
    <w:rsid w:val="00581E5F"/>
    <w:rsid w:val="00581F77"/>
    <w:rsid w:val="00582A8A"/>
    <w:rsid w:val="00582DD7"/>
    <w:rsid w:val="005831F2"/>
    <w:rsid w:val="00584630"/>
    <w:rsid w:val="00584A2E"/>
    <w:rsid w:val="00584D38"/>
    <w:rsid w:val="005853D6"/>
    <w:rsid w:val="0058567E"/>
    <w:rsid w:val="00585D10"/>
    <w:rsid w:val="00585E0D"/>
    <w:rsid w:val="00585F21"/>
    <w:rsid w:val="00586475"/>
    <w:rsid w:val="005866C7"/>
    <w:rsid w:val="00586AB0"/>
    <w:rsid w:val="00590094"/>
    <w:rsid w:val="00590AB8"/>
    <w:rsid w:val="0059130B"/>
    <w:rsid w:val="00591869"/>
    <w:rsid w:val="005919B5"/>
    <w:rsid w:val="005922C0"/>
    <w:rsid w:val="0059241E"/>
    <w:rsid w:val="00592863"/>
    <w:rsid w:val="00592919"/>
    <w:rsid w:val="00592C01"/>
    <w:rsid w:val="00592F41"/>
    <w:rsid w:val="00593E7A"/>
    <w:rsid w:val="00593F68"/>
    <w:rsid w:val="0059468E"/>
    <w:rsid w:val="00594FA5"/>
    <w:rsid w:val="0059533B"/>
    <w:rsid w:val="005958BF"/>
    <w:rsid w:val="00595B01"/>
    <w:rsid w:val="00595B80"/>
    <w:rsid w:val="0059600E"/>
    <w:rsid w:val="0059698C"/>
    <w:rsid w:val="005975E5"/>
    <w:rsid w:val="00597BC8"/>
    <w:rsid w:val="005A02DB"/>
    <w:rsid w:val="005A1BCA"/>
    <w:rsid w:val="005A1F25"/>
    <w:rsid w:val="005A2368"/>
    <w:rsid w:val="005A264B"/>
    <w:rsid w:val="005A2FA9"/>
    <w:rsid w:val="005A3167"/>
    <w:rsid w:val="005A37A6"/>
    <w:rsid w:val="005A3D64"/>
    <w:rsid w:val="005A3DC1"/>
    <w:rsid w:val="005A4348"/>
    <w:rsid w:val="005A465E"/>
    <w:rsid w:val="005A473C"/>
    <w:rsid w:val="005A4980"/>
    <w:rsid w:val="005A5BEE"/>
    <w:rsid w:val="005A63D2"/>
    <w:rsid w:val="005A68E0"/>
    <w:rsid w:val="005A6C0B"/>
    <w:rsid w:val="005A6DA3"/>
    <w:rsid w:val="005A710B"/>
    <w:rsid w:val="005A75D0"/>
    <w:rsid w:val="005B008C"/>
    <w:rsid w:val="005B0641"/>
    <w:rsid w:val="005B0655"/>
    <w:rsid w:val="005B0724"/>
    <w:rsid w:val="005B0F40"/>
    <w:rsid w:val="005B11AB"/>
    <w:rsid w:val="005B16DE"/>
    <w:rsid w:val="005B1C8F"/>
    <w:rsid w:val="005B1DFE"/>
    <w:rsid w:val="005B2948"/>
    <w:rsid w:val="005B2A24"/>
    <w:rsid w:val="005B2A59"/>
    <w:rsid w:val="005B35FE"/>
    <w:rsid w:val="005B3ED5"/>
    <w:rsid w:val="005B3F63"/>
    <w:rsid w:val="005B478F"/>
    <w:rsid w:val="005B4A5A"/>
    <w:rsid w:val="005B4DE9"/>
    <w:rsid w:val="005B6818"/>
    <w:rsid w:val="005B7184"/>
    <w:rsid w:val="005B79D7"/>
    <w:rsid w:val="005C03CA"/>
    <w:rsid w:val="005C0B7F"/>
    <w:rsid w:val="005C0D0F"/>
    <w:rsid w:val="005C0D11"/>
    <w:rsid w:val="005C12A3"/>
    <w:rsid w:val="005C1633"/>
    <w:rsid w:val="005C16FC"/>
    <w:rsid w:val="005C356F"/>
    <w:rsid w:val="005C3DAE"/>
    <w:rsid w:val="005C3E8D"/>
    <w:rsid w:val="005C3FF0"/>
    <w:rsid w:val="005C4849"/>
    <w:rsid w:val="005C49B4"/>
    <w:rsid w:val="005C4C02"/>
    <w:rsid w:val="005C5379"/>
    <w:rsid w:val="005C564C"/>
    <w:rsid w:val="005C57D7"/>
    <w:rsid w:val="005C5A3E"/>
    <w:rsid w:val="005C5DE7"/>
    <w:rsid w:val="005C6237"/>
    <w:rsid w:val="005C6458"/>
    <w:rsid w:val="005C7543"/>
    <w:rsid w:val="005D0857"/>
    <w:rsid w:val="005D0EA7"/>
    <w:rsid w:val="005D117D"/>
    <w:rsid w:val="005D15D7"/>
    <w:rsid w:val="005D1C17"/>
    <w:rsid w:val="005D30C6"/>
    <w:rsid w:val="005D345D"/>
    <w:rsid w:val="005D3804"/>
    <w:rsid w:val="005D4625"/>
    <w:rsid w:val="005D474E"/>
    <w:rsid w:val="005D4DA9"/>
    <w:rsid w:val="005D5576"/>
    <w:rsid w:val="005D57D6"/>
    <w:rsid w:val="005D58D4"/>
    <w:rsid w:val="005D5AB1"/>
    <w:rsid w:val="005D5D41"/>
    <w:rsid w:val="005D5DF1"/>
    <w:rsid w:val="005D76D0"/>
    <w:rsid w:val="005D7B28"/>
    <w:rsid w:val="005D7C70"/>
    <w:rsid w:val="005D7F79"/>
    <w:rsid w:val="005E0FBC"/>
    <w:rsid w:val="005E1061"/>
    <w:rsid w:val="005E1435"/>
    <w:rsid w:val="005E17C6"/>
    <w:rsid w:val="005E1C02"/>
    <w:rsid w:val="005E1F00"/>
    <w:rsid w:val="005E2C25"/>
    <w:rsid w:val="005E4479"/>
    <w:rsid w:val="005E4EC2"/>
    <w:rsid w:val="005E5439"/>
    <w:rsid w:val="005E5472"/>
    <w:rsid w:val="005E555C"/>
    <w:rsid w:val="005E55EA"/>
    <w:rsid w:val="005E58B2"/>
    <w:rsid w:val="005E5E22"/>
    <w:rsid w:val="005E6234"/>
    <w:rsid w:val="005E6EA2"/>
    <w:rsid w:val="005E703E"/>
    <w:rsid w:val="005E74D9"/>
    <w:rsid w:val="005E7C94"/>
    <w:rsid w:val="005E7D7A"/>
    <w:rsid w:val="005F02E0"/>
    <w:rsid w:val="005F139A"/>
    <w:rsid w:val="005F141B"/>
    <w:rsid w:val="005F151F"/>
    <w:rsid w:val="005F1F92"/>
    <w:rsid w:val="005F2B29"/>
    <w:rsid w:val="005F36BA"/>
    <w:rsid w:val="005F3B9D"/>
    <w:rsid w:val="005F43F2"/>
    <w:rsid w:val="005F54CE"/>
    <w:rsid w:val="005F5EEF"/>
    <w:rsid w:val="005F6595"/>
    <w:rsid w:val="005F6847"/>
    <w:rsid w:val="005F6F0B"/>
    <w:rsid w:val="005F6FDB"/>
    <w:rsid w:val="005F7468"/>
    <w:rsid w:val="005F7772"/>
    <w:rsid w:val="005F7927"/>
    <w:rsid w:val="00600962"/>
    <w:rsid w:val="00600BD3"/>
    <w:rsid w:val="006026CB"/>
    <w:rsid w:val="00602817"/>
    <w:rsid w:val="00602CA8"/>
    <w:rsid w:val="006042AD"/>
    <w:rsid w:val="006044BE"/>
    <w:rsid w:val="00605132"/>
    <w:rsid w:val="0060582A"/>
    <w:rsid w:val="006064DD"/>
    <w:rsid w:val="00606B9C"/>
    <w:rsid w:val="0060706D"/>
    <w:rsid w:val="00607769"/>
    <w:rsid w:val="00607E92"/>
    <w:rsid w:val="00610474"/>
    <w:rsid w:val="0061097B"/>
    <w:rsid w:val="006113EC"/>
    <w:rsid w:val="00613254"/>
    <w:rsid w:val="0061343C"/>
    <w:rsid w:val="006136E1"/>
    <w:rsid w:val="006140B7"/>
    <w:rsid w:val="006141A0"/>
    <w:rsid w:val="006154A7"/>
    <w:rsid w:val="00616DDB"/>
    <w:rsid w:val="00617327"/>
    <w:rsid w:val="0062025D"/>
    <w:rsid w:val="00620565"/>
    <w:rsid w:val="006207A3"/>
    <w:rsid w:val="00620D53"/>
    <w:rsid w:val="00621000"/>
    <w:rsid w:val="00621814"/>
    <w:rsid w:val="00621C21"/>
    <w:rsid w:val="006221D1"/>
    <w:rsid w:val="00623E94"/>
    <w:rsid w:val="00625365"/>
    <w:rsid w:val="00625804"/>
    <w:rsid w:val="006266D6"/>
    <w:rsid w:val="00626C14"/>
    <w:rsid w:val="00626C24"/>
    <w:rsid w:val="00627A74"/>
    <w:rsid w:val="00627CAF"/>
    <w:rsid w:val="00627CC5"/>
    <w:rsid w:val="00630A72"/>
    <w:rsid w:val="00630D88"/>
    <w:rsid w:val="00630E25"/>
    <w:rsid w:val="00630F03"/>
    <w:rsid w:val="00631F90"/>
    <w:rsid w:val="006320CF"/>
    <w:rsid w:val="00632A73"/>
    <w:rsid w:val="00632DB8"/>
    <w:rsid w:val="00632F4A"/>
    <w:rsid w:val="00633381"/>
    <w:rsid w:val="00633799"/>
    <w:rsid w:val="0063387E"/>
    <w:rsid w:val="00633DEC"/>
    <w:rsid w:val="00634DB4"/>
    <w:rsid w:val="006359BD"/>
    <w:rsid w:val="00635BAD"/>
    <w:rsid w:val="00635BD4"/>
    <w:rsid w:val="006364F2"/>
    <w:rsid w:val="00636D58"/>
    <w:rsid w:val="00637415"/>
    <w:rsid w:val="0063794B"/>
    <w:rsid w:val="006400CD"/>
    <w:rsid w:val="006400FA"/>
    <w:rsid w:val="0064078A"/>
    <w:rsid w:val="00640929"/>
    <w:rsid w:val="006414C8"/>
    <w:rsid w:val="006417BD"/>
    <w:rsid w:val="00642360"/>
    <w:rsid w:val="00642397"/>
    <w:rsid w:val="006425E7"/>
    <w:rsid w:val="006426B2"/>
    <w:rsid w:val="0064298C"/>
    <w:rsid w:val="00642B4E"/>
    <w:rsid w:val="0064380B"/>
    <w:rsid w:val="0064436F"/>
    <w:rsid w:val="00644C97"/>
    <w:rsid w:val="00645595"/>
    <w:rsid w:val="00645870"/>
    <w:rsid w:val="00646013"/>
    <w:rsid w:val="0064622A"/>
    <w:rsid w:val="006465DE"/>
    <w:rsid w:val="00646B57"/>
    <w:rsid w:val="00647694"/>
    <w:rsid w:val="00647945"/>
    <w:rsid w:val="0065021A"/>
    <w:rsid w:val="006502DF"/>
    <w:rsid w:val="00650856"/>
    <w:rsid w:val="006508AC"/>
    <w:rsid w:val="00650B3B"/>
    <w:rsid w:val="00651135"/>
    <w:rsid w:val="006511EC"/>
    <w:rsid w:val="00651513"/>
    <w:rsid w:val="00651F36"/>
    <w:rsid w:val="00652A63"/>
    <w:rsid w:val="00653463"/>
    <w:rsid w:val="00653E59"/>
    <w:rsid w:val="00653F4B"/>
    <w:rsid w:val="006541D2"/>
    <w:rsid w:val="0065466A"/>
    <w:rsid w:val="0065621F"/>
    <w:rsid w:val="00656D09"/>
    <w:rsid w:val="00657DD5"/>
    <w:rsid w:val="006603C8"/>
    <w:rsid w:val="006609D6"/>
    <w:rsid w:val="00660BF1"/>
    <w:rsid w:val="006618DF"/>
    <w:rsid w:val="00661A11"/>
    <w:rsid w:val="006620CD"/>
    <w:rsid w:val="00662232"/>
    <w:rsid w:val="006626AB"/>
    <w:rsid w:val="00662810"/>
    <w:rsid w:val="00663145"/>
    <w:rsid w:val="00663476"/>
    <w:rsid w:val="00663FD5"/>
    <w:rsid w:val="00664623"/>
    <w:rsid w:val="00664CA0"/>
    <w:rsid w:val="00665245"/>
    <w:rsid w:val="006656CB"/>
    <w:rsid w:val="00665E20"/>
    <w:rsid w:val="0066615A"/>
    <w:rsid w:val="006661F1"/>
    <w:rsid w:val="00666B64"/>
    <w:rsid w:val="00667871"/>
    <w:rsid w:val="00667E4C"/>
    <w:rsid w:val="00667F88"/>
    <w:rsid w:val="00670384"/>
    <w:rsid w:val="00670777"/>
    <w:rsid w:val="00670A0A"/>
    <w:rsid w:val="006713DA"/>
    <w:rsid w:val="00672589"/>
    <w:rsid w:val="006726E0"/>
    <w:rsid w:val="0067277B"/>
    <w:rsid w:val="006727EC"/>
    <w:rsid w:val="00672EF5"/>
    <w:rsid w:val="00673606"/>
    <w:rsid w:val="00674073"/>
    <w:rsid w:val="0067409F"/>
    <w:rsid w:val="006744F3"/>
    <w:rsid w:val="00674D82"/>
    <w:rsid w:val="00675128"/>
    <w:rsid w:val="00675415"/>
    <w:rsid w:val="006754E1"/>
    <w:rsid w:val="00675C30"/>
    <w:rsid w:val="006761E6"/>
    <w:rsid w:val="00680229"/>
    <w:rsid w:val="00680B5B"/>
    <w:rsid w:val="00681002"/>
    <w:rsid w:val="006812D5"/>
    <w:rsid w:val="00682005"/>
    <w:rsid w:val="00682025"/>
    <w:rsid w:val="00682617"/>
    <w:rsid w:val="0068287E"/>
    <w:rsid w:val="00682F9F"/>
    <w:rsid w:val="00683647"/>
    <w:rsid w:val="006838A4"/>
    <w:rsid w:val="00683CEE"/>
    <w:rsid w:val="00683FA0"/>
    <w:rsid w:val="00684A57"/>
    <w:rsid w:val="00684DBD"/>
    <w:rsid w:val="00685869"/>
    <w:rsid w:val="006860EE"/>
    <w:rsid w:val="006865A1"/>
    <w:rsid w:val="00686AE3"/>
    <w:rsid w:val="00686C87"/>
    <w:rsid w:val="00686D5C"/>
    <w:rsid w:val="00686E63"/>
    <w:rsid w:val="006873BB"/>
    <w:rsid w:val="00691445"/>
    <w:rsid w:val="00691641"/>
    <w:rsid w:val="00692130"/>
    <w:rsid w:val="00692DC9"/>
    <w:rsid w:val="0069325E"/>
    <w:rsid w:val="006933E4"/>
    <w:rsid w:val="0069356C"/>
    <w:rsid w:val="00693714"/>
    <w:rsid w:val="006938BA"/>
    <w:rsid w:val="00693BDD"/>
    <w:rsid w:val="006946A4"/>
    <w:rsid w:val="0069478E"/>
    <w:rsid w:val="00695745"/>
    <w:rsid w:val="00695C14"/>
    <w:rsid w:val="00696C65"/>
    <w:rsid w:val="00696E2A"/>
    <w:rsid w:val="00696ECA"/>
    <w:rsid w:val="00697D08"/>
    <w:rsid w:val="00697F95"/>
    <w:rsid w:val="006A0581"/>
    <w:rsid w:val="006A0E67"/>
    <w:rsid w:val="006A1ADC"/>
    <w:rsid w:val="006A27FC"/>
    <w:rsid w:val="006A2E96"/>
    <w:rsid w:val="006A4BC4"/>
    <w:rsid w:val="006A53F8"/>
    <w:rsid w:val="006A6111"/>
    <w:rsid w:val="006A6685"/>
    <w:rsid w:val="006A6B50"/>
    <w:rsid w:val="006A70DA"/>
    <w:rsid w:val="006A7B4F"/>
    <w:rsid w:val="006B039D"/>
    <w:rsid w:val="006B067D"/>
    <w:rsid w:val="006B0A2F"/>
    <w:rsid w:val="006B1C73"/>
    <w:rsid w:val="006B4004"/>
    <w:rsid w:val="006B678C"/>
    <w:rsid w:val="006B7283"/>
    <w:rsid w:val="006B7305"/>
    <w:rsid w:val="006B766D"/>
    <w:rsid w:val="006B7E56"/>
    <w:rsid w:val="006B7F41"/>
    <w:rsid w:val="006B7F56"/>
    <w:rsid w:val="006C020B"/>
    <w:rsid w:val="006C1492"/>
    <w:rsid w:val="006C1638"/>
    <w:rsid w:val="006C1CAC"/>
    <w:rsid w:val="006C204A"/>
    <w:rsid w:val="006C2D1D"/>
    <w:rsid w:val="006C30AB"/>
    <w:rsid w:val="006C34CD"/>
    <w:rsid w:val="006C3968"/>
    <w:rsid w:val="006C3E4B"/>
    <w:rsid w:val="006C42CC"/>
    <w:rsid w:val="006C5C57"/>
    <w:rsid w:val="006C63BC"/>
    <w:rsid w:val="006C6BCD"/>
    <w:rsid w:val="006C7071"/>
    <w:rsid w:val="006C7A59"/>
    <w:rsid w:val="006C7AA0"/>
    <w:rsid w:val="006D05E2"/>
    <w:rsid w:val="006D10D0"/>
    <w:rsid w:val="006D1515"/>
    <w:rsid w:val="006D1A37"/>
    <w:rsid w:val="006D2136"/>
    <w:rsid w:val="006D2AC8"/>
    <w:rsid w:val="006D3130"/>
    <w:rsid w:val="006D39B7"/>
    <w:rsid w:val="006D3A6F"/>
    <w:rsid w:val="006D3E10"/>
    <w:rsid w:val="006D4149"/>
    <w:rsid w:val="006D5228"/>
    <w:rsid w:val="006D6166"/>
    <w:rsid w:val="006D6624"/>
    <w:rsid w:val="006D7788"/>
    <w:rsid w:val="006D7CC4"/>
    <w:rsid w:val="006E1D27"/>
    <w:rsid w:val="006E2089"/>
    <w:rsid w:val="006E2279"/>
    <w:rsid w:val="006E2650"/>
    <w:rsid w:val="006E3630"/>
    <w:rsid w:val="006E3820"/>
    <w:rsid w:val="006E4184"/>
    <w:rsid w:val="006E42A2"/>
    <w:rsid w:val="006E42E8"/>
    <w:rsid w:val="006E4666"/>
    <w:rsid w:val="006E57C5"/>
    <w:rsid w:val="006E5B99"/>
    <w:rsid w:val="006E5D58"/>
    <w:rsid w:val="006E5FC6"/>
    <w:rsid w:val="006E6081"/>
    <w:rsid w:val="006E665E"/>
    <w:rsid w:val="006E681E"/>
    <w:rsid w:val="006E6AFB"/>
    <w:rsid w:val="006E6FEE"/>
    <w:rsid w:val="006F0B65"/>
    <w:rsid w:val="006F0CEC"/>
    <w:rsid w:val="006F0D47"/>
    <w:rsid w:val="006F0FA1"/>
    <w:rsid w:val="006F10F5"/>
    <w:rsid w:val="006F134F"/>
    <w:rsid w:val="006F18C1"/>
    <w:rsid w:val="006F1C89"/>
    <w:rsid w:val="006F237E"/>
    <w:rsid w:val="006F29C4"/>
    <w:rsid w:val="006F3C4D"/>
    <w:rsid w:val="006F4243"/>
    <w:rsid w:val="006F4508"/>
    <w:rsid w:val="006F5661"/>
    <w:rsid w:val="006F5747"/>
    <w:rsid w:val="006F6532"/>
    <w:rsid w:val="006F67DF"/>
    <w:rsid w:val="006F79EF"/>
    <w:rsid w:val="006F7DE0"/>
    <w:rsid w:val="00700E21"/>
    <w:rsid w:val="00700E77"/>
    <w:rsid w:val="00700E8D"/>
    <w:rsid w:val="007013D4"/>
    <w:rsid w:val="00701518"/>
    <w:rsid w:val="007018C2"/>
    <w:rsid w:val="00701DCC"/>
    <w:rsid w:val="007023D4"/>
    <w:rsid w:val="007027B0"/>
    <w:rsid w:val="007045F9"/>
    <w:rsid w:val="00704D24"/>
    <w:rsid w:val="00705215"/>
    <w:rsid w:val="00705E7A"/>
    <w:rsid w:val="00706A09"/>
    <w:rsid w:val="0070709F"/>
    <w:rsid w:val="00707561"/>
    <w:rsid w:val="007078B0"/>
    <w:rsid w:val="00707F70"/>
    <w:rsid w:val="00711378"/>
    <w:rsid w:val="007122FA"/>
    <w:rsid w:val="007131C4"/>
    <w:rsid w:val="00713252"/>
    <w:rsid w:val="00713406"/>
    <w:rsid w:val="00713DB5"/>
    <w:rsid w:val="00716504"/>
    <w:rsid w:val="0071664F"/>
    <w:rsid w:val="00716706"/>
    <w:rsid w:val="00717076"/>
    <w:rsid w:val="00717586"/>
    <w:rsid w:val="00720774"/>
    <w:rsid w:val="00720B6E"/>
    <w:rsid w:val="00720BBB"/>
    <w:rsid w:val="00720EF7"/>
    <w:rsid w:val="0072154F"/>
    <w:rsid w:val="007218A8"/>
    <w:rsid w:val="00721D2A"/>
    <w:rsid w:val="00722B1B"/>
    <w:rsid w:val="007238D8"/>
    <w:rsid w:val="007239F3"/>
    <w:rsid w:val="00723B26"/>
    <w:rsid w:val="00725D9D"/>
    <w:rsid w:val="00725E78"/>
    <w:rsid w:val="00726334"/>
    <w:rsid w:val="0072673C"/>
    <w:rsid w:val="00727C04"/>
    <w:rsid w:val="00727D3B"/>
    <w:rsid w:val="00730BFE"/>
    <w:rsid w:val="007310C2"/>
    <w:rsid w:val="007311AF"/>
    <w:rsid w:val="00731D26"/>
    <w:rsid w:val="007328AA"/>
    <w:rsid w:val="0073318C"/>
    <w:rsid w:val="007331D3"/>
    <w:rsid w:val="00733A8C"/>
    <w:rsid w:val="007342D5"/>
    <w:rsid w:val="00734EC9"/>
    <w:rsid w:val="00735B46"/>
    <w:rsid w:val="00736A91"/>
    <w:rsid w:val="00736E5C"/>
    <w:rsid w:val="00740378"/>
    <w:rsid w:val="0074080D"/>
    <w:rsid w:val="00741251"/>
    <w:rsid w:val="007416CA"/>
    <w:rsid w:val="007417A2"/>
    <w:rsid w:val="00741CF2"/>
    <w:rsid w:val="007424DC"/>
    <w:rsid w:val="007430EA"/>
    <w:rsid w:val="00743F96"/>
    <w:rsid w:val="0074477E"/>
    <w:rsid w:val="00744D16"/>
    <w:rsid w:val="0074521D"/>
    <w:rsid w:val="007464C5"/>
    <w:rsid w:val="00746EDA"/>
    <w:rsid w:val="00747F40"/>
    <w:rsid w:val="007508E8"/>
    <w:rsid w:val="00750A81"/>
    <w:rsid w:val="0075177C"/>
    <w:rsid w:val="00752004"/>
    <w:rsid w:val="00752274"/>
    <w:rsid w:val="0075318C"/>
    <w:rsid w:val="00753DCD"/>
    <w:rsid w:val="00754737"/>
    <w:rsid w:val="00754CE8"/>
    <w:rsid w:val="0075560D"/>
    <w:rsid w:val="00755E81"/>
    <w:rsid w:val="00756E13"/>
    <w:rsid w:val="0075731B"/>
    <w:rsid w:val="007575C5"/>
    <w:rsid w:val="007601AB"/>
    <w:rsid w:val="00760AEF"/>
    <w:rsid w:val="00761610"/>
    <w:rsid w:val="00762CB1"/>
    <w:rsid w:val="007631B4"/>
    <w:rsid w:val="00763486"/>
    <w:rsid w:val="00763A37"/>
    <w:rsid w:val="00764DDA"/>
    <w:rsid w:val="00765016"/>
    <w:rsid w:val="0076503A"/>
    <w:rsid w:val="0076573F"/>
    <w:rsid w:val="00765841"/>
    <w:rsid w:val="00765F10"/>
    <w:rsid w:val="00765F4A"/>
    <w:rsid w:val="007660AB"/>
    <w:rsid w:val="0076618F"/>
    <w:rsid w:val="0076797A"/>
    <w:rsid w:val="00767CAE"/>
    <w:rsid w:val="00767EB6"/>
    <w:rsid w:val="007705F9"/>
    <w:rsid w:val="00770FDD"/>
    <w:rsid w:val="00771B73"/>
    <w:rsid w:val="00771CE3"/>
    <w:rsid w:val="00773221"/>
    <w:rsid w:val="0077343D"/>
    <w:rsid w:val="007737C5"/>
    <w:rsid w:val="00773A36"/>
    <w:rsid w:val="00774BB3"/>
    <w:rsid w:val="00775897"/>
    <w:rsid w:val="00775B5B"/>
    <w:rsid w:val="007767BA"/>
    <w:rsid w:val="00776FE5"/>
    <w:rsid w:val="0077756D"/>
    <w:rsid w:val="00780906"/>
    <w:rsid w:val="00780B23"/>
    <w:rsid w:val="0078140D"/>
    <w:rsid w:val="007819CF"/>
    <w:rsid w:val="00781B7F"/>
    <w:rsid w:val="00782CA8"/>
    <w:rsid w:val="00783E83"/>
    <w:rsid w:val="00785793"/>
    <w:rsid w:val="0078681B"/>
    <w:rsid w:val="00787ABC"/>
    <w:rsid w:val="00787CC4"/>
    <w:rsid w:val="00787D4D"/>
    <w:rsid w:val="0079079C"/>
    <w:rsid w:val="00790A89"/>
    <w:rsid w:val="00790F03"/>
    <w:rsid w:val="00791D24"/>
    <w:rsid w:val="00792406"/>
    <w:rsid w:val="00792D5E"/>
    <w:rsid w:val="00793B54"/>
    <w:rsid w:val="00793D3F"/>
    <w:rsid w:val="00795055"/>
    <w:rsid w:val="007961B6"/>
    <w:rsid w:val="007966CC"/>
    <w:rsid w:val="007969C1"/>
    <w:rsid w:val="0079719B"/>
    <w:rsid w:val="00797987"/>
    <w:rsid w:val="00797CE4"/>
    <w:rsid w:val="007A0652"/>
    <w:rsid w:val="007A1F9A"/>
    <w:rsid w:val="007A228B"/>
    <w:rsid w:val="007A2CE2"/>
    <w:rsid w:val="007A2CE8"/>
    <w:rsid w:val="007A2DEF"/>
    <w:rsid w:val="007A39F9"/>
    <w:rsid w:val="007A3A59"/>
    <w:rsid w:val="007A53C1"/>
    <w:rsid w:val="007A6AF6"/>
    <w:rsid w:val="007A6C3A"/>
    <w:rsid w:val="007A6E80"/>
    <w:rsid w:val="007A7042"/>
    <w:rsid w:val="007A7482"/>
    <w:rsid w:val="007A76D9"/>
    <w:rsid w:val="007A76E3"/>
    <w:rsid w:val="007A7E19"/>
    <w:rsid w:val="007A7EE7"/>
    <w:rsid w:val="007B06BB"/>
    <w:rsid w:val="007B0E84"/>
    <w:rsid w:val="007B13AB"/>
    <w:rsid w:val="007B2536"/>
    <w:rsid w:val="007B2701"/>
    <w:rsid w:val="007B2E23"/>
    <w:rsid w:val="007B37DF"/>
    <w:rsid w:val="007B4214"/>
    <w:rsid w:val="007B4D5D"/>
    <w:rsid w:val="007B53C2"/>
    <w:rsid w:val="007B5B91"/>
    <w:rsid w:val="007B5C30"/>
    <w:rsid w:val="007B6D40"/>
    <w:rsid w:val="007B6E30"/>
    <w:rsid w:val="007B7956"/>
    <w:rsid w:val="007C02F5"/>
    <w:rsid w:val="007C0569"/>
    <w:rsid w:val="007C0849"/>
    <w:rsid w:val="007C0BE5"/>
    <w:rsid w:val="007C2B04"/>
    <w:rsid w:val="007C3091"/>
    <w:rsid w:val="007C31C1"/>
    <w:rsid w:val="007C36D0"/>
    <w:rsid w:val="007C3789"/>
    <w:rsid w:val="007C4295"/>
    <w:rsid w:val="007C429E"/>
    <w:rsid w:val="007C4467"/>
    <w:rsid w:val="007C4CCD"/>
    <w:rsid w:val="007C5EEE"/>
    <w:rsid w:val="007C5FD3"/>
    <w:rsid w:val="007C5FE5"/>
    <w:rsid w:val="007C6120"/>
    <w:rsid w:val="007C6155"/>
    <w:rsid w:val="007C6611"/>
    <w:rsid w:val="007C7934"/>
    <w:rsid w:val="007D03E1"/>
    <w:rsid w:val="007D0E20"/>
    <w:rsid w:val="007D2322"/>
    <w:rsid w:val="007D25D3"/>
    <w:rsid w:val="007D3582"/>
    <w:rsid w:val="007D3DAC"/>
    <w:rsid w:val="007D4361"/>
    <w:rsid w:val="007D4480"/>
    <w:rsid w:val="007D530A"/>
    <w:rsid w:val="007D5A16"/>
    <w:rsid w:val="007D62CA"/>
    <w:rsid w:val="007D6930"/>
    <w:rsid w:val="007D6F01"/>
    <w:rsid w:val="007D70C0"/>
    <w:rsid w:val="007D7460"/>
    <w:rsid w:val="007D76CF"/>
    <w:rsid w:val="007E0003"/>
    <w:rsid w:val="007E0B7F"/>
    <w:rsid w:val="007E15C5"/>
    <w:rsid w:val="007E2E16"/>
    <w:rsid w:val="007E3FD8"/>
    <w:rsid w:val="007E54B2"/>
    <w:rsid w:val="007E5BD1"/>
    <w:rsid w:val="007E62C8"/>
    <w:rsid w:val="007E6546"/>
    <w:rsid w:val="007E6909"/>
    <w:rsid w:val="007E7290"/>
    <w:rsid w:val="007E7803"/>
    <w:rsid w:val="007E7E89"/>
    <w:rsid w:val="007F053B"/>
    <w:rsid w:val="007F0C7A"/>
    <w:rsid w:val="007F0DA9"/>
    <w:rsid w:val="007F13E2"/>
    <w:rsid w:val="007F1C05"/>
    <w:rsid w:val="007F2B15"/>
    <w:rsid w:val="007F2C9D"/>
    <w:rsid w:val="007F30EE"/>
    <w:rsid w:val="007F3717"/>
    <w:rsid w:val="007F3B11"/>
    <w:rsid w:val="007F4F31"/>
    <w:rsid w:val="007F585D"/>
    <w:rsid w:val="007F5E4F"/>
    <w:rsid w:val="007F6D5E"/>
    <w:rsid w:val="007F77C3"/>
    <w:rsid w:val="007F7CF6"/>
    <w:rsid w:val="00800746"/>
    <w:rsid w:val="008010B6"/>
    <w:rsid w:val="00801455"/>
    <w:rsid w:val="00801825"/>
    <w:rsid w:val="00801A06"/>
    <w:rsid w:val="00801A7C"/>
    <w:rsid w:val="00803A03"/>
    <w:rsid w:val="00803AD4"/>
    <w:rsid w:val="008045AB"/>
    <w:rsid w:val="00804ADB"/>
    <w:rsid w:val="00804DE4"/>
    <w:rsid w:val="00805194"/>
    <w:rsid w:val="008061FB"/>
    <w:rsid w:val="008067CF"/>
    <w:rsid w:val="00806A21"/>
    <w:rsid w:val="008076DD"/>
    <w:rsid w:val="00807C91"/>
    <w:rsid w:val="00810831"/>
    <w:rsid w:val="008109E6"/>
    <w:rsid w:val="00810E9F"/>
    <w:rsid w:val="00810F20"/>
    <w:rsid w:val="00811257"/>
    <w:rsid w:val="00811BC9"/>
    <w:rsid w:val="00812C55"/>
    <w:rsid w:val="00813604"/>
    <w:rsid w:val="00813973"/>
    <w:rsid w:val="008139CE"/>
    <w:rsid w:val="008142D2"/>
    <w:rsid w:val="008142EC"/>
    <w:rsid w:val="0081496C"/>
    <w:rsid w:val="00814B17"/>
    <w:rsid w:val="008152F5"/>
    <w:rsid w:val="008156E1"/>
    <w:rsid w:val="00815AA3"/>
    <w:rsid w:val="00815D53"/>
    <w:rsid w:val="0081666F"/>
    <w:rsid w:val="008166A2"/>
    <w:rsid w:val="008203AD"/>
    <w:rsid w:val="00820CD0"/>
    <w:rsid w:val="00821E23"/>
    <w:rsid w:val="00821EFD"/>
    <w:rsid w:val="00822926"/>
    <w:rsid w:val="00822CB0"/>
    <w:rsid w:val="0082365B"/>
    <w:rsid w:val="00823964"/>
    <w:rsid w:val="00823D01"/>
    <w:rsid w:val="00823DA3"/>
    <w:rsid w:val="00824599"/>
    <w:rsid w:val="008248E1"/>
    <w:rsid w:val="00824998"/>
    <w:rsid w:val="00824A27"/>
    <w:rsid w:val="00824AA6"/>
    <w:rsid w:val="00824BAE"/>
    <w:rsid w:val="008250DE"/>
    <w:rsid w:val="00825634"/>
    <w:rsid w:val="00826079"/>
    <w:rsid w:val="00826105"/>
    <w:rsid w:val="00827A53"/>
    <w:rsid w:val="00827BC0"/>
    <w:rsid w:val="0083006F"/>
    <w:rsid w:val="008304C1"/>
    <w:rsid w:val="00831464"/>
    <w:rsid w:val="00832071"/>
    <w:rsid w:val="0083227F"/>
    <w:rsid w:val="00832416"/>
    <w:rsid w:val="00832E93"/>
    <w:rsid w:val="00832FA6"/>
    <w:rsid w:val="00833482"/>
    <w:rsid w:val="00833A6C"/>
    <w:rsid w:val="00833DC4"/>
    <w:rsid w:val="00834A76"/>
    <w:rsid w:val="00835270"/>
    <w:rsid w:val="00835276"/>
    <w:rsid w:val="008355EB"/>
    <w:rsid w:val="008361FF"/>
    <w:rsid w:val="008363CB"/>
    <w:rsid w:val="00836401"/>
    <w:rsid w:val="0083651A"/>
    <w:rsid w:val="00840BE1"/>
    <w:rsid w:val="0084124F"/>
    <w:rsid w:val="008414AC"/>
    <w:rsid w:val="00842402"/>
    <w:rsid w:val="00842E56"/>
    <w:rsid w:val="008435B4"/>
    <w:rsid w:val="00843656"/>
    <w:rsid w:val="00843B4B"/>
    <w:rsid w:val="00843DB7"/>
    <w:rsid w:val="008443F4"/>
    <w:rsid w:val="008444DD"/>
    <w:rsid w:val="00844FA7"/>
    <w:rsid w:val="0084503A"/>
    <w:rsid w:val="0084602C"/>
    <w:rsid w:val="00846DF9"/>
    <w:rsid w:val="00846E75"/>
    <w:rsid w:val="00847A1E"/>
    <w:rsid w:val="00850502"/>
    <w:rsid w:val="00850963"/>
    <w:rsid w:val="008515A2"/>
    <w:rsid w:val="0085295C"/>
    <w:rsid w:val="00852D53"/>
    <w:rsid w:val="008530E2"/>
    <w:rsid w:val="00853361"/>
    <w:rsid w:val="00853902"/>
    <w:rsid w:val="008544FC"/>
    <w:rsid w:val="00855B9A"/>
    <w:rsid w:val="00855F0E"/>
    <w:rsid w:val="0085632C"/>
    <w:rsid w:val="008568F4"/>
    <w:rsid w:val="00857175"/>
    <w:rsid w:val="008573BB"/>
    <w:rsid w:val="00857656"/>
    <w:rsid w:val="00857F30"/>
    <w:rsid w:val="0086075A"/>
    <w:rsid w:val="00860A5B"/>
    <w:rsid w:val="00860B5C"/>
    <w:rsid w:val="00860CB4"/>
    <w:rsid w:val="008619E7"/>
    <w:rsid w:val="00863BC0"/>
    <w:rsid w:val="00864028"/>
    <w:rsid w:val="00865817"/>
    <w:rsid w:val="00865D5E"/>
    <w:rsid w:val="0086650E"/>
    <w:rsid w:val="008665EA"/>
    <w:rsid w:val="00866984"/>
    <w:rsid w:val="00866CBE"/>
    <w:rsid w:val="00870091"/>
    <w:rsid w:val="00872ACE"/>
    <w:rsid w:val="00873AF0"/>
    <w:rsid w:val="00873C7E"/>
    <w:rsid w:val="008744AE"/>
    <w:rsid w:val="008746A0"/>
    <w:rsid w:val="00874943"/>
    <w:rsid w:val="00874B27"/>
    <w:rsid w:val="00874BE2"/>
    <w:rsid w:val="00874F47"/>
    <w:rsid w:val="008751C3"/>
    <w:rsid w:val="00876022"/>
    <w:rsid w:val="0087627A"/>
    <w:rsid w:val="0087665A"/>
    <w:rsid w:val="00876C71"/>
    <w:rsid w:val="008771B0"/>
    <w:rsid w:val="00877485"/>
    <w:rsid w:val="0087762C"/>
    <w:rsid w:val="0087785F"/>
    <w:rsid w:val="00877979"/>
    <w:rsid w:val="00877A48"/>
    <w:rsid w:val="0088065C"/>
    <w:rsid w:val="00880844"/>
    <w:rsid w:val="00880D9A"/>
    <w:rsid w:val="008819EC"/>
    <w:rsid w:val="00881AF5"/>
    <w:rsid w:val="00881CAE"/>
    <w:rsid w:val="00882231"/>
    <w:rsid w:val="00883CE3"/>
    <w:rsid w:val="008849A5"/>
    <w:rsid w:val="00884AB8"/>
    <w:rsid w:val="00884F4B"/>
    <w:rsid w:val="008855DA"/>
    <w:rsid w:val="008856AE"/>
    <w:rsid w:val="008856BB"/>
    <w:rsid w:val="00885B40"/>
    <w:rsid w:val="00885B89"/>
    <w:rsid w:val="008866A6"/>
    <w:rsid w:val="0088683C"/>
    <w:rsid w:val="00886BB5"/>
    <w:rsid w:val="00886C03"/>
    <w:rsid w:val="00887107"/>
    <w:rsid w:val="008872B4"/>
    <w:rsid w:val="00887BA0"/>
    <w:rsid w:val="00890408"/>
    <w:rsid w:val="00890E64"/>
    <w:rsid w:val="00891BC5"/>
    <w:rsid w:val="00892287"/>
    <w:rsid w:val="0089250B"/>
    <w:rsid w:val="00892CC6"/>
    <w:rsid w:val="00893117"/>
    <w:rsid w:val="008939EF"/>
    <w:rsid w:val="00894207"/>
    <w:rsid w:val="008944B3"/>
    <w:rsid w:val="008947BC"/>
    <w:rsid w:val="00894B70"/>
    <w:rsid w:val="00894E2C"/>
    <w:rsid w:val="0089577B"/>
    <w:rsid w:val="00895B93"/>
    <w:rsid w:val="00895BE2"/>
    <w:rsid w:val="008967AB"/>
    <w:rsid w:val="00896B2D"/>
    <w:rsid w:val="00896FAF"/>
    <w:rsid w:val="008970BD"/>
    <w:rsid w:val="008972E1"/>
    <w:rsid w:val="00897889"/>
    <w:rsid w:val="00897A9D"/>
    <w:rsid w:val="00897B09"/>
    <w:rsid w:val="008A0B99"/>
    <w:rsid w:val="008A0CCE"/>
    <w:rsid w:val="008A0FDF"/>
    <w:rsid w:val="008A1BC2"/>
    <w:rsid w:val="008A2197"/>
    <w:rsid w:val="008A3914"/>
    <w:rsid w:val="008A3C8B"/>
    <w:rsid w:val="008A411B"/>
    <w:rsid w:val="008A5023"/>
    <w:rsid w:val="008A6B2E"/>
    <w:rsid w:val="008A752E"/>
    <w:rsid w:val="008A7AF5"/>
    <w:rsid w:val="008B0295"/>
    <w:rsid w:val="008B0321"/>
    <w:rsid w:val="008B0B7A"/>
    <w:rsid w:val="008B0BAF"/>
    <w:rsid w:val="008B0C76"/>
    <w:rsid w:val="008B0DE7"/>
    <w:rsid w:val="008B0F7D"/>
    <w:rsid w:val="008B16A2"/>
    <w:rsid w:val="008B17FE"/>
    <w:rsid w:val="008B2477"/>
    <w:rsid w:val="008B27FC"/>
    <w:rsid w:val="008B31F3"/>
    <w:rsid w:val="008B358F"/>
    <w:rsid w:val="008B416B"/>
    <w:rsid w:val="008B486E"/>
    <w:rsid w:val="008B4A2D"/>
    <w:rsid w:val="008B4BC5"/>
    <w:rsid w:val="008B674F"/>
    <w:rsid w:val="008B764F"/>
    <w:rsid w:val="008B7A51"/>
    <w:rsid w:val="008C027A"/>
    <w:rsid w:val="008C07C8"/>
    <w:rsid w:val="008C0B9C"/>
    <w:rsid w:val="008C0CFD"/>
    <w:rsid w:val="008C2446"/>
    <w:rsid w:val="008C2745"/>
    <w:rsid w:val="008C27B7"/>
    <w:rsid w:val="008C28A9"/>
    <w:rsid w:val="008C3364"/>
    <w:rsid w:val="008C37DF"/>
    <w:rsid w:val="008C5056"/>
    <w:rsid w:val="008C5B4C"/>
    <w:rsid w:val="008C5D0B"/>
    <w:rsid w:val="008C5F16"/>
    <w:rsid w:val="008C5F7E"/>
    <w:rsid w:val="008C65AC"/>
    <w:rsid w:val="008C675E"/>
    <w:rsid w:val="008C69D2"/>
    <w:rsid w:val="008C6B1C"/>
    <w:rsid w:val="008C7329"/>
    <w:rsid w:val="008C78D9"/>
    <w:rsid w:val="008D05CB"/>
    <w:rsid w:val="008D0976"/>
    <w:rsid w:val="008D0E54"/>
    <w:rsid w:val="008D1A14"/>
    <w:rsid w:val="008D1CD4"/>
    <w:rsid w:val="008D1E70"/>
    <w:rsid w:val="008D2A3D"/>
    <w:rsid w:val="008D2B39"/>
    <w:rsid w:val="008D2F49"/>
    <w:rsid w:val="008D36E2"/>
    <w:rsid w:val="008D64B5"/>
    <w:rsid w:val="008D7203"/>
    <w:rsid w:val="008D7C64"/>
    <w:rsid w:val="008E0087"/>
    <w:rsid w:val="008E09B4"/>
    <w:rsid w:val="008E0A5E"/>
    <w:rsid w:val="008E0E11"/>
    <w:rsid w:val="008E2442"/>
    <w:rsid w:val="008E3103"/>
    <w:rsid w:val="008E3189"/>
    <w:rsid w:val="008E331E"/>
    <w:rsid w:val="008E373B"/>
    <w:rsid w:val="008E3E2E"/>
    <w:rsid w:val="008E3EE6"/>
    <w:rsid w:val="008E4346"/>
    <w:rsid w:val="008E4EBA"/>
    <w:rsid w:val="008E4EBB"/>
    <w:rsid w:val="008E517D"/>
    <w:rsid w:val="008E6639"/>
    <w:rsid w:val="008E68E6"/>
    <w:rsid w:val="008E692F"/>
    <w:rsid w:val="008E733F"/>
    <w:rsid w:val="008E7813"/>
    <w:rsid w:val="008E7A6E"/>
    <w:rsid w:val="008F0869"/>
    <w:rsid w:val="008F0DF4"/>
    <w:rsid w:val="008F12F5"/>
    <w:rsid w:val="008F205D"/>
    <w:rsid w:val="008F21AB"/>
    <w:rsid w:val="008F2513"/>
    <w:rsid w:val="008F3A80"/>
    <w:rsid w:val="008F4402"/>
    <w:rsid w:val="008F49A1"/>
    <w:rsid w:val="008F54B7"/>
    <w:rsid w:val="008F5811"/>
    <w:rsid w:val="008F58B5"/>
    <w:rsid w:val="008F5D2F"/>
    <w:rsid w:val="008F6113"/>
    <w:rsid w:val="008F63AD"/>
    <w:rsid w:val="008F6D95"/>
    <w:rsid w:val="008F734C"/>
    <w:rsid w:val="008F75CF"/>
    <w:rsid w:val="0090042E"/>
    <w:rsid w:val="009004E7"/>
    <w:rsid w:val="00900BDA"/>
    <w:rsid w:val="00900DA7"/>
    <w:rsid w:val="0090164F"/>
    <w:rsid w:val="00901F22"/>
    <w:rsid w:val="00902833"/>
    <w:rsid w:val="009030E9"/>
    <w:rsid w:val="0090353D"/>
    <w:rsid w:val="009039E2"/>
    <w:rsid w:val="00903FF9"/>
    <w:rsid w:val="009044D3"/>
    <w:rsid w:val="009049AC"/>
    <w:rsid w:val="009049D0"/>
    <w:rsid w:val="00905000"/>
    <w:rsid w:val="0090511E"/>
    <w:rsid w:val="009055D3"/>
    <w:rsid w:val="0090571D"/>
    <w:rsid w:val="00905B9A"/>
    <w:rsid w:val="009065E6"/>
    <w:rsid w:val="00906B2A"/>
    <w:rsid w:val="009071CB"/>
    <w:rsid w:val="00907DD4"/>
    <w:rsid w:val="00910F58"/>
    <w:rsid w:val="00911658"/>
    <w:rsid w:val="00911DF7"/>
    <w:rsid w:val="009123AE"/>
    <w:rsid w:val="009127C4"/>
    <w:rsid w:val="00912DF1"/>
    <w:rsid w:val="00912E61"/>
    <w:rsid w:val="00913009"/>
    <w:rsid w:val="0091342A"/>
    <w:rsid w:val="00913B1D"/>
    <w:rsid w:val="00914B9D"/>
    <w:rsid w:val="00914C50"/>
    <w:rsid w:val="009166C9"/>
    <w:rsid w:val="00916B27"/>
    <w:rsid w:val="00917894"/>
    <w:rsid w:val="00920192"/>
    <w:rsid w:val="0092028D"/>
    <w:rsid w:val="00920585"/>
    <w:rsid w:val="00921BE4"/>
    <w:rsid w:val="00921FC8"/>
    <w:rsid w:val="0092256E"/>
    <w:rsid w:val="00922575"/>
    <w:rsid w:val="009226A1"/>
    <w:rsid w:val="00922A44"/>
    <w:rsid w:val="00923791"/>
    <w:rsid w:val="009250A8"/>
    <w:rsid w:val="009257B9"/>
    <w:rsid w:val="00925D66"/>
    <w:rsid w:val="00926983"/>
    <w:rsid w:val="00926CB2"/>
    <w:rsid w:val="00927160"/>
    <w:rsid w:val="00927225"/>
    <w:rsid w:val="009305F8"/>
    <w:rsid w:val="0093076C"/>
    <w:rsid w:val="0093085B"/>
    <w:rsid w:val="00931230"/>
    <w:rsid w:val="009315E6"/>
    <w:rsid w:val="00931C82"/>
    <w:rsid w:val="00933294"/>
    <w:rsid w:val="00933B6C"/>
    <w:rsid w:val="0093403B"/>
    <w:rsid w:val="0093478C"/>
    <w:rsid w:val="00934798"/>
    <w:rsid w:val="009362D2"/>
    <w:rsid w:val="00936CBD"/>
    <w:rsid w:val="00937327"/>
    <w:rsid w:val="00937399"/>
    <w:rsid w:val="00940EA9"/>
    <w:rsid w:val="00940F7C"/>
    <w:rsid w:val="009413A3"/>
    <w:rsid w:val="0094389E"/>
    <w:rsid w:val="009438AF"/>
    <w:rsid w:val="00943C28"/>
    <w:rsid w:val="00943E45"/>
    <w:rsid w:val="00943ED0"/>
    <w:rsid w:val="0094535B"/>
    <w:rsid w:val="00945651"/>
    <w:rsid w:val="0094571F"/>
    <w:rsid w:val="0094607B"/>
    <w:rsid w:val="009470D9"/>
    <w:rsid w:val="00947895"/>
    <w:rsid w:val="0094793D"/>
    <w:rsid w:val="009514A2"/>
    <w:rsid w:val="009526E7"/>
    <w:rsid w:val="00953556"/>
    <w:rsid w:val="00953665"/>
    <w:rsid w:val="00953B78"/>
    <w:rsid w:val="00953C6B"/>
    <w:rsid w:val="00954155"/>
    <w:rsid w:val="009542A5"/>
    <w:rsid w:val="0095467F"/>
    <w:rsid w:val="009556CE"/>
    <w:rsid w:val="00957C4C"/>
    <w:rsid w:val="00957EA7"/>
    <w:rsid w:val="0096081C"/>
    <w:rsid w:val="0096096C"/>
    <w:rsid w:val="00960DA3"/>
    <w:rsid w:val="00960DBF"/>
    <w:rsid w:val="00961892"/>
    <w:rsid w:val="00962AB2"/>
    <w:rsid w:val="00962E59"/>
    <w:rsid w:val="0096301F"/>
    <w:rsid w:val="00963367"/>
    <w:rsid w:val="00963831"/>
    <w:rsid w:val="009638EC"/>
    <w:rsid w:val="00963B2C"/>
    <w:rsid w:val="00963FE4"/>
    <w:rsid w:val="00964857"/>
    <w:rsid w:val="00965D91"/>
    <w:rsid w:val="00965EAE"/>
    <w:rsid w:val="0096651D"/>
    <w:rsid w:val="00966A52"/>
    <w:rsid w:val="00966AEA"/>
    <w:rsid w:val="00967715"/>
    <w:rsid w:val="00967CC8"/>
    <w:rsid w:val="0097070D"/>
    <w:rsid w:val="00970B70"/>
    <w:rsid w:val="00970EF0"/>
    <w:rsid w:val="00971089"/>
    <w:rsid w:val="009713C7"/>
    <w:rsid w:val="00972F77"/>
    <w:rsid w:val="00973773"/>
    <w:rsid w:val="00973874"/>
    <w:rsid w:val="009741EA"/>
    <w:rsid w:val="009746A8"/>
    <w:rsid w:val="00974AD3"/>
    <w:rsid w:val="0097549D"/>
    <w:rsid w:val="00975536"/>
    <w:rsid w:val="00975BAE"/>
    <w:rsid w:val="00975D29"/>
    <w:rsid w:val="009761FE"/>
    <w:rsid w:val="009769B1"/>
    <w:rsid w:val="00976C5F"/>
    <w:rsid w:val="00976DBA"/>
    <w:rsid w:val="00976E48"/>
    <w:rsid w:val="009771BB"/>
    <w:rsid w:val="00977723"/>
    <w:rsid w:val="00977DBE"/>
    <w:rsid w:val="00977FB9"/>
    <w:rsid w:val="009813FD"/>
    <w:rsid w:val="0098228B"/>
    <w:rsid w:val="00982E9F"/>
    <w:rsid w:val="009832AF"/>
    <w:rsid w:val="009837DA"/>
    <w:rsid w:val="009842E1"/>
    <w:rsid w:val="00984444"/>
    <w:rsid w:val="009845AE"/>
    <w:rsid w:val="009846A8"/>
    <w:rsid w:val="00984B3B"/>
    <w:rsid w:val="00984C93"/>
    <w:rsid w:val="0098591F"/>
    <w:rsid w:val="00985F02"/>
    <w:rsid w:val="009861D6"/>
    <w:rsid w:val="00987302"/>
    <w:rsid w:val="00990E54"/>
    <w:rsid w:val="00991239"/>
    <w:rsid w:val="00991719"/>
    <w:rsid w:val="00991782"/>
    <w:rsid w:val="00991851"/>
    <w:rsid w:val="00991BF8"/>
    <w:rsid w:val="00992101"/>
    <w:rsid w:val="009921C3"/>
    <w:rsid w:val="009929AD"/>
    <w:rsid w:val="00992EDA"/>
    <w:rsid w:val="00993999"/>
    <w:rsid w:val="00993A4E"/>
    <w:rsid w:val="009940C4"/>
    <w:rsid w:val="009952D0"/>
    <w:rsid w:val="009955CA"/>
    <w:rsid w:val="0099587E"/>
    <w:rsid w:val="009964B1"/>
    <w:rsid w:val="009968B5"/>
    <w:rsid w:val="00996A9F"/>
    <w:rsid w:val="00997006"/>
    <w:rsid w:val="00997521"/>
    <w:rsid w:val="009975D4"/>
    <w:rsid w:val="009A045E"/>
    <w:rsid w:val="009A0D66"/>
    <w:rsid w:val="009A1693"/>
    <w:rsid w:val="009A1FD3"/>
    <w:rsid w:val="009A332F"/>
    <w:rsid w:val="009A3BE3"/>
    <w:rsid w:val="009A4A83"/>
    <w:rsid w:val="009A4F93"/>
    <w:rsid w:val="009A51C8"/>
    <w:rsid w:val="009A5308"/>
    <w:rsid w:val="009A5359"/>
    <w:rsid w:val="009A5519"/>
    <w:rsid w:val="009A5AD3"/>
    <w:rsid w:val="009A5CCC"/>
    <w:rsid w:val="009A60D4"/>
    <w:rsid w:val="009A7106"/>
    <w:rsid w:val="009A74AD"/>
    <w:rsid w:val="009A7851"/>
    <w:rsid w:val="009A7A00"/>
    <w:rsid w:val="009B02E8"/>
    <w:rsid w:val="009B0AD8"/>
    <w:rsid w:val="009B11CF"/>
    <w:rsid w:val="009B1798"/>
    <w:rsid w:val="009B1F7D"/>
    <w:rsid w:val="009B2137"/>
    <w:rsid w:val="009B26D9"/>
    <w:rsid w:val="009B2C90"/>
    <w:rsid w:val="009B4DA3"/>
    <w:rsid w:val="009B4E62"/>
    <w:rsid w:val="009B5E3E"/>
    <w:rsid w:val="009B627D"/>
    <w:rsid w:val="009B71F8"/>
    <w:rsid w:val="009B7272"/>
    <w:rsid w:val="009B77D8"/>
    <w:rsid w:val="009B7D35"/>
    <w:rsid w:val="009C0D1A"/>
    <w:rsid w:val="009C11CB"/>
    <w:rsid w:val="009C1D73"/>
    <w:rsid w:val="009C1DA5"/>
    <w:rsid w:val="009C2232"/>
    <w:rsid w:val="009C25F4"/>
    <w:rsid w:val="009C33B8"/>
    <w:rsid w:val="009C4244"/>
    <w:rsid w:val="009C4629"/>
    <w:rsid w:val="009C5740"/>
    <w:rsid w:val="009C5A46"/>
    <w:rsid w:val="009C6013"/>
    <w:rsid w:val="009C6265"/>
    <w:rsid w:val="009C66D9"/>
    <w:rsid w:val="009C75C7"/>
    <w:rsid w:val="009C7761"/>
    <w:rsid w:val="009C788B"/>
    <w:rsid w:val="009C79D2"/>
    <w:rsid w:val="009C7B66"/>
    <w:rsid w:val="009D0278"/>
    <w:rsid w:val="009D03EE"/>
    <w:rsid w:val="009D090B"/>
    <w:rsid w:val="009D15A0"/>
    <w:rsid w:val="009D1670"/>
    <w:rsid w:val="009D236A"/>
    <w:rsid w:val="009D2832"/>
    <w:rsid w:val="009D38F0"/>
    <w:rsid w:val="009D3C56"/>
    <w:rsid w:val="009D4380"/>
    <w:rsid w:val="009D56B6"/>
    <w:rsid w:val="009D59F5"/>
    <w:rsid w:val="009D6BE1"/>
    <w:rsid w:val="009D6E01"/>
    <w:rsid w:val="009E0EB7"/>
    <w:rsid w:val="009E0F4A"/>
    <w:rsid w:val="009E1301"/>
    <w:rsid w:val="009E1482"/>
    <w:rsid w:val="009E1D3F"/>
    <w:rsid w:val="009E1F45"/>
    <w:rsid w:val="009E21D0"/>
    <w:rsid w:val="009E238D"/>
    <w:rsid w:val="009E27F2"/>
    <w:rsid w:val="009E2B8A"/>
    <w:rsid w:val="009E2EF1"/>
    <w:rsid w:val="009E3186"/>
    <w:rsid w:val="009E3C92"/>
    <w:rsid w:val="009E4310"/>
    <w:rsid w:val="009E4F8C"/>
    <w:rsid w:val="009E5693"/>
    <w:rsid w:val="009E5CF7"/>
    <w:rsid w:val="009E5F3F"/>
    <w:rsid w:val="009E6107"/>
    <w:rsid w:val="009F023E"/>
    <w:rsid w:val="009F0537"/>
    <w:rsid w:val="009F1056"/>
    <w:rsid w:val="009F16E6"/>
    <w:rsid w:val="009F2DB0"/>
    <w:rsid w:val="009F33C6"/>
    <w:rsid w:val="009F38F8"/>
    <w:rsid w:val="009F3E8A"/>
    <w:rsid w:val="009F46FE"/>
    <w:rsid w:val="009F50BF"/>
    <w:rsid w:val="009F5214"/>
    <w:rsid w:val="009F6955"/>
    <w:rsid w:val="009F6B07"/>
    <w:rsid w:val="009F6D8F"/>
    <w:rsid w:val="009F7CEB"/>
    <w:rsid w:val="00A01227"/>
    <w:rsid w:val="00A014C2"/>
    <w:rsid w:val="00A016AD"/>
    <w:rsid w:val="00A0184B"/>
    <w:rsid w:val="00A01E26"/>
    <w:rsid w:val="00A02202"/>
    <w:rsid w:val="00A02E42"/>
    <w:rsid w:val="00A02FC5"/>
    <w:rsid w:val="00A03108"/>
    <w:rsid w:val="00A03895"/>
    <w:rsid w:val="00A03B49"/>
    <w:rsid w:val="00A03BC7"/>
    <w:rsid w:val="00A043A8"/>
    <w:rsid w:val="00A04E68"/>
    <w:rsid w:val="00A050C4"/>
    <w:rsid w:val="00A052AD"/>
    <w:rsid w:val="00A05E85"/>
    <w:rsid w:val="00A06108"/>
    <w:rsid w:val="00A06958"/>
    <w:rsid w:val="00A069B7"/>
    <w:rsid w:val="00A06E57"/>
    <w:rsid w:val="00A0768B"/>
    <w:rsid w:val="00A07BC9"/>
    <w:rsid w:val="00A10E30"/>
    <w:rsid w:val="00A11B50"/>
    <w:rsid w:val="00A12835"/>
    <w:rsid w:val="00A12D1D"/>
    <w:rsid w:val="00A12ED8"/>
    <w:rsid w:val="00A13065"/>
    <w:rsid w:val="00A13878"/>
    <w:rsid w:val="00A13901"/>
    <w:rsid w:val="00A13982"/>
    <w:rsid w:val="00A13E00"/>
    <w:rsid w:val="00A14057"/>
    <w:rsid w:val="00A14652"/>
    <w:rsid w:val="00A14E0D"/>
    <w:rsid w:val="00A1512F"/>
    <w:rsid w:val="00A154E3"/>
    <w:rsid w:val="00A15B09"/>
    <w:rsid w:val="00A16105"/>
    <w:rsid w:val="00A1678C"/>
    <w:rsid w:val="00A17BA4"/>
    <w:rsid w:val="00A201E7"/>
    <w:rsid w:val="00A20274"/>
    <w:rsid w:val="00A20A18"/>
    <w:rsid w:val="00A20C4A"/>
    <w:rsid w:val="00A21793"/>
    <w:rsid w:val="00A21A7C"/>
    <w:rsid w:val="00A2216A"/>
    <w:rsid w:val="00A229AC"/>
    <w:rsid w:val="00A22BE1"/>
    <w:rsid w:val="00A23CCF"/>
    <w:rsid w:val="00A2403C"/>
    <w:rsid w:val="00A2447F"/>
    <w:rsid w:val="00A248E2"/>
    <w:rsid w:val="00A24D91"/>
    <w:rsid w:val="00A2539C"/>
    <w:rsid w:val="00A258A3"/>
    <w:rsid w:val="00A25E28"/>
    <w:rsid w:val="00A26167"/>
    <w:rsid w:val="00A263F8"/>
    <w:rsid w:val="00A26BB4"/>
    <w:rsid w:val="00A27C83"/>
    <w:rsid w:val="00A3013D"/>
    <w:rsid w:val="00A3019B"/>
    <w:rsid w:val="00A309D2"/>
    <w:rsid w:val="00A30E55"/>
    <w:rsid w:val="00A31275"/>
    <w:rsid w:val="00A31DAD"/>
    <w:rsid w:val="00A3231C"/>
    <w:rsid w:val="00A35203"/>
    <w:rsid w:val="00A3526E"/>
    <w:rsid w:val="00A3663F"/>
    <w:rsid w:val="00A369A7"/>
    <w:rsid w:val="00A36D9E"/>
    <w:rsid w:val="00A3775A"/>
    <w:rsid w:val="00A4026A"/>
    <w:rsid w:val="00A41914"/>
    <w:rsid w:val="00A421FA"/>
    <w:rsid w:val="00A42FAD"/>
    <w:rsid w:val="00A4300E"/>
    <w:rsid w:val="00A434BE"/>
    <w:rsid w:val="00A4398F"/>
    <w:rsid w:val="00A43CCD"/>
    <w:rsid w:val="00A44302"/>
    <w:rsid w:val="00A449D8"/>
    <w:rsid w:val="00A45361"/>
    <w:rsid w:val="00A45611"/>
    <w:rsid w:val="00A45E98"/>
    <w:rsid w:val="00A46671"/>
    <w:rsid w:val="00A46934"/>
    <w:rsid w:val="00A46FE2"/>
    <w:rsid w:val="00A47434"/>
    <w:rsid w:val="00A476F7"/>
    <w:rsid w:val="00A47C3E"/>
    <w:rsid w:val="00A47D2F"/>
    <w:rsid w:val="00A50625"/>
    <w:rsid w:val="00A5109B"/>
    <w:rsid w:val="00A51557"/>
    <w:rsid w:val="00A51E01"/>
    <w:rsid w:val="00A52946"/>
    <w:rsid w:val="00A52D59"/>
    <w:rsid w:val="00A5302C"/>
    <w:rsid w:val="00A532DD"/>
    <w:rsid w:val="00A53555"/>
    <w:rsid w:val="00A53889"/>
    <w:rsid w:val="00A53C96"/>
    <w:rsid w:val="00A54CB9"/>
    <w:rsid w:val="00A55568"/>
    <w:rsid w:val="00A5572E"/>
    <w:rsid w:val="00A56504"/>
    <w:rsid w:val="00A57083"/>
    <w:rsid w:val="00A572D9"/>
    <w:rsid w:val="00A574AB"/>
    <w:rsid w:val="00A57502"/>
    <w:rsid w:val="00A57827"/>
    <w:rsid w:val="00A57D56"/>
    <w:rsid w:val="00A608E9"/>
    <w:rsid w:val="00A60D57"/>
    <w:rsid w:val="00A6113F"/>
    <w:rsid w:val="00A612C6"/>
    <w:rsid w:val="00A6176E"/>
    <w:rsid w:val="00A622EB"/>
    <w:rsid w:val="00A6238A"/>
    <w:rsid w:val="00A62B44"/>
    <w:rsid w:val="00A62FB2"/>
    <w:rsid w:val="00A63C91"/>
    <w:rsid w:val="00A63DB2"/>
    <w:rsid w:val="00A644DC"/>
    <w:rsid w:val="00A64695"/>
    <w:rsid w:val="00A6648A"/>
    <w:rsid w:val="00A66855"/>
    <w:rsid w:val="00A66B6E"/>
    <w:rsid w:val="00A66CFC"/>
    <w:rsid w:val="00A678A1"/>
    <w:rsid w:val="00A67A87"/>
    <w:rsid w:val="00A67F73"/>
    <w:rsid w:val="00A702D9"/>
    <w:rsid w:val="00A7048A"/>
    <w:rsid w:val="00A7096D"/>
    <w:rsid w:val="00A722B6"/>
    <w:rsid w:val="00A72DDA"/>
    <w:rsid w:val="00A731BF"/>
    <w:rsid w:val="00A73543"/>
    <w:rsid w:val="00A73B23"/>
    <w:rsid w:val="00A73FA2"/>
    <w:rsid w:val="00A7425F"/>
    <w:rsid w:val="00A74780"/>
    <w:rsid w:val="00A747DF"/>
    <w:rsid w:val="00A74D23"/>
    <w:rsid w:val="00A758A8"/>
    <w:rsid w:val="00A75C50"/>
    <w:rsid w:val="00A76122"/>
    <w:rsid w:val="00A7695B"/>
    <w:rsid w:val="00A8010C"/>
    <w:rsid w:val="00A80CB0"/>
    <w:rsid w:val="00A80DB2"/>
    <w:rsid w:val="00A81C51"/>
    <w:rsid w:val="00A830EC"/>
    <w:rsid w:val="00A83256"/>
    <w:rsid w:val="00A83D07"/>
    <w:rsid w:val="00A84B7B"/>
    <w:rsid w:val="00A856AB"/>
    <w:rsid w:val="00A858B2"/>
    <w:rsid w:val="00A85B18"/>
    <w:rsid w:val="00A85CB6"/>
    <w:rsid w:val="00A87795"/>
    <w:rsid w:val="00A87A03"/>
    <w:rsid w:val="00A91C1D"/>
    <w:rsid w:val="00A933A1"/>
    <w:rsid w:val="00A93571"/>
    <w:rsid w:val="00A93684"/>
    <w:rsid w:val="00A94320"/>
    <w:rsid w:val="00A94477"/>
    <w:rsid w:val="00A9455F"/>
    <w:rsid w:val="00A95643"/>
    <w:rsid w:val="00A95905"/>
    <w:rsid w:val="00A95AD5"/>
    <w:rsid w:val="00A9713B"/>
    <w:rsid w:val="00A97FE7"/>
    <w:rsid w:val="00AA1925"/>
    <w:rsid w:val="00AA2387"/>
    <w:rsid w:val="00AA3C74"/>
    <w:rsid w:val="00AA5619"/>
    <w:rsid w:val="00AA6871"/>
    <w:rsid w:val="00AA7CA6"/>
    <w:rsid w:val="00AB1577"/>
    <w:rsid w:val="00AB2E26"/>
    <w:rsid w:val="00AB3382"/>
    <w:rsid w:val="00AB449C"/>
    <w:rsid w:val="00AB4662"/>
    <w:rsid w:val="00AB5890"/>
    <w:rsid w:val="00AB6240"/>
    <w:rsid w:val="00AB68C0"/>
    <w:rsid w:val="00AB752A"/>
    <w:rsid w:val="00AB7C1A"/>
    <w:rsid w:val="00AB7D00"/>
    <w:rsid w:val="00AB7EBE"/>
    <w:rsid w:val="00AC060B"/>
    <w:rsid w:val="00AC0BBD"/>
    <w:rsid w:val="00AC1DAF"/>
    <w:rsid w:val="00AC27F3"/>
    <w:rsid w:val="00AC3028"/>
    <w:rsid w:val="00AC3162"/>
    <w:rsid w:val="00AC366A"/>
    <w:rsid w:val="00AC3886"/>
    <w:rsid w:val="00AC3E60"/>
    <w:rsid w:val="00AC4222"/>
    <w:rsid w:val="00AC4A94"/>
    <w:rsid w:val="00AC5ACD"/>
    <w:rsid w:val="00AC64B5"/>
    <w:rsid w:val="00AC65AD"/>
    <w:rsid w:val="00AC69EB"/>
    <w:rsid w:val="00AC6A0D"/>
    <w:rsid w:val="00AC76EC"/>
    <w:rsid w:val="00AD0C6E"/>
    <w:rsid w:val="00AD179A"/>
    <w:rsid w:val="00AD243C"/>
    <w:rsid w:val="00AD2F96"/>
    <w:rsid w:val="00AD3162"/>
    <w:rsid w:val="00AD3C47"/>
    <w:rsid w:val="00AD45BF"/>
    <w:rsid w:val="00AD4708"/>
    <w:rsid w:val="00AD6147"/>
    <w:rsid w:val="00AD6BE8"/>
    <w:rsid w:val="00AD6DDC"/>
    <w:rsid w:val="00AD72BE"/>
    <w:rsid w:val="00AD7A82"/>
    <w:rsid w:val="00AD7BD0"/>
    <w:rsid w:val="00AD7ED5"/>
    <w:rsid w:val="00AD7F0A"/>
    <w:rsid w:val="00AE0186"/>
    <w:rsid w:val="00AE0DE7"/>
    <w:rsid w:val="00AE1CF1"/>
    <w:rsid w:val="00AE1D17"/>
    <w:rsid w:val="00AE1F9A"/>
    <w:rsid w:val="00AE2566"/>
    <w:rsid w:val="00AE34C3"/>
    <w:rsid w:val="00AE37B1"/>
    <w:rsid w:val="00AE3BEF"/>
    <w:rsid w:val="00AE3F7F"/>
    <w:rsid w:val="00AE4BBE"/>
    <w:rsid w:val="00AE5766"/>
    <w:rsid w:val="00AE5B1E"/>
    <w:rsid w:val="00AE63A8"/>
    <w:rsid w:val="00AE6430"/>
    <w:rsid w:val="00AE6785"/>
    <w:rsid w:val="00AE7553"/>
    <w:rsid w:val="00AF03EE"/>
    <w:rsid w:val="00AF0B36"/>
    <w:rsid w:val="00AF0C83"/>
    <w:rsid w:val="00AF115F"/>
    <w:rsid w:val="00AF15AB"/>
    <w:rsid w:val="00AF1F42"/>
    <w:rsid w:val="00AF25DE"/>
    <w:rsid w:val="00AF29B6"/>
    <w:rsid w:val="00AF2E76"/>
    <w:rsid w:val="00AF321D"/>
    <w:rsid w:val="00AF37E0"/>
    <w:rsid w:val="00AF3FB8"/>
    <w:rsid w:val="00AF45CD"/>
    <w:rsid w:val="00AF52AF"/>
    <w:rsid w:val="00AF623A"/>
    <w:rsid w:val="00AF6B56"/>
    <w:rsid w:val="00AF6C68"/>
    <w:rsid w:val="00AF6FB3"/>
    <w:rsid w:val="00AF70D9"/>
    <w:rsid w:val="00AF74EF"/>
    <w:rsid w:val="00AF7623"/>
    <w:rsid w:val="00B00855"/>
    <w:rsid w:val="00B013BB"/>
    <w:rsid w:val="00B01D45"/>
    <w:rsid w:val="00B01E2E"/>
    <w:rsid w:val="00B02615"/>
    <w:rsid w:val="00B02E6D"/>
    <w:rsid w:val="00B044CE"/>
    <w:rsid w:val="00B04D9A"/>
    <w:rsid w:val="00B0519C"/>
    <w:rsid w:val="00B0587C"/>
    <w:rsid w:val="00B05C5B"/>
    <w:rsid w:val="00B06278"/>
    <w:rsid w:val="00B06777"/>
    <w:rsid w:val="00B067F0"/>
    <w:rsid w:val="00B06A4B"/>
    <w:rsid w:val="00B06F51"/>
    <w:rsid w:val="00B073F6"/>
    <w:rsid w:val="00B07A0B"/>
    <w:rsid w:val="00B10049"/>
    <w:rsid w:val="00B1028D"/>
    <w:rsid w:val="00B103F5"/>
    <w:rsid w:val="00B10892"/>
    <w:rsid w:val="00B10957"/>
    <w:rsid w:val="00B10A42"/>
    <w:rsid w:val="00B1111E"/>
    <w:rsid w:val="00B11143"/>
    <w:rsid w:val="00B1239B"/>
    <w:rsid w:val="00B1262D"/>
    <w:rsid w:val="00B143F7"/>
    <w:rsid w:val="00B148D1"/>
    <w:rsid w:val="00B1491D"/>
    <w:rsid w:val="00B14E66"/>
    <w:rsid w:val="00B15395"/>
    <w:rsid w:val="00B1550B"/>
    <w:rsid w:val="00B158FB"/>
    <w:rsid w:val="00B15A8C"/>
    <w:rsid w:val="00B15B86"/>
    <w:rsid w:val="00B16101"/>
    <w:rsid w:val="00B16C50"/>
    <w:rsid w:val="00B170A1"/>
    <w:rsid w:val="00B17232"/>
    <w:rsid w:val="00B1735D"/>
    <w:rsid w:val="00B20046"/>
    <w:rsid w:val="00B20898"/>
    <w:rsid w:val="00B2103B"/>
    <w:rsid w:val="00B215A1"/>
    <w:rsid w:val="00B21CF4"/>
    <w:rsid w:val="00B22635"/>
    <w:rsid w:val="00B22719"/>
    <w:rsid w:val="00B238BF"/>
    <w:rsid w:val="00B23F98"/>
    <w:rsid w:val="00B23FE3"/>
    <w:rsid w:val="00B24685"/>
    <w:rsid w:val="00B26DF9"/>
    <w:rsid w:val="00B26F50"/>
    <w:rsid w:val="00B26FE5"/>
    <w:rsid w:val="00B270B1"/>
    <w:rsid w:val="00B2732C"/>
    <w:rsid w:val="00B275E5"/>
    <w:rsid w:val="00B27E73"/>
    <w:rsid w:val="00B308AC"/>
    <w:rsid w:val="00B30A5F"/>
    <w:rsid w:val="00B30B2D"/>
    <w:rsid w:val="00B3133A"/>
    <w:rsid w:val="00B320B5"/>
    <w:rsid w:val="00B32A81"/>
    <w:rsid w:val="00B33A4B"/>
    <w:rsid w:val="00B34647"/>
    <w:rsid w:val="00B352F3"/>
    <w:rsid w:val="00B353C8"/>
    <w:rsid w:val="00B3544D"/>
    <w:rsid w:val="00B3597F"/>
    <w:rsid w:val="00B367D5"/>
    <w:rsid w:val="00B37D65"/>
    <w:rsid w:val="00B409E2"/>
    <w:rsid w:val="00B40DDD"/>
    <w:rsid w:val="00B40E15"/>
    <w:rsid w:val="00B41748"/>
    <w:rsid w:val="00B41C12"/>
    <w:rsid w:val="00B41C7B"/>
    <w:rsid w:val="00B42F3D"/>
    <w:rsid w:val="00B43B99"/>
    <w:rsid w:val="00B43C92"/>
    <w:rsid w:val="00B43F94"/>
    <w:rsid w:val="00B44102"/>
    <w:rsid w:val="00B459EF"/>
    <w:rsid w:val="00B45B29"/>
    <w:rsid w:val="00B46357"/>
    <w:rsid w:val="00B464E8"/>
    <w:rsid w:val="00B46718"/>
    <w:rsid w:val="00B5010E"/>
    <w:rsid w:val="00B50367"/>
    <w:rsid w:val="00B5098E"/>
    <w:rsid w:val="00B50F02"/>
    <w:rsid w:val="00B52516"/>
    <w:rsid w:val="00B5282E"/>
    <w:rsid w:val="00B53B1C"/>
    <w:rsid w:val="00B53B45"/>
    <w:rsid w:val="00B540A0"/>
    <w:rsid w:val="00B54263"/>
    <w:rsid w:val="00B55A41"/>
    <w:rsid w:val="00B56146"/>
    <w:rsid w:val="00B56228"/>
    <w:rsid w:val="00B56A8F"/>
    <w:rsid w:val="00B56CD4"/>
    <w:rsid w:val="00B56DED"/>
    <w:rsid w:val="00B57C56"/>
    <w:rsid w:val="00B609DE"/>
    <w:rsid w:val="00B60C4C"/>
    <w:rsid w:val="00B610EC"/>
    <w:rsid w:val="00B61390"/>
    <w:rsid w:val="00B6266E"/>
    <w:rsid w:val="00B63006"/>
    <w:rsid w:val="00B63264"/>
    <w:rsid w:val="00B63C0A"/>
    <w:rsid w:val="00B6448C"/>
    <w:rsid w:val="00B64701"/>
    <w:rsid w:val="00B64DDB"/>
    <w:rsid w:val="00B65098"/>
    <w:rsid w:val="00B653B9"/>
    <w:rsid w:val="00B65561"/>
    <w:rsid w:val="00B658AF"/>
    <w:rsid w:val="00B67337"/>
    <w:rsid w:val="00B67C80"/>
    <w:rsid w:val="00B71DB8"/>
    <w:rsid w:val="00B726E8"/>
    <w:rsid w:val="00B72B50"/>
    <w:rsid w:val="00B73A26"/>
    <w:rsid w:val="00B73ADC"/>
    <w:rsid w:val="00B74CDF"/>
    <w:rsid w:val="00B75187"/>
    <w:rsid w:val="00B75192"/>
    <w:rsid w:val="00B767A3"/>
    <w:rsid w:val="00B7694E"/>
    <w:rsid w:val="00B76B60"/>
    <w:rsid w:val="00B81B02"/>
    <w:rsid w:val="00B8229A"/>
    <w:rsid w:val="00B829DC"/>
    <w:rsid w:val="00B82E94"/>
    <w:rsid w:val="00B83087"/>
    <w:rsid w:val="00B83157"/>
    <w:rsid w:val="00B849DF"/>
    <w:rsid w:val="00B85F00"/>
    <w:rsid w:val="00B87008"/>
    <w:rsid w:val="00B87350"/>
    <w:rsid w:val="00B87948"/>
    <w:rsid w:val="00B90201"/>
    <w:rsid w:val="00B906CD"/>
    <w:rsid w:val="00B916A9"/>
    <w:rsid w:val="00B9178A"/>
    <w:rsid w:val="00B91927"/>
    <w:rsid w:val="00B91A0D"/>
    <w:rsid w:val="00B93C60"/>
    <w:rsid w:val="00B946CC"/>
    <w:rsid w:val="00B949AE"/>
    <w:rsid w:val="00B95165"/>
    <w:rsid w:val="00B95707"/>
    <w:rsid w:val="00B95C3B"/>
    <w:rsid w:val="00B972C0"/>
    <w:rsid w:val="00B97928"/>
    <w:rsid w:val="00BA0953"/>
    <w:rsid w:val="00BA0990"/>
    <w:rsid w:val="00BA1EA0"/>
    <w:rsid w:val="00BA25FB"/>
    <w:rsid w:val="00BA278B"/>
    <w:rsid w:val="00BA2885"/>
    <w:rsid w:val="00BA2EFA"/>
    <w:rsid w:val="00BA3858"/>
    <w:rsid w:val="00BA4A67"/>
    <w:rsid w:val="00BA4F14"/>
    <w:rsid w:val="00BA5017"/>
    <w:rsid w:val="00BA6255"/>
    <w:rsid w:val="00BA64F2"/>
    <w:rsid w:val="00BA6873"/>
    <w:rsid w:val="00BA6A6D"/>
    <w:rsid w:val="00BA7220"/>
    <w:rsid w:val="00BA76E6"/>
    <w:rsid w:val="00BA7BF0"/>
    <w:rsid w:val="00BB058C"/>
    <w:rsid w:val="00BB0F81"/>
    <w:rsid w:val="00BB10AA"/>
    <w:rsid w:val="00BB16B2"/>
    <w:rsid w:val="00BB1C2A"/>
    <w:rsid w:val="00BB21A2"/>
    <w:rsid w:val="00BB2AB9"/>
    <w:rsid w:val="00BB3627"/>
    <w:rsid w:val="00BB3E6A"/>
    <w:rsid w:val="00BB4DB0"/>
    <w:rsid w:val="00BB540B"/>
    <w:rsid w:val="00BB5455"/>
    <w:rsid w:val="00BB5A51"/>
    <w:rsid w:val="00BB5BBE"/>
    <w:rsid w:val="00BB7208"/>
    <w:rsid w:val="00BB742A"/>
    <w:rsid w:val="00BB79F3"/>
    <w:rsid w:val="00BC0989"/>
    <w:rsid w:val="00BC0FF0"/>
    <w:rsid w:val="00BC19AF"/>
    <w:rsid w:val="00BC1F4C"/>
    <w:rsid w:val="00BC20D4"/>
    <w:rsid w:val="00BC2190"/>
    <w:rsid w:val="00BC254C"/>
    <w:rsid w:val="00BC2F66"/>
    <w:rsid w:val="00BC356F"/>
    <w:rsid w:val="00BC382C"/>
    <w:rsid w:val="00BC3DA2"/>
    <w:rsid w:val="00BC4950"/>
    <w:rsid w:val="00BC55FF"/>
    <w:rsid w:val="00BC6877"/>
    <w:rsid w:val="00BC699D"/>
    <w:rsid w:val="00BC6C7D"/>
    <w:rsid w:val="00BC7370"/>
    <w:rsid w:val="00BD042A"/>
    <w:rsid w:val="00BD0976"/>
    <w:rsid w:val="00BD0C7A"/>
    <w:rsid w:val="00BD1055"/>
    <w:rsid w:val="00BD1C76"/>
    <w:rsid w:val="00BD1C89"/>
    <w:rsid w:val="00BD1DCF"/>
    <w:rsid w:val="00BD2638"/>
    <w:rsid w:val="00BD2776"/>
    <w:rsid w:val="00BD36E5"/>
    <w:rsid w:val="00BD37F5"/>
    <w:rsid w:val="00BD4097"/>
    <w:rsid w:val="00BD4E2B"/>
    <w:rsid w:val="00BD4FA8"/>
    <w:rsid w:val="00BD57DE"/>
    <w:rsid w:val="00BD587A"/>
    <w:rsid w:val="00BD5DA6"/>
    <w:rsid w:val="00BD74A5"/>
    <w:rsid w:val="00BD7F26"/>
    <w:rsid w:val="00BE00B1"/>
    <w:rsid w:val="00BE0B6C"/>
    <w:rsid w:val="00BE0B9D"/>
    <w:rsid w:val="00BE0E8B"/>
    <w:rsid w:val="00BE0EED"/>
    <w:rsid w:val="00BE2117"/>
    <w:rsid w:val="00BE2917"/>
    <w:rsid w:val="00BE29CD"/>
    <w:rsid w:val="00BE29E9"/>
    <w:rsid w:val="00BE2D3C"/>
    <w:rsid w:val="00BE2FF9"/>
    <w:rsid w:val="00BE34F0"/>
    <w:rsid w:val="00BE4551"/>
    <w:rsid w:val="00BE4559"/>
    <w:rsid w:val="00BE49E3"/>
    <w:rsid w:val="00BE4C21"/>
    <w:rsid w:val="00BE4DFA"/>
    <w:rsid w:val="00BE5BC8"/>
    <w:rsid w:val="00BE6F79"/>
    <w:rsid w:val="00BE71ED"/>
    <w:rsid w:val="00BE74C7"/>
    <w:rsid w:val="00BF048F"/>
    <w:rsid w:val="00BF0DCE"/>
    <w:rsid w:val="00BF2162"/>
    <w:rsid w:val="00BF2572"/>
    <w:rsid w:val="00BF2EB7"/>
    <w:rsid w:val="00BF3B2E"/>
    <w:rsid w:val="00BF4592"/>
    <w:rsid w:val="00BF4B3B"/>
    <w:rsid w:val="00BF4BC1"/>
    <w:rsid w:val="00BF59FA"/>
    <w:rsid w:val="00BF5A4D"/>
    <w:rsid w:val="00BF5E26"/>
    <w:rsid w:val="00BF603E"/>
    <w:rsid w:val="00BF650A"/>
    <w:rsid w:val="00BF6E6E"/>
    <w:rsid w:val="00BF7E91"/>
    <w:rsid w:val="00C00EEE"/>
    <w:rsid w:val="00C010BC"/>
    <w:rsid w:val="00C01AE0"/>
    <w:rsid w:val="00C01B19"/>
    <w:rsid w:val="00C01C75"/>
    <w:rsid w:val="00C02FC8"/>
    <w:rsid w:val="00C035E6"/>
    <w:rsid w:val="00C04120"/>
    <w:rsid w:val="00C04B0F"/>
    <w:rsid w:val="00C04EAF"/>
    <w:rsid w:val="00C05259"/>
    <w:rsid w:val="00C057DB"/>
    <w:rsid w:val="00C059D2"/>
    <w:rsid w:val="00C05D36"/>
    <w:rsid w:val="00C05D5F"/>
    <w:rsid w:val="00C05DA4"/>
    <w:rsid w:val="00C0615F"/>
    <w:rsid w:val="00C0661D"/>
    <w:rsid w:val="00C0724F"/>
    <w:rsid w:val="00C0749A"/>
    <w:rsid w:val="00C079D7"/>
    <w:rsid w:val="00C07C98"/>
    <w:rsid w:val="00C105D1"/>
    <w:rsid w:val="00C11C2C"/>
    <w:rsid w:val="00C11DB1"/>
    <w:rsid w:val="00C130AB"/>
    <w:rsid w:val="00C133A7"/>
    <w:rsid w:val="00C145A8"/>
    <w:rsid w:val="00C15888"/>
    <w:rsid w:val="00C15B17"/>
    <w:rsid w:val="00C15BDC"/>
    <w:rsid w:val="00C15D9D"/>
    <w:rsid w:val="00C15DE8"/>
    <w:rsid w:val="00C15E14"/>
    <w:rsid w:val="00C15E59"/>
    <w:rsid w:val="00C161D2"/>
    <w:rsid w:val="00C16268"/>
    <w:rsid w:val="00C16721"/>
    <w:rsid w:val="00C1678D"/>
    <w:rsid w:val="00C20063"/>
    <w:rsid w:val="00C20F47"/>
    <w:rsid w:val="00C23473"/>
    <w:rsid w:val="00C236EB"/>
    <w:rsid w:val="00C2380F"/>
    <w:rsid w:val="00C23F5C"/>
    <w:rsid w:val="00C242E5"/>
    <w:rsid w:val="00C244C6"/>
    <w:rsid w:val="00C24D18"/>
    <w:rsid w:val="00C24E88"/>
    <w:rsid w:val="00C2546F"/>
    <w:rsid w:val="00C26866"/>
    <w:rsid w:val="00C268B1"/>
    <w:rsid w:val="00C27196"/>
    <w:rsid w:val="00C300D7"/>
    <w:rsid w:val="00C30160"/>
    <w:rsid w:val="00C311FE"/>
    <w:rsid w:val="00C32279"/>
    <w:rsid w:val="00C3257E"/>
    <w:rsid w:val="00C337B4"/>
    <w:rsid w:val="00C3447B"/>
    <w:rsid w:val="00C355A1"/>
    <w:rsid w:val="00C357AC"/>
    <w:rsid w:val="00C35955"/>
    <w:rsid w:val="00C35BA3"/>
    <w:rsid w:val="00C35EC5"/>
    <w:rsid w:val="00C3764E"/>
    <w:rsid w:val="00C401DD"/>
    <w:rsid w:val="00C403B9"/>
    <w:rsid w:val="00C404A4"/>
    <w:rsid w:val="00C408BF"/>
    <w:rsid w:val="00C41382"/>
    <w:rsid w:val="00C415AE"/>
    <w:rsid w:val="00C415ED"/>
    <w:rsid w:val="00C437E2"/>
    <w:rsid w:val="00C43B85"/>
    <w:rsid w:val="00C43C38"/>
    <w:rsid w:val="00C43CBE"/>
    <w:rsid w:val="00C44465"/>
    <w:rsid w:val="00C444D3"/>
    <w:rsid w:val="00C46707"/>
    <w:rsid w:val="00C47583"/>
    <w:rsid w:val="00C475BF"/>
    <w:rsid w:val="00C477B8"/>
    <w:rsid w:val="00C47F05"/>
    <w:rsid w:val="00C500E8"/>
    <w:rsid w:val="00C50626"/>
    <w:rsid w:val="00C507F7"/>
    <w:rsid w:val="00C50ACE"/>
    <w:rsid w:val="00C511E8"/>
    <w:rsid w:val="00C51214"/>
    <w:rsid w:val="00C51378"/>
    <w:rsid w:val="00C517B9"/>
    <w:rsid w:val="00C53011"/>
    <w:rsid w:val="00C536DC"/>
    <w:rsid w:val="00C5541E"/>
    <w:rsid w:val="00C55CDC"/>
    <w:rsid w:val="00C5601D"/>
    <w:rsid w:val="00C568EF"/>
    <w:rsid w:val="00C56A55"/>
    <w:rsid w:val="00C57D73"/>
    <w:rsid w:val="00C624CD"/>
    <w:rsid w:val="00C6366B"/>
    <w:rsid w:val="00C636FC"/>
    <w:rsid w:val="00C6371B"/>
    <w:rsid w:val="00C63ACE"/>
    <w:rsid w:val="00C646E9"/>
    <w:rsid w:val="00C64C54"/>
    <w:rsid w:val="00C65C68"/>
    <w:rsid w:val="00C65CFC"/>
    <w:rsid w:val="00C65DF3"/>
    <w:rsid w:val="00C670E0"/>
    <w:rsid w:val="00C67C50"/>
    <w:rsid w:val="00C67F7D"/>
    <w:rsid w:val="00C7017A"/>
    <w:rsid w:val="00C705AB"/>
    <w:rsid w:val="00C708A8"/>
    <w:rsid w:val="00C71E0C"/>
    <w:rsid w:val="00C72A9E"/>
    <w:rsid w:val="00C7356A"/>
    <w:rsid w:val="00C73602"/>
    <w:rsid w:val="00C73ECB"/>
    <w:rsid w:val="00C73F21"/>
    <w:rsid w:val="00C7535A"/>
    <w:rsid w:val="00C769D6"/>
    <w:rsid w:val="00C77009"/>
    <w:rsid w:val="00C77920"/>
    <w:rsid w:val="00C80722"/>
    <w:rsid w:val="00C80B84"/>
    <w:rsid w:val="00C80BB4"/>
    <w:rsid w:val="00C80D4E"/>
    <w:rsid w:val="00C80E76"/>
    <w:rsid w:val="00C80F8C"/>
    <w:rsid w:val="00C81523"/>
    <w:rsid w:val="00C81AEE"/>
    <w:rsid w:val="00C81FC2"/>
    <w:rsid w:val="00C82547"/>
    <w:rsid w:val="00C828C8"/>
    <w:rsid w:val="00C83302"/>
    <w:rsid w:val="00C838E6"/>
    <w:rsid w:val="00C841A0"/>
    <w:rsid w:val="00C84287"/>
    <w:rsid w:val="00C8447D"/>
    <w:rsid w:val="00C84938"/>
    <w:rsid w:val="00C86261"/>
    <w:rsid w:val="00C86420"/>
    <w:rsid w:val="00C87D63"/>
    <w:rsid w:val="00C87EB5"/>
    <w:rsid w:val="00C87EC1"/>
    <w:rsid w:val="00C9000A"/>
    <w:rsid w:val="00C902FF"/>
    <w:rsid w:val="00C909AC"/>
    <w:rsid w:val="00C911C7"/>
    <w:rsid w:val="00C91364"/>
    <w:rsid w:val="00C91A07"/>
    <w:rsid w:val="00C92C1A"/>
    <w:rsid w:val="00C92C98"/>
    <w:rsid w:val="00C92DF1"/>
    <w:rsid w:val="00C935B7"/>
    <w:rsid w:val="00C9379C"/>
    <w:rsid w:val="00C93B49"/>
    <w:rsid w:val="00C95151"/>
    <w:rsid w:val="00C96C46"/>
    <w:rsid w:val="00C97868"/>
    <w:rsid w:val="00C97D2C"/>
    <w:rsid w:val="00C97E33"/>
    <w:rsid w:val="00CA05E7"/>
    <w:rsid w:val="00CA0686"/>
    <w:rsid w:val="00CA0C45"/>
    <w:rsid w:val="00CA1027"/>
    <w:rsid w:val="00CA13E8"/>
    <w:rsid w:val="00CA1430"/>
    <w:rsid w:val="00CA1449"/>
    <w:rsid w:val="00CA1A2F"/>
    <w:rsid w:val="00CA1F27"/>
    <w:rsid w:val="00CA1F55"/>
    <w:rsid w:val="00CA347C"/>
    <w:rsid w:val="00CA374D"/>
    <w:rsid w:val="00CA4340"/>
    <w:rsid w:val="00CA44C6"/>
    <w:rsid w:val="00CA4DB0"/>
    <w:rsid w:val="00CA50D3"/>
    <w:rsid w:val="00CA5146"/>
    <w:rsid w:val="00CA52A8"/>
    <w:rsid w:val="00CA550F"/>
    <w:rsid w:val="00CA5759"/>
    <w:rsid w:val="00CA5A82"/>
    <w:rsid w:val="00CA5C15"/>
    <w:rsid w:val="00CA5C16"/>
    <w:rsid w:val="00CA5F23"/>
    <w:rsid w:val="00CA5FC3"/>
    <w:rsid w:val="00CA68E8"/>
    <w:rsid w:val="00CA6E90"/>
    <w:rsid w:val="00CB00D1"/>
    <w:rsid w:val="00CB05B1"/>
    <w:rsid w:val="00CB0F22"/>
    <w:rsid w:val="00CB1F07"/>
    <w:rsid w:val="00CB2019"/>
    <w:rsid w:val="00CB290F"/>
    <w:rsid w:val="00CB2FFC"/>
    <w:rsid w:val="00CB3289"/>
    <w:rsid w:val="00CB4378"/>
    <w:rsid w:val="00CB536B"/>
    <w:rsid w:val="00CB56D9"/>
    <w:rsid w:val="00CB604B"/>
    <w:rsid w:val="00CB6557"/>
    <w:rsid w:val="00CB6A5A"/>
    <w:rsid w:val="00CB6C44"/>
    <w:rsid w:val="00CB6E32"/>
    <w:rsid w:val="00CB7FA2"/>
    <w:rsid w:val="00CC0559"/>
    <w:rsid w:val="00CC0FB9"/>
    <w:rsid w:val="00CC1AB5"/>
    <w:rsid w:val="00CC1FDE"/>
    <w:rsid w:val="00CC265A"/>
    <w:rsid w:val="00CC33EB"/>
    <w:rsid w:val="00CC35BD"/>
    <w:rsid w:val="00CC3CB7"/>
    <w:rsid w:val="00CC3E70"/>
    <w:rsid w:val="00CC50C1"/>
    <w:rsid w:val="00CC5A24"/>
    <w:rsid w:val="00CC5C0B"/>
    <w:rsid w:val="00CC6431"/>
    <w:rsid w:val="00CC6B4B"/>
    <w:rsid w:val="00CD1172"/>
    <w:rsid w:val="00CD1285"/>
    <w:rsid w:val="00CD133B"/>
    <w:rsid w:val="00CD16AE"/>
    <w:rsid w:val="00CD17B1"/>
    <w:rsid w:val="00CD1AB7"/>
    <w:rsid w:val="00CD1B63"/>
    <w:rsid w:val="00CD21C9"/>
    <w:rsid w:val="00CD2E23"/>
    <w:rsid w:val="00CD3D8C"/>
    <w:rsid w:val="00CD56F1"/>
    <w:rsid w:val="00CD5807"/>
    <w:rsid w:val="00CD5B5C"/>
    <w:rsid w:val="00CD5D71"/>
    <w:rsid w:val="00CD61E5"/>
    <w:rsid w:val="00CD63EF"/>
    <w:rsid w:val="00CD6E77"/>
    <w:rsid w:val="00CD7266"/>
    <w:rsid w:val="00CE1ADF"/>
    <w:rsid w:val="00CE1E3D"/>
    <w:rsid w:val="00CE1F04"/>
    <w:rsid w:val="00CE2BF6"/>
    <w:rsid w:val="00CE30E1"/>
    <w:rsid w:val="00CE3429"/>
    <w:rsid w:val="00CE3857"/>
    <w:rsid w:val="00CE3A50"/>
    <w:rsid w:val="00CE5131"/>
    <w:rsid w:val="00CE5346"/>
    <w:rsid w:val="00CE570D"/>
    <w:rsid w:val="00CE62E4"/>
    <w:rsid w:val="00CE659D"/>
    <w:rsid w:val="00CE665B"/>
    <w:rsid w:val="00CE67FB"/>
    <w:rsid w:val="00CF0587"/>
    <w:rsid w:val="00CF1C4D"/>
    <w:rsid w:val="00CF1FB9"/>
    <w:rsid w:val="00CF43D8"/>
    <w:rsid w:val="00CF44BC"/>
    <w:rsid w:val="00CF4594"/>
    <w:rsid w:val="00CF5288"/>
    <w:rsid w:val="00CF5DCF"/>
    <w:rsid w:val="00CF66A3"/>
    <w:rsid w:val="00CF6E90"/>
    <w:rsid w:val="00CF727C"/>
    <w:rsid w:val="00CF7A8E"/>
    <w:rsid w:val="00D006F9"/>
    <w:rsid w:val="00D0086A"/>
    <w:rsid w:val="00D00D37"/>
    <w:rsid w:val="00D012D4"/>
    <w:rsid w:val="00D01469"/>
    <w:rsid w:val="00D015CF"/>
    <w:rsid w:val="00D01BE0"/>
    <w:rsid w:val="00D01C54"/>
    <w:rsid w:val="00D02017"/>
    <w:rsid w:val="00D021D2"/>
    <w:rsid w:val="00D0327A"/>
    <w:rsid w:val="00D037DE"/>
    <w:rsid w:val="00D0459F"/>
    <w:rsid w:val="00D04768"/>
    <w:rsid w:val="00D04AB8"/>
    <w:rsid w:val="00D05528"/>
    <w:rsid w:val="00D05D57"/>
    <w:rsid w:val="00D05E7B"/>
    <w:rsid w:val="00D06134"/>
    <w:rsid w:val="00D0623D"/>
    <w:rsid w:val="00D068FC"/>
    <w:rsid w:val="00D069C1"/>
    <w:rsid w:val="00D06D54"/>
    <w:rsid w:val="00D07835"/>
    <w:rsid w:val="00D10A5F"/>
    <w:rsid w:val="00D12A43"/>
    <w:rsid w:val="00D12B87"/>
    <w:rsid w:val="00D13E87"/>
    <w:rsid w:val="00D1449A"/>
    <w:rsid w:val="00D144A9"/>
    <w:rsid w:val="00D14BCB"/>
    <w:rsid w:val="00D14E6F"/>
    <w:rsid w:val="00D159F1"/>
    <w:rsid w:val="00D15B4C"/>
    <w:rsid w:val="00D15EAC"/>
    <w:rsid w:val="00D161BF"/>
    <w:rsid w:val="00D16761"/>
    <w:rsid w:val="00D16B73"/>
    <w:rsid w:val="00D172E2"/>
    <w:rsid w:val="00D17C20"/>
    <w:rsid w:val="00D21B68"/>
    <w:rsid w:val="00D23648"/>
    <w:rsid w:val="00D237B5"/>
    <w:rsid w:val="00D23DF0"/>
    <w:rsid w:val="00D23FBA"/>
    <w:rsid w:val="00D24159"/>
    <w:rsid w:val="00D246C1"/>
    <w:rsid w:val="00D24805"/>
    <w:rsid w:val="00D24840"/>
    <w:rsid w:val="00D25619"/>
    <w:rsid w:val="00D26086"/>
    <w:rsid w:val="00D26212"/>
    <w:rsid w:val="00D262EC"/>
    <w:rsid w:val="00D26FA2"/>
    <w:rsid w:val="00D27037"/>
    <w:rsid w:val="00D279BA"/>
    <w:rsid w:val="00D27F92"/>
    <w:rsid w:val="00D3092D"/>
    <w:rsid w:val="00D30E83"/>
    <w:rsid w:val="00D319F6"/>
    <w:rsid w:val="00D31BB5"/>
    <w:rsid w:val="00D31FD3"/>
    <w:rsid w:val="00D325A3"/>
    <w:rsid w:val="00D327DC"/>
    <w:rsid w:val="00D32DB2"/>
    <w:rsid w:val="00D33944"/>
    <w:rsid w:val="00D34A17"/>
    <w:rsid w:val="00D35A4B"/>
    <w:rsid w:val="00D35BCF"/>
    <w:rsid w:val="00D36011"/>
    <w:rsid w:val="00D36DF8"/>
    <w:rsid w:val="00D37C73"/>
    <w:rsid w:val="00D406CA"/>
    <w:rsid w:val="00D42270"/>
    <w:rsid w:val="00D42808"/>
    <w:rsid w:val="00D432B5"/>
    <w:rsid w:val="00D43354"/>
    <w:rsid w:val="00D433F3"/>
    <w:rsid w:val="00D43538"/>
    <w:rsid w:val="00D43559"/>
    <w:rsid w:val="00D43A91"/>
    <w:rsid w:val="00D43AC6"/>
    <w:rsid w:val="00D446DA"/>
    <w:rsid w:val="00D4491A"/>
    <w:rsid w:val="00D44CD3"/>
    <w:rsid w:val="00D45053"/>
    <w:rsid w:val="00D4562D"/>
    <w:rsid w:val="00D45B50"/>
    <w:rsid w:val="00D45B70"/>
    <w:rsid w:val="00D45F21"/>
    <w:rsid w:val="00D46786"/>
    <w:rsid w:val="00D46D52"/>
    <w:rsid w:val="00D4722F"/>
    <w:rsid w:val="00D47BF9"/>
    <w:rsid w:val="00D47F06"/>
    <w:rsid w:val="00D500CF"/>
    <w:rsid w:val="00D5061E"/>
    <w:rsid w:val="00D50840"/>
    <w:rsid w:val="00D50D17"/>
    <w:rsid w:val="00D51062"/>
    <w:rsid w:val="00D515DC"/>
    <w:rsid w:val="00D51921"/>
    <w:rsid w:val="00D51CAF"/>
    <w:rsid w:val="00D52212"/>
    <w:rsid w:val="00D5245E"/>
    <w:rsid w:val="00D52F7E"/>
    <w:rsid w:val="00D537E6"/>
    <w:rsid w:val="00D54AEC"/>
    <w:rsid w:val="00D54B4E"/>
    <w:rsid w:val="00D554F1"/>
    <w:rsid w:val="00D574B5"/>
    <w:rsid w:val="00D57A87"/>
    <w:rsid w:val="00D57B7D"/>
    <w:rsid w:val="00D57E6D"/>
    <w:rsid w:val="00D60A25"/>
    <w:rsid w:val="00D60A2F"/>
    <w:rsid w:val="00D60CD0"/>
    <w:rsid w:val="00D60D6E"/>
    <w:rsid w:val="00D60D99"/>
    <w:rsid w:val="00D6101A"/>
    <w:rsid w:val="00D616D1"/>
    <w:rsid w:val="00D616D6"/>
    <w:rsid w:val="00D61EFC"/>
    <w:rsid w:val="00D621DE"/>
    <w:rsid w:val="00D6246B"/>
    <w:rsid w:val="00D62492"/>
    <w:rsid w:val="00D64E18"/>
    <w:rsid w:val="00D6517C"/>
    <w:rsid w:val="00D65354"/>
    <w:rsid w:val="00D657D6"/>
    <w:rsid w:val="00D6594A"/>
    <w:rsid w:val="00D66446"/>
    <w:rsid w:val="00D6660C"/>
    <w:rsid w:val="00D6742D"/>
    <w:rsid w:val="00D707E7"/>
    <w:rsid w:val="00D70C98"/>
    <w:rsid w:val="00D71CEE"/>
    <w:rsid w:val="00D72575"/>
    <w:rsid w:val="00D72E72"/>
    <w:rsid w:val="00D73752"/>
    <w:rsid w:val="00D74556"/>
    <w:rsid w:val="00D74746"/>
    <w:rsid w:val="00D74A16"/>
    <w:rsid w:val="00D74AC0"/>
    <w:rsid w:val="00D751F7"/>
    <w:rsid w:val="00D75561"/>
    <w:rsid w:val="00D7572E"/>
    <w:rsid w:val="00D75FA4"/>
    <w:rsid w:val="00D7604D"/>
    <w:rsid w:val="00D769CF"/>
    <w:rsid w:val="00D76A09"/>
    <w:rsid w:val="00D76A3A"/>
    <w:rsid w:val="00D76AAB"/>
    <w:rsid w:val="00D77543"/>
    <w:rsid w:val="00D77912"/>
    <w:rsid w:val="00D8054E"/>
    <w:rsid w:val="00D8125D"/>
    <w:rsid w:val="00D81283"/>
    <w:rsid w:val="00D814F8"/>
    <w:rsid w:val="00D81A02"/>
    <w:rsid w:val="00D81EAF"/>
    <w:rsid w:val="00D82C6C"/>
    <w:rsid w:val="00D83B06"/>
    <w:rsid w:val="00D83D83"/>
    <w:rsid w:val="00D84485"/>
    <w:rsid w:val="00D844EB"/>
    <w:rsid w:val="00D8493B"/>
    <w:rsid w:val="00D84A1D"/>
    <w:rsid w:val="00D84BA2"/>
    <w:rsid w:val="00D8557E"/>
    <w:rsid w:val="00D85A84"/>
    <w:rsid w:val="00D85F6D"/>
    <w:rsid w:val="00D8686A"/>
    <w:rsid w:val="00D86B18"/>
    <w:rsid w:val="00D86D1E"/>
    <w:rsid w:val="00D8764F"/>
    <w:rsid w:val="00D87C11"/>
    <w:rsid w:val="00D87EE3"/>
    <w:rsid w:val="00D87F05"/>
    <w:rsid w:val="00D87F9A"/>
    <w:rsid w:val="00D904FD"/>
    <w:rsid w:val="00D90E2C"/>
    <w:rsid w:val="00D90FAE"/>
    <w:rsid w:val="00D924B5"/>
    <w:rsid w:val="00D92D5B"/>
    <w:rsid w:val="00D93172"/>
    <w:rsid w:val="00D934F8"/>
    <w:rsid w:val="00D94456"/>
    <w:rsid w:val="00D95051"/>
    <w:rsid w:val="00D95067"/>
    <w:rsid w:val="00D95CCD"/>
    <w:rsid w:val="00D974F9"/>
    <w:rsid w:val="00DA1043"/>
    <w:rsid w:val="00DA153E"/>
    <w:rsid w:val="00DA1A22"/>
    <w:rsid w:val="00DA1B06"/>
    <w:rsid w:val="00DA201C"/>
    <w:rsid w:val="00DA2DB5"/>
    <w:rsid w:val="00DA45C1"/>
    <w:rsid w:val="00DA6576"/>
    <w:rsid w:val="00DA67BC"/>
    <w:rsid w:val="00DA6FBD"/>
    <w:rsid w:val="00DA7E0D"/>
    <w:rsid w:val="00DB03CC"/>
    <w:rsid w:val="00DB05C7"/>
    <w:rsid w:val="00DB0ED2"/>
    <w:rsid w:val="00DB1021"/>
    <w:rsid w:val="00DB1201"/>
    <w:rsid w:val="00DB14EF"/>
    <w:rsid w:val="00DB1BEB"/>
    <w:rsid w:val="00DB1C80"/>
    <w:rsid w:val="00DB308B"/>
    <w:rsid w:val="00DB319E"/>
    <w:rsid w:val="00DB4D6F"/>
    <w:rsid w:val="00DB5291"/>
    <w:rsid w:val="00DB56BC"/>
    <w:rsid w:val="00DB58FB"/>
    <w:rsid w:val="00DB6248"/>
    <w:rsid w:val="00DB6BD3"/>
    <w:rsid w:val="00DB728D"/>
    <w:rsid w:val="00DB760E"/>
    <w:rsid w:val="00DB7B47"/>
    <w:rsid w:val="00DC0722"/>
    <w:rsid w:val="00DC0B21"/>
    <w:rsid w:val="00DC16A6"/>
    <w:rsid w:val="00DC179F"/>
    <w:rsid w:val="00DC1B3B"/>
    <w:rsid w:val="00DC223D"/>
    <w:rsid w:val="00DC2917"/>
    <w:rsid w:val="00DC431D"/>
    <w:rsid w:val="00DC48D3"/>
    <w:rsid w:val="00DC5AE1"/>
    <w:rsid w:val="00DC5CF1"/>
    <w:rsid w:val="00DC5FA3"/>
    <w:rsid w:val="00DC601D"/>
    <w:rsid w:val="00DC6282"/>
    <w:rsid w:val="00DC6A86"/>
    <w:rsid w:val="00DC6CF8"/>
    <w:rsid w:val="00DC7440"/>
    <w:rsid w:val="00DC74BA"/>
    <w:rsid w:val="00DC7A8F"/>
    <w:rsid w:val="00DC7EEF"/>
    <w:rsid w:val="00DD0C09"/>
    <w:rsid w:val="00DD0F44"/>
    <w:rsid w:val="00DD0FB2"/>
    <w:rsid w:val="00DD1646"/>
    <w:rsid w:val="00DD2273"/>
    <w:rsid w:val="00DD2CF2"/>
    <w:rsid w:val="00DD34AD"/>
    <w:rsid w:val="00DD4AC4"/>
    <w:rsid w:val="00DD50EE"/>
    <w:rsid w:val="00DD5118"/>
    <w:rsid w:val="00DD594C"/>
    <w:rsid w:val="00DE0249"/>
    <w:rsid w:val="00DE04AE"/>
    <w:rsid w:val="00DE09AC"/>
    <w:rsid w:val="00DE1299"/>
    <w:rsid w:val="00DE1400"/>
    <w:rsid w:val="00DE22D2"/>
    <w:rsid w:val="00DE22D5"/>
    <w:rsid w:val="00DE26C4"/>
    <w:rsid w:val="00DE2E2E"/>
    <w:rsid w:val="00DE340E"/>
    <w:rsid w:val="00DE3FD9"/>
    <w:rsid w:val="00DE40BD"/>
    <w:rsid w:val="00DE4B5A"/>
    <w:rsid w:val="00DE4DAC"/>
    <w:rsid w:val="00DE4EAB"/>
    <w:rsid w:val="00DE5306"/>
    <w:rsid w:val="00DE53BA"/>
    <w:rsid w:val="00DE689E"/>
    <w:rsid w:val="00DE752B"/>
    <w:rsid w:val="00DF0B6A"/>
    <w:rsid w:val="00DF247C"/>
    <w:rsid w:val="00DF2F24"/>
    <w:rsid w:val="00DF35DA"/>
    <w:rsid w:val="00DF3AB2"/>
    <w:rsid w:val="00DF4EEF"/>
    <w:rsid w:val="00DF4FBC"/>
    <w:rsid w:val="00DF533D"/>
    <w:rsid w:val="00DF5577"/>
    <w:rsid w:val="00DF570F"/>
    <w:rsid w:val="00DF5C33"/>
    <w:rsid w:val="00DF63F9"/>
    <w:rsid w:val="00DF694B"/>
    <w:rsid w:val="00E0070C"/>
    <w:rsid w:val="00E00A5B"/>
    <w:rsid w:val="00E016D3"/>
    <w:rsid w:val="00E02C96"/>
    <w:rsid w:val="00E02D5D"/>
    <w:rsid w:val="00E02ED4"/>
    <w:rsid w:val="00E0385A"/>
    <w:rsid w:val="00E03F5B"/>
    <w:rsid w:val="00E04959"/>
    <w:rsid w:val="00E050F7"/>
    <w:rsid w:val="00E0558C"/>
    <w:rsid w:val="00E05B8F"/>
    <w:rsid w:val="00E061A8"/>
    <w:rsid w:val="00E0656F"/>
    <w:rsid w:val="00E0682E"/>
    <w:rsid w:val="00E070EC"/>
    <w:rsid w:val="00E078CA"/>
    <w:rsid w:val="00E07DB8"/>
    <w:rsid w:val="00E07DCA"/>
    <w:rsid w:val="00E1013A"/>
    <w:rsid w:val="00E10F11"/>
    <w:rsid w:val="00E1162F"/>
    <w:rsid w:val="00E11AC5"/>
    <w:rsid w:val="00E11B5B"/>
    <w:rsid w:val="00E137A4"/>
    <w:rsid w:val="00E13874"/>
    <w:rsid w:val="00E149CE"/>
    <w:rsid w:val="00E15562"/>
    <w:rsid w:val="00E15826"/>
    <w:rsid w:val="00E16924"/>
    <w:rsid w:val="00E16DF4"/>
    <w:rsid w:val="00E17229"/>
    <w:rsid w:val="00E1799B"/>
    <w:rsid w:val="00E21191"/>
    <w:rsid w:val="00E21419"/>
    <w:rsid w:val="00E21D9F"/>
    <w:rsid w:val="00E21E4C"/>
    <w:rsid w:val="00E21E89"/>
    <w:rsid w:val="00E240F6"/>
    <w:rsid w:val="00E244A5"/>
    <w:rsid w:val="00E2468B"/>
    <w:rsid w:val="00E25011"/>
    <w:rsid w:val="00E251F2"/>
    <w:rsid w:val="00E25B10"/>
    <w:rsid w:val="00E25BC2"/>
    <w:rsid w:val="00E25C05"/>
    <w:rsid w:val="00E2608E"/>
    <w:rsid w:val="00E269BA"/>
    <w:rsid w:val="00E26DEA"/>
    <w:rsid w:val="00E27CBB"/>
    <w:rsid w:val="00E27E6D"/>
    <w:rsid w:val="00E306A4"/>
    <w:rsid w:val="00E31449"/>
    <w:rsid w:val="00E32A87"/>
    <w:rsid w:val="00E338D4"/>
    <w:rsid w:val="00E33916"/>
    <w:rsid w:val="00E33C9B"/>
    <w:rsid w:val="00E3485E"/>
    <w:rsid w:val="00E356EB"/>
    <w:rsid w:val="00E360B8"/>
    <w:rsid w:val="00E3655B"/>
    <w:rsid w:val="00E40B5F"/>
    <w:rsid w:val="00E4144C"/>
    <w:rsid w:val="00E41A59"/>
    <w:rsid w:val="00E41D84"/>
    <w:rsid w:val="00E41DE7"/>
    <w:rsid w:val="00E425A1"/>
    <w:rsid w:val="00E42780"/>
    <w:rsid w:val="00E42829"/>
    <w:rsid w:val="00E433F1"/>
    <w:rsid w:val="00E43C98"/>
    <w:rsid w:val="00E44A39"/>
    <w:rsid w:val="00E45099"/>
    <w:rsid w:val="00E456FC"/>
    <w:rsid w:val="00E45B74"/>
    <w:rsid w:val="00E45D84"/>
    <w:rsid w:val="00E47485"/>
    <w:rsid w:val="00E50122"/>
    <w:rsid w:val="00E50FA3"/>
    <w:rsid w:val="00E516DF"/>
    <w:rsid w:val="00E51D11"/>
    <w:rsid w:val="00E51FAB"/>
    <w:rsid w:val="00E52BF8"/>
    <w:rsid w:val="00E53572"/>
    <w:rsid w:val="00E540E3"/>
    <w:rsid w:val="00E544DD"/>
    <w:rsid w:val="00E54FF7"/>
    <w:rsid w:val="00E5513F"/>
    <w:rsid w:val="00E55383"/>
    <w:rsid w:val="00E55842"/>
    <w:rsid w:val="00E569D0"/>
    <w:rsid w:val="00E575E7"/>
    <w:rsid w:val="00E577AD"/>
    <w:rsid w:val="00E60898"/>
    <w:rsid w:val="00E6126E"/>
    <w:rsid w:val="00E615D6"/>
    <w:rsid w:val="00E6169B"/>
    <w:rsid w:val="00E61A0F"/>
    <w:rsid w:val="00E61C31"/>
    <w:rsid w:val="00E61F7A"/>
    <w:rsid w:val="00E63B68"/>
    <w:rsid w:val="00E63DB2"/>
    <w:rsid w:val="00E64B2C"/>
    <w:rsid w:val="00E6529F"/>
    <w:rsid w:val="00E65C72"/>
    <w:rsid w:val="00E66D8F"/>
    <w:rsid w:val="00E672F6"/>
    <w:rsid w:val="00E67D99"/>
    <w:rsid w:val="00E709F1"/>
    <w:rsid w:val="00E716E2"/>
    <w:rsid w:val="00E71CF3"/>
    <w:rsid w:val="00E72A69"/>
    <w:rsid w:val="00E72C6C"/>
    <w:rsid w:val="00E73C4D"/>
    <w:rsid w:val="00E73F39"/>
    <w:rsid w:val="00E743B9"/>
    <w:rsid w:val="00E75C96"/>
    <w:rsid w:val="00E75FBC"/>
    <w:rsid w:val="00E767E0"/>
    <w:rsid w:val="00E76DE6"/>
    <w:rsid w:val="00E7756E"/>
    <w:rsid w:val="00E80111"/>
    <w:rsid w:val="00E80945"/>
    <w:rsid w:val="00E819BC"/>
    <w:rsid w:val="00E81F5F"/>
    <w:rsid w:val="00E83405"/>
    <w:rsid w:val="00E8367E"/>
    <w:rsid w:val="00E83B58"/>
    <w:rsid w:val="00E83C04"/>
    <w:rsid w:val="00E83E38"/>
    <w:rsid w:val="00E84A1F"/>
    <w:rsid w:val="00E84EA8"/>
    <w:rsid w:val="00E851CA"/>
    <w:rsid w:val="00E8523A"/>
    <w:rsid w:val="00E86AC1"/>
    <w:rsid w:val="00E87E3E"/>
    <w:rsid w:val="00E90511"/>
    <w:rsid w:val="00E90D0D"/>
    <w:rsid w:val="00E91CED"/>
    <w:rsid w:val="00E920CD"/>
    <w:rsid w:val="00E920DF"/>
    <w:rsid w:val="00E92877"/>
    <w:rsid w:val="00E93092"/>
    <w:rsid w:val="00E9367D"/>
    <w:rsid w:val="00E93FD4"/>
    <w:rsid w:val="00E943EB"/>
    <w:rsid w:val="00E94ABA"/>
    <w:rsid w:val="00E950FF"/>
    <w:rsid w:val="00E95A5A"/>
    <w:rsid w:val="00E96DD9"/>
    <w:rsid w:val="00E96E86"/>
    <w:rsid w:val="00E97EC2"/>
    <w:rsid w:val="00EA0978"/>
    <w:rsid w:val="00EA09EF"/>
    <w:rsid w:val="00EA10B8"/>
    <w:rsid w:val="00EA10BB"/>
    <w:rsid w:val="00EA2212"/>
    <w:rsid w:val="00EA2300"/>
    <w:rsid w:val="00EA26BB"/>
    <w:rsid w:val="00EA447B"/>
    <w:rsid w:val="00EA4529"/>
    <w:rsid w:val="00EA4A28"/>
    <w:rsid w:val="00EA4BE9"/>
    <w:rsid w:val="00EA5058"/>
    <w:rsid w:val="00EA5E04"/>
    <w:rsid w:val="00EA6FF4"/>
    <w:rsid w:val="00EB039E"/>
    <w:rsid w:val="00EB14B2"/>
    <w:rsid w:val="00EB1F77"/>
    <w:rsid w:val="00EB3792"/>
    <w:rsid w:val="00EB3BEB"/>
    <w:rsid w:val="00EB3D9F"/>
    <w:rsid w:val="00EB4D44"/>
    <w:rsid w:val="00EB5655"/>
    <w:rsid w:val="00EB5792"/>
    <w:rsid w:val="00EB5803"/>
    <w:rsid w:val="00EB71ED"/>
    <w:rsid w:val="00EB760D"/>
    <w:rsid w:val="00EB7E6B"/>
    <w:rsid w:val="00EB7F5B"/>
    <w:rsid w:val="00EC0361"/>
    <w:rsid w:val="00EC0F24"/>
    <w:rsid w:val="00EC13AC"/>
    <w:rsid w:val="00EC187F"/>
    <w:rsid w:val="00EC1CC3"/>
    <w:rsid w:val="00EC2F03"/>
    <w:rsid w:val="00EC32DD"/>
    <w:rsid w:val="00EC3B09"/>
    <w:rsid w:val="00EC3E4A"/>
    <w:rsid w:val="00EC4A01"/>
    <w:rsid w:val="00EC4BDB"/>
    <w:rsid w:val="00EC52F5"/>
    <w:rsid w:val="00EC5C84"/>
    <w:rsid w:val="00EC7508"/>
    <w:rsid w:val="00EC7B27"/>
    <w:rsid w:val="00ED0509"/>
    <w:rsid w:val="00ED0F7F"/>
    <w:rsid w:val="00ED0F94"/>
    <w:rsid w:val="00ED1024"/>
    <w:rsid w:val="00ED158A"/>
    <w:rsid w:val="00ED161D"/>
    <w:rsid w:val="00ED1734"/>
    <w:rsid w:val="00ED1F99"/>
    <w:rsid w:val="00ED2066"/>
    <w:rsid w:val="00ED2401"/>
    <w:rsid w:val="00ED411D"/>
    <w:rsid w:val="00ED4199"/>
    <w:rsid w:val="00ED4D3E"/>
    <w:rsid w:val="00ED54CE"/>
    <w:rsid w:val="00ED5A73"/>
    <w:rsid w:val="00ED77DB"/>
    <w:rsid w:val="00ED7AC2"/>
    <w:rsid w:val="00EE0240"/>
    <w:rsid w:val="00EE0361"/>
    <w:rsid w:val="00EE0DD5"/>
    <w:rsid w:val="00EE1A60"/>
    <w:rsid w:val="00EE1F74"/>
    <w:rsid w:val="00EE2278"/>
    <w:rsid w:val="00EE24E4"/>
    <w:rsid w:val="00EE2795"/>
    <w:rsid w:val="00EE2B2D"/>
    <w:rsid w:val="00EE2F26"/>
    <w:rsid w:val="00EE3134"/>
    <w:rsid w:val="00EE3217"/>
    <w:rsid w:val="00EE44F9"/>
    <w:rsid w:val="00EE452C"/>
    <w:rsid w:val="00EE4BE3"/>
    <w:rsid w:val="00EE4DDF"/>
    <w:rsid w:val="00EE5DB4"/>
    <w:rsid w:val="00EE68B6"/>
    <w:rsid w:val="00EE6956"/>
    <w:rsid w:val="00EE778D"/>
    <w:rsid w:val="00EE77F3"/>
    <w:rsid w:val="00EF0C0A"/>
    <w:rsid w:val="00EF0C70"/>
    <w:rsid w:val="00EF19F9"/>
    <w:rsid w:val="00EF1D71"/>
    <w:rsid w:val="00EF2723"/>
    <w:rsid w:val="00EF2E53"/>
    <w:rsid w:val="00EF32A4"/>
    <w:rsid w:val="00EF427B"/>
    <w:rsid w:val="00EF4668"/>
    <w:rsid w:val="00EF51E6"/>
    <w:rsid w:val="00EF5429"/>
    <w:rsid w:val="00EF5826"/>
    <w:rsid w:val="00EF5956"/>
    <w:rsid w:val="00EF5A92"/>
    <w:rsid w:val="00EF5DAF"/>
    <w:rsid w:val="00EF6458"/>
    <w:rsid w:val="00EF6550"/>
    <w:rsid w:val="00EF6AEF"/>
    <w:rsid w:val="00EF7548"/>
    <w:rsid w:val="00EF7E78"/>
    <w:rsid w:val="00F0043D"/>
    <w:rsid w:val="00F004C8"/>
    <w:rsid w:val="00F011FB"/>
    <w:rsid w:val="00F0175E"/>
    <w:rsid w:val="00F01F96"/>
    <w:rsid w:val="00F0209C"/>
    <w:rsid w:val="00F021FF"/>
    <w:rsid w:val="00F02323"/>
    <w:rsid w:val="00F02875"/>
    <w:rsid w:val="00F02F20"/>
    <w:rsid w:val="00F03900"/>
    <w:rsid w:val="00F03B37"/>
    <w:rsid w:val="00F03C39"/>
    <w:rsid w:val="00F04812"/>
    <w:rsid w:val="00F04F7D"/>
    <w:rsid w:val="00F05A32"/>
    <w:rsid w:val="00F05EA9"/>
    <w:rsid w:val="00F068FA"/>
    <w:rsid w:val="00F06AC0"/>
    <w:rsid w:val="00F07120"/>
    <w:rsid w:val="00F07348"/>
    <w:rsid w:val="00F0780B"/>
    <w:rsid w:val="00F07FC5"/>
    <w:rsid w:val="00F11223"/>
    <w:rsid w:val="00F115FE"/>
    <w:rsid w:val="00F11D7B"/>
    <w:rsid w:val="00F11F08"/>
    <w:rsid w:val="00F12307"/>
    <w:rsid w:val="00F1256C"/>
    <w:rsid w:val="00F12748"/>
    <w:rsid w:val="00F12BD0"/>
    <w:rsid w:val="00F1373D"/>
    <w:rsid w:val="00F1465B"/>
    <w:rsid w:val="00F15C1A"/>
    <w:rsid w:val="00F164CF"/>
    <w:rsid w:val="00F16745"/>
    <w:rsid w:val="00F1762B"/>
    <w:rsid w:val="00F17C0D"/>
    <w:rsid w:val="00F2005D"/>
    <w:rsid w:val="00F21D28"/>
    <w:rsid w:val="00F22403"/>
    <w:rsid w:val="00F226CF"/>
    <w:rsid w:val="00F229D9"/>
    <w:rsid w:val="00F22A28"/>
    <w:rsid w:val="00F22CEB"/>
    <w:rsid w:val="00F23340"/>
    <w:rsid w:val="00F235D4"/>
    <w:rsid w:val="00F23AD0"/>
    <w:rsid w:val="00F243F7"/>
    <w:rsid w:val="00F249EC"/>
    <w:rsid w:val="00F24C9A"/>
    <w:rsid w:val="00F250C7"/>
    <w:rsid w:val="00F252B9"/>
    <w:rsid w:val="00F257CB"/>
    <w:rsid w:val="00F25AF2"/>
    <w:rsid w:val="00F2625F"/>
    <w:rsid w:val="00F26E80"/>
    <w:rsid w:val="00F271C5"/>
    <w:rsid w:val="00F302D5"/>
    <w:rsid w:val="00F3051C"/>
    <w:rsid w:val="00F333F6"/>
    <w:rsid w:val="00F3382C"/>
    <w:rsid w:val="00F33E8D"/>
    <w:rsid w:val="00F35FA0"/>
    <w:rsid w:val="00F3637B"/>
    <w:rsid w:val="00F364B1"/>
    <w:rsid w:val="00F36CCF"/>
    <w:rsid w:val="00F3709B"/>
    <w:rsid w:val="00F37164"/>
    <w:rsid w:val="00F40831"/>
    <w:rsid w:val="00F41197"/>
    <w:rsid w:val="00F413E2"/>
    <w:rsid w:val="00F41972"/>
    <w:rsid w:val="00F41B41"/>
    <w:rsid w:val="00F42296"/>
    <w:rsid w:val="00F428BE"/>
    <w:rsid w:val="00F428C4"/>
    <w:rsid w:val="00F4294B"/>
    <w:rsid w:val="00F431ED"/>
    <w:rsid w:val="00F434AD"/>
    <w:rsid w:val="00F437BC"/>
    <w:rsid w:val="00F43C45"/>
    <w:rsid w:val="00F43D22"/>
    <w:rsid w:val="00F44DCC"/>
    <w:rsid w:val="00F44E11"/>
    <w:rsid w:val="00F452DB"/>
    <w:rsid w:val="00F45351"/>
    <w:rsid w:val="00F45EE4"/>
    <w:rsid w:val="00F462A9"/>
    <w:rsid w:val="00F46A70"/>
    <w:rsid w:val="00F46BDB"/>
    <w:rsid w:val="00F46BEF"/>
    <w:rsid w:val="00F46D8A"/>
    <w:rsid w:val="00F46E76"/>
    <w:rsid w:val="00F47325"/>
    <w:rsid w:val="00F473C2"/>
    <w:rsid w:val="00F476DF"/>
    <w:rsid w:val="00F5015A"/>
    <w:rsid w:val="00F507C3"/>
    <w:rsid w:val="00F50EE9"/>
    <w:rsid w:val="00F510A3"/>
    <w:rsid w:val="00F5258A"/>
    <w:rsid w:val="00F526A9"/>
    <w:rsid w:val="00F52ACA"/>
    <w:rsid w:val="00F53947"/>
    <w:rsid w:val="00F54A79"/>
    <w:rsid w:val="00F54AE5"/>
    <w:rsid w:val="00F55AAC"/>
    <w:rsid w:val="00F55AD6"/>
    <w:rsid w:val="00F56174"/>
    <w:rsid w:val="00F563C6"/>
    <w:rsid w:val="00F563F4"/>
    <w:rsid w:val="00F56AC7"/>
    <w:rsid w:val="00F56CF5"/>
    <w:rsid w:val="00F5708C"/>
    <w:rsid w:val="00F5713A"/>
    <w:rsid w:val="00F57369"/>
    <w:rsid w:val="00F57D57"/>
    <w:rsid w:val="00F57E63"/>
    <w:rsid w:val="00F60246"/>
    <w:rsid w:val="00F613E0"/>
    <w:rsid w:val="00F615A7"/>
    <w:rsid w:val="00F61655"/>
    <w:rsid w:val="00F62529"/>
    <w:rsid w:val="00F62A64"/>
    <w:rsid w:val="00F62B23"/>
    <w:rsid w:val="00F62FB4"/>
    <w:rsid w:val="00F633A1"/>
    <w:rsid w:val="00F643BB"/>
    <w:rsid w:val="00F6551E"/>
    <w:rsid w:val="00F6574B"/>
    <w:rsid w:val="00F66E4B"/>
    <w:rsid w:val="00F67356"/>
    <w:rsid w:val="00F67404"/>
    <w:rsid w:val="00F676BC"/>
    <w:rsid w:val="00F6776F"/>
    <w:rsid w:val="00F67EFF"/>
    <w:rsid w:val="00F70CA7"/>
    <w:rsid w:val="00F711C6"/>
    <w:rsid w:val="00F71553"/>
    <w:rsid w:val="00F71871"/>
    <w:rsid w:val="00F719C0"/>
    <w:rsid w:val="00F71AF9"/>
    <w:rsid w:val="00F71C51"/>
    <w:rsid w:val="00F728D5"/>
    <w:rsid w:val="00F72A75"/>
    <w:rsid w:val="00F72C5E"/>
    <w:rsid w:val="00F744C0"/>
    <w:rsid w:val="00F750CD"/>
    <w:rsid w:val="00F75402"/>
    <w:rsid w:val="00F75653"/>
    <w:rsid w:val="00F756C7"/>
    <w:rsid w:val="00F75B46"/>
    <w:rsid w:val="00F75FC5"/>
    <w:rsid w:val="00F776D4"/>
    <w:rsid w:val="00F77B03"/>
    <w:rsid w:val="00F77FB3"/>
    <w:rsid w:val="00F80074"/>
    <w:rsid w:val="00F800BA"/>
    <w:rsid w:val="00F80F75"/>
    <w:rsid w:val="00F811C2"/>
    <w:rsid w:val="00F81505"/>
    <w:rsid w:val="00F81578"/>
    <w:rsid w:val="00F815B4"/>
    <w:rsid w:val="00F81EBF"/>
    <w:rsid w:val="00F823AC"/>
    <w:rsid w:val="00F828FF"/>
    <w:rsid w:val="00F841A2"/>
    <w:rsid w:val="00F842AF"/>
    <w:rsid w:val="00F84B28"/>
    <w:rsid w:val="00F85276"/>
    <w:rsid w:val="00F85306"/>
    <w:rsid w:val="00F85411"/>
    <w:rsid w:val="00F86E2F"/>
    <w:rsid w:val="00F8711E"/>
    <w:rsid w:val="00F90162"/>
    <w:rsid w:val="00F90900"/>
    <w:rsid w:val="00F91C58"/>
    <w:rsid w:val="00F927C5"/>
    <w:rsid w:val="00F9325F"/>
    <w:rsid w:val="00F939AD"/>
    <w:rsid w:val="00F93EC7"/>
    <w:rsid w:val="00F946CC"/>
    <w:rsid w:val="00F95DF1"/>
    <w:rsid w:val="00F966D2"/>
    <w:rsid w:val="00F966E7"/>
    <w:rsid w:val="00F9779E"/>
    <w:rsid w:val="00F97EB9"/>
    <w:rsid w:val="00FA09E4"/>
    <w:rsid w:val="00FA0D17"/>
    <w:rsid w:val="00FA1983"/>
    <w:rsid w:val="00FA1B4E"/>
    <w:rsid w:val="00FA22EE"/>
    <w:rsid w:val="00FA30BA"/>
    <w:rsid w:val="00FA3261"/>
    <w:rsid w:val="00FA32E4"/>
    <w:rsid w:val="00FA43BF"/>
    <w:rsid w:val="00FA45B0"/>
    <w:rsid w:val="00FA4792"/>
    <w:rsid w:val="00FA4E92"/>
    <w:rsid w:val="00FA554D"/>
    <w:rsid w:val="00FA5E0C"/>
    <w:rsid w:val="00FA646B"/>
    <w:rsid w:val="00FA7205"/>
    <w:rsid w:val="00FA7425"/>
    <w:rsid w:val="00FB0423"/>
    <w:rsid w:val="00FB0884"/>
    <w:rsid w:val="00FB0CEE"/>
    <w:rsid w:val="00FB1278"/>
    <w:rsid w:val="00FB19DB"/>
    <w:rsid w:val="00FB20BD"/>
    <w:rsid w:val="00FB388E"/>
    <w:rsid w:val="00FB3E0E"/>
    <w:rsid w:val="00FB44E0"/>
    <w:rsid w:val="00FB44F7"/>
    <w:rsid w:val="00FB4B40"/>
    <w:rsid w:val="00FB4E7D"/>
    <w:rsid w:val="00FB5338"/>
    <w:rsid w:val="00FB589F"/>
    <w:rsid w:val="00FB5919"/>
    <w:rsid w:val="00FB613A"/>
    <w:rsid w:val="00FC21DC"/>
    <w:rsid w:val="00FC31A2"/>
    <w:rsid w:val="00FC3454"/>
    <w:rsid w:val="00FC3584"/>
    <w:rsid w:val="00FC3E08"/>
    <w:rsid w:val="00FC5581"/>
    <w:rsid w:val="00FC5B00"/>
    <w:rsid w:val="00FC5BD6"/>
    <w:rsid w:val="00FC6091"/>
    <w:rsid w:val="00FC6E21"/>
    <w:rsid w:val="00FC6EA6"/>
    <w:rsid w:val="00FC70FC"/>
    <w:rsid w:val="00FC7558"/>
    <w:rsid w:val="00FC7D0A"/>
    <w:rsid w:val="00FD159A"/>
    <w:rsid w:val="00FD2312"/>
    <w:rsid w:val="00FD2937"/>
    <w:rsid w:val="00FD2C76"/>
    <w:rsid w:val="00FD3483"/>
    <w:rsid w:val="00FD3593"/>
    <w:rsid w:val="00FD3CEE"/>
    <w:rsid w:val="00FD4DD4"/>
    <w:rsid w:val="00FD4EF7"/>
    <w:rsid w:val="00FD5302"/>
    <w:rsid w:val="00FD58EE"/>
    <w:rsid w:val="00FD6A0D"/>
    <w:rsid w:val="00FD6A88"/>
    <w:rsid w:val="00FD6E62"/>
    <w:rsid w:val="00FD789D"/>
    <w:rsid w:val="00FE0C02"/>
    <w:rsid w:val="00FE1DA3"/>
    <w:rsid w:val="00FE255C"/>
    <w:rsid w:val="00FE3393"/>
    <w:rsid w:val="00FE3641"/>
    <w:rsid w:val="00FE3A0C"/>
    <w:rsid w:val="00FE4125"/>
    <w:rsid w:val="00FE464C"/>
    <w:rsid w:val="00FE5330"/>
    <w:rsid w:val="00FE537F"/>
    <w:rsid w:val="00FE598B"/>
    <w:rsid w:val="00FE61F4"/>
    <w:rsid w:val="00FE625E"/>
    <w:rsid w:val="00FE68CF"/>
    <w:rsid w:val="00FE7756"/>
    <w:rsid w:val="00FE7B08"/>
    <w:rsid w:val="00FF10DB"/>
    <w:rsid w:val="00FF18F0"/>
    <w:rsid w:val="00FF292A"/>
    <w:rsid w:val="00FF29EB"/>
    <w:rsid w:val="00FF2B07"/>
    <w:rsid w:val="00FF488D"/>
    <w:rsid w:val="00FF4989"/>
    <w:rsid w:val="00FF5645"/>
    <w:rsid w:val="00FF5CAB"/>
    <w:rsid w:val="00FF5DA2"/>
    <w:rsid w:val="00FF6028"/>
    <w:rsid w:val="00FF61A4"/>
    <w:rsid w:val="00FF62F4"/>
    <w:rsid w:val="00FF6803"/>
    <w:rsid w:val="00FF79C7"/>
    <w:rsid w:val="025D3CCA"/>
    <w:rsid w:val="096A4D09"/>
    <w:rsid w:val="0BB05F2E"/>
    <w:rsid w:val="0D28788F"/>
    <w:rsid w:val="0FD53719"/>
    <w:rsid w:val="16E14960"/>
    <w:rsid w:val="1E075B29"/>
    <w:rsid w:val="24604775"/>
    <w:rsid w:val="2A8333E6"/>
    <w:rsid w:val="2BEE2FB4"/>
    <w:rsid w:val="2D2B2C14"/>
    <w:rsid w:val="3AA8032C"/>
    <w:rsid w:val="3C9764CD"/>
    <w:rsid w:val="3EC978AF"/>
    <w:rsid w:val="3FEF3B3E"/>
    <w:rsid w:val="40CA5774"/>
    <w:rsid w:val="4193711D"/>
    <w:rsid w:val="47A757B9"/>
    <w:rsid w:val="4F2A666B"/>
    <w:rsid w:val="59AD7273"/>
    <w:rsid w:val="665A1E94"/>
    <w:rsid w:val="68AF0B91"/>
    <w:rsid w:val="69A94A4D"/>
    <w:rsid w:val="6E8827F6"/>
    <w:rsid w:val="6EF03B51"/>
    <w:rsid w:val="70F35BF4"/>
    <w:rsid w:val="72441A7C"/>
    <w:rsid w:val="7CBE1B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BF0EB"/>
  <w15:docId w15:val="{9DDBFD53-FC91-443E-B6DC-05F58184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8751C3"/>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80B2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4F0A38"/>
    <w:pPr>
      <w:keepNext/>
      <w:keepLines/>
      <w:spacing w:before="260" w:after="260" w:line="416" w:lineRule="auto"/>
      <w:outlineLvl w:val="2"/>
    </w:pPr>
    <w:rPr>
      <w:b/>
      <w:bCs/>
      <w:sz w:val="32"/>
      <w:szCs w:val="32"/>
    </w:rPr>
  </w:style>
  <w:style w:type="paragraph" w:styleId="4">
    <w:name w:val="heading 4"/>
    <w:basedOn w:val="a"/>
    <w:next w:val="a"/>
    <w:link w:val="40"/>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ad"/>
    <w:uiPriority w:val="10"/>
    <w:qFormat/>
    <w:pPr>
      <w:spacing w:before="120" w:after="120"/>
      <w:ind w:firstLineChars="200" w:firstLine="200"/>
      <w:jc w:val="left"/>
      <w:outlineLvl w:val="0"/>
    </w:pPr>
    <w:rPr>
      <w:rFonts w:asciiTheme="majorHAnsi" w:hAnsiTheme="majorHAnsi" w:cstheme="majorBidi"/>
      <w:bCs/>
      <w:szCs w:val="32"/>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style>
  <w:style w:type="character" w:styleId="af1">
    <w:name w:val="FollowedHyperlink"/>
    <w:basedOn w:val="a0"/>
    <w:uiPriority w:val="99"/>
    <w:semiHidden/>
    <w:unhideWhenUsed/>
    <w:qFormat/>
    <w:rPr>
      <w:color w:val="954F72" w:themeColor="followedHyperlink"/>
      <w:u w:val="single"/>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character" w:customStyle="1" w:styleId="a8">
    <w:name w:val="页脚 字符"/>
    <w:basedOn w:val="a0"/>
    <w:link w:val="a7"/>
    <w:uiPriority w:val="99"/>
    <w:qFormat/>
    <w:rPr>
      <w:sz w:val="18"/>
      <w:szCs w:val="18"/>
    </w:rPr>
  </w:style>
  <w:style w:type="paragraph" w:customStyle="1" w:styleId="Default">
    <w:name w:val="Default"/>
    <w:qFormat/>
    <w:pPr>
      <w:widowControl w:val="0"/>
      <w:autoSpaceDE w:val="0"/>
      <w:autoSpaceDN w:val="0"/>
      <w:adjustRightInd w:val="0"/>
    </w:pPr>
    <w:rPr>
      <w:rFonts w:ascii="Calibri" w:eastAsiaTheme="minorEastAsia" w:hAnsi="Calibri" w:cs="Calibri"/>
      <w:color w:val="000000"/>
      <w:sz w:val="24"/>
      <w:szCs w:val="24"/>
    </w:rPr>
  </w:style>
  <w:style w:type="table" w:customStyle="1" w:styleId="11">
    <w:name w:val="网格型1"/>
    <w:basedOn w:val="a1"/>
    <w:uiPriority w:val="39"/>
    <w:qFormat/>
    <w:tblPr/>
  </w:style>
  <w:style w:type="character" w:customStyle="1" w:styleId="aa">
    <w:name w:val="页眉 字符"/>
    <w:basedOn w:val="a0"/>
    <w:link w:val="a9"/>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styleId="af4">
    <w:name w:val="List Paragraph"/>
    <w:basedOn w:val="a"/>
    <w:uiPriority w:val="34"/>
    <w:qFormat/>
    <w:pPr>
      <w:ind w:firstLineChars="200" w:firstLine="420"/>
    </w:pPr>
  </w:style>
  <w:style w:type="character" w:customStyle="1" w:styleId="ad">
    <w:name w:val="标题 字符"/>
    <w:basedOn w:val="a0"/>
    <w:link w:val="ac"/>
    <w:uiPriority w:val="10"/>
    <w:qFormat/>
    <w:rPr>
      <w:rFonts w:asciiTheme="majorHAnsi" w:hAnsiTheme="majorHAnsi" w:cstheme="majorBidi"/>
      <w:bCs/>
      <w:szCs w:val="32"/>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40">
    <w:name w:val="标题 4 字符"/>
    <w:basedOn w:val="a0"/>
    <w:link w:val="4"/>
    <w:uiPriority w:val="9"/>
    <w:qFormat/>
    <w:rPr>
      <w:rFonts w:ascii="宋体" w:eastAsia="宋体" w:hAnsi="宋体" w:cs="宋体"/>
      <w:b/>
      <w:bCs/>
      <w:kern w:val="0"/>
      <w:sz w:val="24"/>
      <w:szCs w:val="24"/>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styleId="af5">
    <w:name w:val="Strong"/>
    <w:basedOn w:val="a0"/>
    <w:uiPriority w:val="22"/>
    <w:qFormat/>
    <w:rsid w:val="004A63B3"/>
    <w:rPr>
      <w:b/>
      <w:bCs/>
    </w:rPr>
  </w:style>
  <w:style w:type="character" w:customStyle="1" w:styleId="30">
    <w:name w:val="标题 3 字符"/>
    <w:basedOn w:val="a0"/>
    <w:link w:val="3"/>
    <w:uiPriority w:val="9"/>
    <w:semiHidden/>
    <w:rsid w:val="004F0A38"/>
    <w:rPr>
      <w:rFonts w:asciiTheme="minorHAnsi" w:eastAsiaTheme="minorEastAsia" w:hAnsiTheme="minorHAnsi" w:cstheme="minorBidi"/>
      <w:b/>
      <w:bCs/>
      <w:kern w:val="2"/>
      <w:sz w:val="32"/>
      <w:szCs w:val="32"/>
    </w:rPr>
  </w:style>
  <w:style w:type="character" w:customStyle="1" w:styleId="20">
    <w:name w:val="标题 2 字符"/>
    <w:basedOn w:val="a0"/>
    <w:link w:val="2"/>
    <w:uiPriority w:val="9"/>
    <w:semiHidden/>
    <w:rsid w:val="00780B23"/>
    <w:rPr>
      <w:rFonts w:asciiTheme="majorHAnsi" w:eastAsiaTheme="majorEastAsia" w:hAnsiTheme="majorHAnsi" w:cstheme="majorBidi"/>
      <w:b/>
      <w:bCs/>
      <w:kern w:val="2"/>
      <w:sz w:val="32"/>
      <w:szCs w:val="32"/>
    </w:rPr>
  </w:style>
  <w:style w:type="paragraph" w:styleId="af6">
    <w:name w:val="Revision"/>
    <w:hidden/>
    <w:uiPriority w:val="99"/>
    <w:semiHidden/>
    <w:rsid w:val="00765F4A"/>
    <w:rPr>
      <w:rFonts w:asciiTheme="minorHAnsi" w:eastAsiaTheme="minorEastAsia" w:hAnsiTheme="minorHAnsi" w:cstheme="minorBidi"/>
      <w:kern w:val="2"/>
      <w:sz w:val="21"/>
      <w:szCs w:val="22"/>
    </w:rPr>
  </w:style>
  <w:style w:type="paragraph" w:customStyle="1" w:styleId="12">
    <w:name w:val="正文1"/>
    <w:basedOn w:val="a"/>
    <w:pPr>
      <w:widowControl/>
    </w:pPr>
    <w:rPr>
      <w:rFonts w:ascii="等线" w:eastAsia="等线" w:hAnsi="等线" w:cs="宋体"/>
      <w:szCs w:val="21"/>
      <w14:ligatures w14:val="standardContextual"/>
    </w:rPr>
  </w:style>
  <w:style w:type="character" w:customStyle="1" w:styleId="10">
    <w:name w:val="标题 1 字符"/>
    <w:basedOn w:val="a0"/>
    <w:link w:val="1"/>
    <w:uiPriority w:val="9"/>
    <w:rsid w:val="008751C3"/>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4059">
      <w:bodyDiv w:val="1"/>
      <w:marLeft w:val="0"/>
      <w:marRight w:val="0"/>
      <w:marTop w:val="0"/>
      <w:marBottom w:val="0"/>
      <w:divBdr>
        <w:top w:val="none" w:sz="0" w:space="0" w:color="auto"/>
        <w:left w:val="none" w:sz="0" w:space="0" w:color="auto"/>
        <w:bottom w:val="none" w:sz="0" w:space="0" w:color="auto"/>
        <w:right w:val="none" w:sz="0" w:space="0" w:color="auto"/>
      </w:divBdr>
    </w:div>
    <w:div w:id="524903681">
      <w:bodyDiv w:val="1"/>
      <w:marLeft w:val="0"/>
      <w:marRight w:val="0"/>
      <w:marTop w:val="0"/>
      <w:marBottom w:val="0"/>
      <w:divBdr>
        <w:top w:val="none" w:sz="0" w:space="0" w:color="auto"/>
        <w:left w:val="none" w:sz="0" w:space="0" w:color="auto"/>
        <w:bottom w:val="none" w:sz="0" w:space="0" w:color="auto"/>
        <w:right w:val="none" w:sz="0" w:space="0" w:color="auto"/>
      </w:divBdr>
    </w:div>
    <w:div w:id="853769700">
      <w:bodyDiv w:val="1"/>
      <w:marLeft w:val="0"/>
      <w:marRight w:val="0"/>
      <w:marTop w:val="0"/>
      <w:marBottom w:val="0"/>
      <w:divBdr>
        <w:top w:val="none" w:sz="0" w:space="0" w:color="auto"/>
        <w:left w:val="none" w:sz="0" w:space="0" w:color="auto"/>
        <w:bottom w:val="none" w:sz="0" w:space="0" w:color="auto"/>
        <w:right w:val="none" w:sz="0" w:space="0" w:color="auto"/>
      </w:divBdr>
    </w:div>
    <w:div w:id="999845579">
      <w:bodyDiv w:val="1"/>
      <w:marLeft w:val="0"/>
      <w:marRight w:val="0"/>
      <w:marTop w:val="0"/>
      <w:marBottom w:val="0"/>
      <w:divBdr>
        <w:top w:val="none" w:sz="0" w:space="0" w:color="auto"/>
        <w:left w:val="none" w:sz="0" w:space="0" w:color="auto"/>
        <w:bottom w:val="none" w:sz="0" w:space="0" w:color="auto"/>
        <w:right w:val="none" w:sz="0" w:space="0" w:color="auto"/>
      </w:divBdr>
    </w:div>
    <w:div w:id="1476951835">
      <w:bodyDiv w:val="1"/>
      <w:marLeft w:val="0"/>
      <w:marRight w:val="0"/>
      <w:marTop w:val="0"/>
      <w:marBottom w:val="0"/>
      <w:divBdr>
        <w:top w:val="none" w:sz="0" w:space="0" w:color="auto"/>
        <w:left w:val="none" w:sz="0" w:space="0" w:color="auto"/>
        <w:bottom w:val="none" w:sz="0" w:space="0" w:color="auto"/>
        <w:right w:val="none" w:sz="0" w:space="0" w:color="auto"/>
      </w:divBdr>
      <w:divsChild>
        <w:div w:id="768038827">
          <w:marLeft w:val="446"/>
          <w:marRight w:val="0"/>
          <w:marTop w:val="0"/>
          <w:marBottom w:val="0"/>
          <w:divBdr>
            <w:top w:val="none" w:sz="0" w:space="0" w:color="auto"/>
            <w:left w:val="none" w:sz="0" w:space="0" w:color="auto"/>
            <w:bottom w:val="none" w:sz="0" w:space="0" w:color="auto"/>
            <w:right w:val="none" w:sz="0" w:space="0" w:color="auto"/>
          </w:divBdr>
        </w:div>
      </w:divsChild>
    </w:div>
    <w:div w:id="1710257782">
      <w:bodyDiv w:val="1"/>
      <w:marLeft w:val="0"/>
      <w:marRight w:val="0"/>
      <w:marTop w:val="0"/>
      <w:marBottom w:val="0"/>
      <w:divBdr>
        <w:top w:val="none" w:sz="0" w:space="0" w:color="auto"/>
        <w:left w:val="none" w:sz="0" w:space="0" w:color="auto"/>
        <w:bottom w:val="none" w:sz="0" w:space="0" w:color="auto"/>
        <w:right w:val="none" w:sz="0" w:space="0" w:color="auto"/>
      </w:divBdr>
    </w:div>
    <w:div w:id="1828741497">
      <w:bodyDiv w:val="1"/>
      <w:marLeft w:val="0"/>
      <w:marRight w:val="0"/>
      <w:marTop w:val="0"/>
      <w:marBottom w:val="0"/>
      <w:divBdr>
        <w:top w:val="none" w:sz="0" w:space="0" w:color="auto"/>
        <w:left w:val="none" w:sz="0" w:space="0" w:color="auto"/>
        <w:bottom w:val="none" w:sz="0" w:space="0" w:color="auto"/>
        <w:right w:val="none" w:sz="0" w:space="0" w:color="auto"/>
      </w:divBdr>
    </w:div>
    <w:div w:id="2083015897">
      <w:bodyDiv w:val="1"/>
      <w:marLeft w:val="0"/>
      <w:marRight w:val="0"/>
      <w:marTop w:val="0"/>
      <w:marBottom w:val="0"/>
      <w:divBdr>
        <w:top w:val="none" w:sz="0" w:space="0" w:color="auto"/>
        <w:left w:val="none" w:sz="0" w:space="0" w:color="auto"/>
        <w:bottom w:val="none" w:sz="0" w:space="0" w:color="auto"/>
        <w:right w:val="none" w:sz="0" w:space="0" w:color="auto"/>
      </w:divBdr>
    </w:div>
    <w:div w:id="2087268034">
      <w:bodyDiv w:val="1"/>
      <w:marLeft w:val="0"/>
      <w:marRight w:val="0"/>
      <w:marTop w:val="0"/>
      <w:marBottom w:val="0"/>
      <w:divBdr>
        <w:top w:val="none" w:sz="0" w:space="0" w:color="auto"/>
        <w:left w:val="none" w:sz="0" w:space="0" w:color="auto"/>
        <w:bottom w:val="none" w:sz="0" w:space="0" w:color="auto"/>
        <w:right w:val="none" w:sz="0" w:space="0" w:color="auto"/>
      </w:divBdr>
      <w:divsChild>
        <w:div w:id="730008868">
          <w:marLeft w:val="446"/>
          <w:marRight w:val="0"/>
          <w:marTop w:val="0"/>
          <w:marBottom w:val="0"/>
          <w:divBdr>
            <w:top w:val="none" w:sz="0" w:space="0" w:color="auto"/>
            <w:left w:val="none" w:sz="0" w:space="0" w:color="auto"/>
            <w:bottom w:val="none" w:sz="0" w:space="0" w:color="auto"/>
            <w:right w:val="none" w:sz="0" w:space="0" w:color="auto"/>
          </w:divBdr>
        </w:div>
        <w:div w:id="1857882706">
          <w:marLeft w:val="446"/>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5445-64D5-48FA-918F-B2C9DAD9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446</Words>
  <Characters>2544</Characters>
  <Application>Microsoft Office Word</Application>
  <DocSecurity>0</DocSecurity>
  <Lines>21</Lines>
  <Paragraphs>5</Paragraphs>
  <ScaleCrop>false</ScaleCrop>
  <Company>JinkoSolar</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mao olivia</dc:creator>
  <cp:keywords/>
  <dc:description/>
  <cp:lastModifiedBy>Xiaoming Xu(许晓明)</cp:lastModifiedBy>
  <cp:revision>6</cp:revision>
  <cp:lastPrinted>2024-02-01T18:10:00Z</cp:lastPrinted>
  <dcterms:created xsi:type="dcterms:W3CDTF">2026-10-30T08:34:00Z</dcterms:created>
  <dcterms:modified xsi:type="dcterms:W3CDTF">2026-10-30T09:15:00Z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EC1894164213464486E1E0CE81223936</vt:lpwstr>
  </property>
</Properties>
</file>