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DB545B" w14:textId="77777777" w:rsidR="00A76E42" w:rsidRPr="00CC7C01" w:rsidRDefault="00A76E42" w:rsidP="00A76E42">
      <w:pPr>
        <w:rPr>
          <w:rFonts w:ascii="宋体" w:eastAsia="宋体" w:hAnsi="宋体"/>
          <w:bCs/>
          <w:iCs/>
          <w:sz w:val="24"/>
          <w:szCs w:val="24"/>
        </w:rPr>
      </w:pPr>
      <w:r w:rsidRPr="00CC7C01">
        <w:rPr>
          <w:rFonts w:ascii="宋体" w:eastAsia="宋体" w:hAnsi="宋体" w:hint="eastAsia"/>
          <w:bCs/>
          <w:iCs/>
          <w:sz w:val="24"/>
          <w:szCs w:val="24"/>
        </w:rPr>
        <w:t>证券代码：</w:t>
      </w:r>
      <w:r w:rsidRPr="00A84198">
        <w:rPr>
          <w:rFonts w:ascii="Times New Roman" w:eastAsia="宋体" w:hAnsi="Times New Roman" w:hint="eastAsia"/>
          <w:bCs/>
          <w:iCs/>
          <w:sz w:val="24"/>
          <w:szCs w:val="24"/>
        </w:rPr>
        <w:t>6</w:t>
      </w:r>
      <w:r w:rsidRPr="00A84198">
        <w:rPr>
          <w:rFonts w:ascii="Times New Roman" w:eastAsia="宋体" w:hAnsi="Times New Roman"/>
          <w:bCs/>
          <w:iCs/>
          <w:sz w:val="24"/>
          <w:szCs w:val="24"/>
        </w:rPr>
        <w:t>88351</w:t>
      </w:r>
      <w:r w:rsidRPr="00CC7C01">
        <w:rPr>
          <w:rFonts w:ascii="宋体" w:eastAsia="宋体" w:hAnsi="宋体" w:hint="eastAsia"/>
          <w:bCs/>
          <w:iCs/>
          <w:sz w:val="24"/>
          <w:szCs w:val="24"/>
        </w:rPr>
        <w:t xml:space="preserve">                                 </w:t>
      </w:r>
      <w:r>
        <w:rPr>
          <w:rFonts w:ascii="宋体" w:eastAsia="宋体" w:hAnsi="宋体"/>
          <w:bCs/>
          <w:iCs/>
          <w:sz w:val="24"/>
          <w:szCs w:val="24"/>
        </w:rPr>
        <w:t xml:space="preserve">  </w:t>
      </w:r>
      <w:r w:rsidRPr="00CC7C01">
        <w:rPr>
          <w:rFonts w:ascii="宋体" w:eastAsia="宋体" w:hAnsi="宋体" w:hint="eastAsia"/>
          <w:bCs/>
          <w:iCs/>
          <w:sz w:val="24"/>
          <w:szCs w:val="24"/>
        </w:rPr>
        <w:t>证券简称：微电生理</w:t>
      </w:r>
    </w:p>
    <w:p w14:paraId="1340119C" w14:textId="77777777" w:rsidR="00A76E42" w:rsidRDefault="00A76E42" w:rsidP="00A76E42">
      <w:pPr>
        <w:jc w:val="center"/>
        <w:rPr>
          <w:rFonts w:ascii="黑体" w:eastAsia="黑体" w:hAnsi="黑体"/>
          <w:bCs/>
          <w:sz w:val="36"/>
          <w:szCs w:val="36"/>
        </w:rPr>
      </w:pPr>
    </w:p>
    <w:p w14:paraId="1BF04C64" w14:textId="77777777" w:rsidR="00A76E42" w:rsidRPr="005214EE" w:rsidRDefault="00A76E42" w:rsidP="00A76E42">
      <w:pPr>
        <w:jc w:val="center"/>
        <w:rPr>
          <w:rFonts w:ascii="黑体" w:eastAsia="黑体" w:hAnsi="黑体"/>
          <w:b/>
          <w:bCs/>
          <w:sz w:val="36"/>
          <w:szCs w:val="36"/>
        </w:rPr>
      </w:pPr>
      <w:r w:rsidRPr="005214EE">
        <w:rPr>
          <w:rFonts w:ascii="黑体" w:eastAsia="黑体" w:hAnsi="黑体" w:hint="eastAsia"/>
          <w:b/>
          <w:bCs/>
          <w:sz w:val="36"/>
          <w:szCs w:val="36"/>
        </w:rPr>
        <w:t>上海微创电生理医疗科技股份有限公司</w:t>
      </w:r>
    </w:p>
    <w:p w14:paraId="6CAF4D13" w14:textId="77777777" w:rsidR="00A76E42" w:rsidRPr="00727BA5" w:rsidRDefault="00A76E42" w:rsidP="00A76E42">
      <w:pPr>
        <w:jc w:val="center"/>
        <w:rPr>
          <w:rFonts w:ascii="黑体" w:eastAsia="黑体" w:hAnsi="黑体"/>
          <w:b/>
          <w:bCs/>
          <w:sz w:val="36"/>
          <w:szCs w:val="36"/>
        </w:rPr>
      </w:pPr>
      <w:r w:rsidRPr="005214EE">
        <w:rPr>
          <w:rFonts w:ascii="黑体" w:eastAsia="黑体" w:hAnsi="黑体" w:hint="eastAsia"/>
          <w:b/>
          <w:bCs/>
          <w:sz w:val="36"/>
          <w:szCs w:val="36"/>
        </w:rPr>
        <w:t>投资者关系活动记录表</w:t>
      </w:r>
    </w:p>
    <w:p w14:paraId="1C2CCD50" w14:textId="465871D0" w:rsidR="00A76E42" w:rsidRPr="00E33EFB" w:rsidRDefault="00A76E42" w:rsidP="00A76E42">
      <w:pPr>
        <w:rPr>
          <w:rFonts w:ascii="宋体" w:eastAsia="宋体" w:hAnsi="宋体"/>
          <w:bCs/>
          <w:szCs w:val="21"/>
        </w:rPr>
      </w:pPr>
      <w:r w:rsidRPr="00E33EFB">
        <w:rPr>
          <w:rFonts w:ascii="宋体" w:eastAsia="宋体" w:hAnsi="宋体" w:hint="eastAsia"/>
          <w:bCs/>
          <w:szCs w:val="21"/>
        </w:rPr>
        <w:t>编号：</w:t>
      </w:r>
      <w:r w:rsidRPr="00A84198">
        <w:rPr>
          <w:rFonts w:ascii="Times New Roman" w:eastAsia="宋体" w:hAnsi="Times New Roman" w:hint="eastAsia"/>
          <w:bCs/>
          <w:szCs w:val="21"/>
        </w:rPr>
        <w:t>2</w:t>
      </w:r>
      <w:r w:rsidR="00634687" w:rsidRPr="00A84198">
        <w:rPr>
          <w:rFonts w:ascii="Times New Roman" w:eastAsia="宋体" w:hAnsi="Times New Roman"/>
          <w:bCs/>
          <w:szCs w:val="21"/>
        </w:rPr>
        <w:t>026</w:t>
      </w:r>
      <w:r w:rsidRPr="00E33EFB">
        <w:rPr>
          <w:rFonts w:ascii="宋体" w:eastAsia="宋体" w:hAnsi="宋体"/>
          <w:bCs/>
          <w:szCs w:val="21"/>
        </w:rPr>
        <w:t>-</w:t>
      </w:r>
      <w:r w:rsidRPr="00A84198">
        <w:rPr>
          <w:rFonts w:ascii="Times New Roman" w:eastAsia="宋体" w:hAnsi="Times New Roman"/>
          <w:bCs/>
          <w:szCs w:val="21"/>
        </w:rPr>
        <w:t>00</w:t>
      </w:r>
      <w:r w:rsidR="00375FDA" w:rsidRPr="00A84198">
        <w:rPr>
          <w:rFonts w:ascii="Times New Roman" w:eastAsia="宋体" w:hAnsi="Times New Roman"/>
          <w:bCs/>
          <w:szCs w:val="21"/>
        </w:rPr>
        <w:t>4</w:t>
      </w:r>
    </w:p>
    <w:tbl>
      <w:tblPr>
        <w:tblW w:w="82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59"/>
        <w:gridCol w:w="5923"/>
      </w:tblGrid>
      <w:tr w:rsidR="00A76E42" w:rsidRPr="0046024C" w14:paraId="7FEBC636" w14:textId="77777777" w:rsidTr="00812707">
        <w:trPr>
          <w:trHeight w:val="1589"/>
          <w:jc w:val="center"/>
        </w:trPr>
        <w:tc>
          <w:tcPr>
            <w:tcW w:w="2359" w:type="dxa"/>
            <w:shd w:val="clear" w:color="auto" w:fill="auto"/>
            <w:vAlign w:val="center"/>
          </w:tcPr>
          <w:p w14:paraId="7DCD2FD4" w14:textId="77777777" w:rsidR="00A76E42" w:rsidRPr="0046024C" w:rsidRDefault="00A76E42" w:rsidP="00812707">
            <w:pPr>
              <w:rPr>
                <w:rFonts w:ascii="宋体" w:eastAsia="宋体" w:hAnsi="宋体"/>
                <w:b/>
                <w:bCs/>
                <w:iCs/>
                <w:szCs w:val="21"/>
              </w:rPr>
            </w:pPr>
            <w:r w:rsidRPr="0046024C">
              <w:rPr>
                <w:rFonts w:ascii="宋体" w:eastAsia="宋体" w:hAnsi="宋体" w:hint="eastAsia"/>
                <w:b/>
                <w:bCs/>
                <w:iCs/>
                <w:szCs w:val="21"/>
              </w:rPr>
              <w:t>投资者关系活动类别</w:t>
            </w:r>
          </w:p>
        </w:tc>
        <w:tc>
          <w:tcPr>
            <w:tcW w:w="5923" w:type="dxa"/>
            <w:shd w:val="clear" w:color="auto" w:fill="auto"/>
            <w:vAlign w:val="center"/>
          </w:tcPr>
          <w:p w14:paraId="43B0D9F1" w14:textId="77777777" w:rsidR="00A76E42" w:rsidRPr="0046024C" w:rsidRDefault="00A76E42" w:rsidP="00812707">
            <w:pPr>
              <w:rPr>
                <w:rFonts w:ascii="宋体" w:eastAsia="宋体" w:hAnsi="宋体"/>
                <w:bCs/>
                <w:iCs/>
                <w:szCs w:val="21"/>
              </w:rPr>
            </w:pPr>
            <w:r w:rsidRPr="0046024C">
              <w:rPr>
                <w:rFonts w:ascii="宋体" w:eastAsia="宋体" w:hAnsi="宋体" w:hint="eastAsia"/>
                <w:bCs/>
                <w:iCs/>
                <w:szCs w:val="21"/>
              </w:rPr>
              <w:t>□</w:t>
            </w:r>
            <w:r w:rsidRPr="0046024C">
              <w:rPr>
                <w:rFonts w:ascii="宋体" w:eastAsia="宋体" w:hAnsi="宋体" w:hint="eastAsia"/>
                <w:szCs w:val="21"/>
              </w:rPr>
              <w:t xml:space="preserve">特定对象调研        </w:t>
            </w:r>
            <w:r w:rsidRPr="0046024C">
              <w:rPr>
                <w:rFonts w:ascii="宋体" w:eastAsia="宋体" w:hAnsi="宋体" w:hint="eastAsia"/>
                <w:bCs/>
                <w:iCs/>
                <w:szCs w:val="21"/>
              </w:rPr>
              <w:t>□</w:t>
            </w:r>
            <w:r w:rsidRPr="0046024C">
              <w:rPr>
                <w:rFonts w:ascii="宋体" w:eastAsia="宋体" w:hAnsi="宋体" w:hint="eastAsia"/>
                <w:szCs w:val="21"/>
              </w:rPr>
              <w:t>分析师会议</w:t>
            </w:r>
          </w:p>
          <w:p w14:paraId="72A5CB30" w14:textId="77777777" w:rsidR="00A76E42" w:rsidRPr="0046024C" w:rsidRDefault="00A76E42" w:rsidP="00812707">
            <w:pPr>
              <w:rPr>
                <w:rFonts w:ascii="宋体" w:eastAsia="宋体" w:hAnsi="宋体"/>
                <w:bCs/>
                <w:iCs/>
                <w:szCs w:val="21"/>
              </w:rPr>
            </w:pPr>
            <w:r w:rsidRPr="0046024C">
              <w:rPr>
                <w:rFonts w:ascii="宋体" w:eastAsia="宋体" w:hAnsi="宋体" w:hint="eastAsia"/>
                <w:bCs/>
                <w:iCs/>
                <w:szCs w:val="21"/>
              </w:rPr>
              <w:t>□</w:t>
            </w:r>
            <w:r w:rsidRPr="0046024C">
              <w:rPr>
                <w:rFonts w:ascii="宋体" w:eastAsia="宋体" w:hAnsi="宋体" w:hint="eastAsia"/>
                <w:szCs w:val="21"/>
              </w:rPr>
              <w:t xml:space="preserve">媒体采访            </w:t>
            </w:r>
            <w:r w:rsidRPr="0046024C">
              <w:rPr>
                <w:rFonts w:ascii="宋体" w:eastAsia="宋体" w:hAnsi="宋体" w:hint="eastAsia"/>
                <w:bCs/>
                <w:iCs/>
                <w:szCs w:val="21"/>
              </w:rPr>
              <w:t>□</w:t>
            </w:r>
            <w:r w:rsidRPr="0046024C">
              <w:rPr>
                <w:rFonts w:ascii="宋体" w:eastAsia="宋体" w:hAnsi="宋体" w:hint="eastAsia"/>
                <w:szCs w:val="21"/>
              </w:rPr>
              <w:t>业绩说明会</w:t>
            </w:r>
          </w:p>
          <w:p w14:paraId="5D70EC11" w14:textId="77777777" w:rsidR="00A76E42" w:rsidRPr="0046024C" w:rsidRDefault="00A76E42" w:rsidP="00812707">
            <w:pPr>
              <w:rPr>
                <w:rFonts w:ascii="宋体" w:eastAsia="宋体" w:hAnsi="宋体"/>
                <w:bCs/>
                <w:iCs/>
                <w:szCs w:val="21"/>
              </w:rPr>
            </w:pPr>
            <w:r w:rsidRPr="0046024C">
              <w:rPr>
                <w:rFonts w:ascii="宋体" w:eastAsia="宋体" w:hAnsi="宋体" w:hint="eastAsia"/>
                <w:bCs/>
                <w:iCs/>
                <w:szCs w:val="21"/>
              </w:rPr>
              <w:t>□</w:t>
            </w:r>
            <w:r w:rsidRPr="0046024C">
              <w:rPr>
                <w:rFonts w:ascii="宋体" w:eastAsia="宋体" w:hAnsi="宋体" w:hint="eastAsia"/>
                <w:szCs w:val="21"/>
              </w:rPr>
              <w:t xml:space="preserve">新闻发布会          </w:t>
            </w:r>
            <w:r w:rsidRPr="0046024C">
              <w:rPr>
                <w:rFonts w:ascii="宋体" w:eastAsia="宋体" w:hAnsi="宋体" w:hint="eastAsia"/>
                <w:bCs/>
                <w:iCs/>
                <w:szCs w:val="21"/>
              </w:rPr>
              <w:t>□</w:t>
            </w:r>
            <w:r w:rsidRPr="0046024C">
              <w:rPr>
                <w:rFonts w:ascii="宋体" w:eastAsia="宋体" w:hAnsi="宋体" w:hint="eastAsia"/>
                <w:szCs w:val="21"/>
              </w:rPr>
              <w:t>路演活动</w:t>
            </w:r>
          </w:p>
          <w:p w14:paraId="501D3D4A" w14:textId="77777777" w:rsidR="00A76E42" w:rsidRPr="0046024C" w:rsidRDefault="00A76E42" w:rsidP="00812707">
            <w:pPr>
              <w:rPr>
                <w:rFonts w:ascii="宋体" w:eastAsia="宋体" w:hAnsi="宋体"/>
                <w:bCs/>
                <w:iCs/>
                <w:szCs w:val="21"/>
              </w:rPr>
            </w:pPr>
            <w:r w:rsidRPr="0046024C">
              <w:rPr>
                <w:rFonts w:ascii="宋体" w:eastAsia="宋体" w:hAnsi="宋体" w:hint="eastAsia"/>
                <w:bCs/>
                <w:iCs/>
                <w:szCs w:val="21"/>
              </w:rPr>
              <w:t>□</w:t>
            </w:r>
            <w:r w:rsidRPr="0046024C">
              <w:rPr>
                <w:rFonts w:ascii="宋体" w:eastAsia="宋体" w:hAnsi="宋体" w:hint="eastAsia"/>
                <w:szCs w:val="21"/>
              </w:rPr>
              <w:t>现场参观            √电话会议</w:t>
            </w:r>
          </w:p>
          <w:p w14:paraId="0CC5160E" w14:textId="77777777" w:rsidR="00A76E42" w:rsidRPr="0046024C" w:rsidRDefault="00A76E42" w:rsidP="00812707">
            <w:pPr>
              <w:rPr>
                <w:rFonts w:ascii="宋体" w:eastAsia="宋体" w:hAnsi="宋体"/>
                <w:bCs/>
                <w:iCs/>
                <w:szCs w:val="21"/>
              </w:rPr>
            </w:pPr>
            <w:r w:rsidRPr="0046024C">
              <w:rPr>
                <w:rFonts w:ascii="宋体" w:eastAsia="宋体" w:hAnsi="宋体" w:hint="eastAsia"/>
                <w:bCs/>
                <w:iCs/>
                <w:szCs w:val="21"/>
              </w:rPr>
              <w:t>□</w:t>
            </w:r>
            <w:r w:rsidRPr="0046024C">
              <w:rPr>
                <w:rFonts w:ascii="宋体" w:eastAsia="宋体" w:hAnsi="宋体" w:hint="eastAsia"/>
                <w:szCs w:val="21"/>
              </w:rPr>
              <w:t>其他</w:t>
            </w:r>
          </w:p>
        </w:tc>
      </w:tr>
      <w:tr w:rsidR="00A76E42" w:rsidRPr="0046024C" w14:paraId="016E84A8" w14:textId="77777777" w:rsidTr="00812707">
        <w:trPr>
          <w:trHeight w:val="1281"/>
          <w:jc w:val="center"/>
        </w:trPr>
        <w:tc>
          <w:tcPr>
            <w:tcW w:w="2359" w:type="dxa"/>
            <w:shd w:val="clear" w:color="auto" w:fill="auto"/>
            <w:vAlign w:val="center"/>
          </w:tcPr>
          <w:p w14:paraId="13200F7D" w14:textId="77777777" w:rsidR="00A76E42" w:rsidRPr="0046024C" w:rsidRDefault="00A76E42" w:rsidP="00812707">
            <w:pPr>
              <w:rPr>
                <w:rFonts w:ascii="宋体" w:eastAsia="宋体" w:hAnsi="宋体"/>
                <w:b/>
                <w:bCs/>
                <w:iCs/>
                <w:szCs w:val="21"/>
              </w:rPr>
            </w:pPr>
            <w:r w:rsidRPr="0046024C">
              <w:rPr>
                <w:rFonts w:ascii="宋体" w:eastAsia="宋体" w:hAnsi="宋体" w:hint="eastAsia"/>
                <w:b/>
                <w:bCs/>
                <w:iCs/>
                <w:szCs w:val="21"/>
              </w:rPr>
              <w:t>参与单位</w:t>
            </w:r>
          </w:p>
        </w:tc>
        <w:tc>
          <w:tcPr>
            <w:tcW w:w="5923" w:type="dxa"/>
            <w:shd w:val="clear" w:color="auto" w:fill="auto"/>
            <w:vAlign w:val="center"/>
          </w:tcPr>
          <w:p w14:paraId="4FFEEA47" w14:textId="6B315ADC" w:rsidR="00A76E42" w:rsidRPr="0046024C" w:rsidRDefault="00375FDA" w:rsidP="00FB7392">
            <w:pPr>
              <w:rPr>
                <w:rFonts w:ascii="宋体" w:eastAsia="宋体" w:hAnsi="宋体"/>
                <w:bCs/>
                <w:iCs/>
                <w:szCs w:val="21"/>
              </w:rPr>
            </w:pPr>
            <w:r>
              <w:rPr>
                <w:rFonts w:ascii="宋体" w:eastAsia="宋体" w:hAnsi="宋体" w:hint="eastAsia"/>
                <w:bCs/>
                <w:iCs/>
                <w:szCs w:val="21"/>
              </w:rPr>
              <w:t>招商证券</w:t>
            </w:r>
            <w:r w:rsidR="00852F90" w:rsidRPr="00FB7392">
              <w:rPr>
                <w:rFonts w:ascii="宋体" w:eastAsia="宋体" w:hAnsi="宋体" w:hint="eastAsia"/>
                <w:bCs/>
                <w:iCs/>
                <w:szCs w:val="21"/>
              </w:rPr>
              <w:t>、</w:t>
            </w:r>
            <w:r w:rsidR="00FB7392">
              <w:rPr>
                <w:rFonts w:ascii="宋体" w:eastAsia="宋体" w:hAnsi="宋体" w:hint="eastAsia"/>
                <w:bCs/>
                <w:iCs/>
                <w:szCs w:val="21"/>
              </w:rPr>
              <w:t>华泰证券</w:t>
            </w:r>
            <w:r w:rsidR="004F52FA">
              <w:rPr>
                <w:rFonts w:ascii="宋体" w:eastAsia="宋体" w:hAnsi="宋体" w:hint="eastAsia"/>
                <w:bCs/>
                <w:iCs/>
                <w:szCs w:val="21"/>
              </w:rPr>
              <w:t>、中金公司</w:t>
            </w:r>
            <w:r w:rsidR="00852F90" w:rsidRPr="00FB7392">
              <w:rPr>
                <w:rFonts w:ascii="宋体" w:eastAsia="宋体" w:hAnsi="宋体" w:hint="eastAsia"/>
                <w:bCs/>
                <w:iCs/>
                <w:szCs w:val="21"/>
              </w:rPr>
              <w:t>、</w:t>
            </w:r>
            <w:r>
              <w:rPr>
                <w:rFonts w:ascii="宋体" w:eastAsia="宋体" w:hAnsi="宋体" w:hint="eastAsia"/>
                <w:bCs/>
                <w:iCs/>
                <w:szCs w:val="21"/>
              </w:rPr>
              <w:t>中信建投</w:t>
            </w:r>
            <w:r w:rsidR="00FB7392">
              <w:rPr>
                <w:rFonts w:ascii="宋体" w:eastAsia="宋体" w:hAnsi="宋体" w:hint="eastAsia"/>
                <w:bCs/>
                <w:iCs/>
                <w:szCs w:val="21"/>
              </w:rPr>
              <w:t>、</w:t>
            </w:r>
            <w:r w:rsidR="004F52FA">
              <w:rPr>
                <w:rFonts w:ascii="宋体" w:eastAsia="宋体" w:hAnsi="宋体" w:hint="eastAsia"/>
                <w:bCs/>
                <w:iCs/>
                <w:szCs w:val="21"/>
              </w:rPr>
              <w:t>平安证券</w:t>
            </w:r>
            <w:r>
              <w:rPr>
                <w:rFonts w:ascii="宋体" w:eastAsia="宋体" w:hAnsi="宋体" w:hint="eastAsia"/>
                <w:bCs/>
                <w:iCs/>
                <w:szCs w:val="21"/>
              </w:rPr>
              <w:t>、国联民生</w:t>
            </w:r>
            <w:r w:rsidR="00A76E42" w:rsidRPr="00DF288D">
              <w:rPr>
                <w:rFonts w:ascii="宋体" w:eastAsia="宋体" w:hAnsi="宋体" w:hint="eastAsia"/>
                <w:bCs/>
                <w:iCs/>
                <w:szCs w:val="21"/>
              </w:rPr>
              <w:t>等（排名不分先后）</w:t>
            </w:r>
          </w:p>
        </w:tc>
      </w:tr>
      <w:tr w:rsidR="00A76E42" w:rsidRPr="0046024C" w14:paraId="588B52DA" w14:textId="77777777" w:rsidTr="00812707">
        <w:trPr>
          <w:trHeight w:val="690"/>
          <w:jc w:val="center"/>
        </w:trPr>
        <w:tc>
          <w:tcPr>
            <w:tcW w:w="2359" w:type="dxa"/>
            <w:shd w:val="clear" w:color="auto" w:fill="auto"/>
            <w:vAlign w:val="center"/>
          </w:tcPr>
          <w:p w14:paraId="07E3D2DD" w14:textId="77777777" w:rsidR="00A76E42" w:rsidRPr="0046024C" w:rsidRDefault="00A76E42" w:rsidP="00812707">
            <w:pPr>
              <w:rPr>
                <w:rFonts w:ascii="宋体" w:eastAsia="宋体" w:hAnsi="宋体"/>
                <w:b/>
                <w:bCs/>
                <w:iCs/>
                <w:szCs w:val="21"/>
              </w:rPr>
            </w:pPr>
            <w:r w:rsidRPr="0046024C">
              <w:rPr>
                <w:rFonts w:ascii="宋体" w:eastAsia="宋体" w:hAnsi="宋体" w:hint="eastAsia"/>
                <w:b/>
                <w:bCs/>
                <w:iCs/>
                <w:szCs w:val="21"/>
              </w:rPr>
              <w:t>会议时间</w:t>
            </w:r>
          </w:p>
        </w:tc>
        <w:tc>
          <w:tcPr>
            <w:tcW w:w="5923" w:type="dxa"/>
            <w:shd w:val="clear" w:color="auto" w:fill="auto"/>
            <w:vAlign w:val="center"/>
          </w:tcPr>
          <w:p w14:paraId="4A1D13BF" w14:textId="53F9B063" w:rsidR="00A76E42" w:rsidRPr="0046024C" w:rsidRDefault="00A76E42" w:rsidP="00634687">
            <w:pPr>
              <w:rPr>
                <w:rFonts w:ascii="宋体" w:eastAsia="宋体" w:hAnsi="宋体"/>
                <w:bCs/>
                <w:iCs/>
                <w:szCs w:val="21"/>
              </w:rPr>
            </w:pPr>
            <w:r w:rsidRPr="00A84198">
              <w:rPr>
                <w:rFonts w:ascii="Times New Roman" w:eastAsia="宋体" w:hAnsi="Times New Roman" w:hint="eastAsia"/>
                <w:bCs/>
                <w:iCs/>
                <w:szCs w:val="21"/>
              </w:rPr>
              <w:t>2</w:t>
            </w:r>
            <w:r w:rsidRPr="00A84198">
              <w:rPr>
                <w:rFonts w:ascii="Times New Roman" w:eastAsia="宋体" w:hAnsi="Times New Roman"/>
                <w:bCs/>
                <w:iCs/>
                <w:szCs w:val="21"/>
              </w:rPr>
              <w:t>02</w:t>
            </w:r>
            <w:r w:rsidR="00634687" w:rsidRPr="00A84198">
              <w:rPr>
                <w:rFonts w:ascii="Times New Roman" w:eastAsia="宋体" w:hAnsi="Times New Roman"/>
                <w:bCs/>
                <w:iCs/>
                <w:szCs w:val="21"/>
              </w:rPr>
              <w:t>6</w:t>
            </w:r>
            <w:r w:rsidRPr="0046024C">
              <w:rPr>
                <w:rFonts w:ascii="宋体" w:eastAsia="宋体" w:hAnsi="宋体" w:hint="eastAsia"/>
                <w:bCs/>
                <w:iCs/>
                <w:szCs w:val="21"/>
              </w:rPr>
              <w:t>年</w:t>
            </w:r>
            <w:r w:rsidR="00375FDA" w:rsidRPr="00A84198">
              <w:rPr>
                <w:rFonts w:ascii="Times New Roman" w:eastAsia="宋体" w:hAnsi="Times New Roman"/>
                <w:bCs/>
                <w:iCs/>
                <w:szCs w:val="21"/>
              </w:rPr>
              <w:t>10</w:t>
            </w:r>
            <w:r w:rsidRPr="0046024C">
              <w:rPr>
                <w:rFonts w:ascii="宋体" w:eastAsia="宋体" w:hAnsi="宋体" w:hint="eastAsia"/>
                <w:bCs/>
                <w:iCs/>
                <w:szCs w:val="21"/>
              </w:rPr>
              <w:t>月</w:t>
            </w:r>
            <w:r w:rsidR="00375FDA" w:rsidRPr="00A84198">
              <w:rPr>
                <w:rFonts w:ascii="Times New Roman" w:eastAsia="宋体" w:hAnsi="Times New Roman"/>
                <w:bCs/>
                <w:iCs/>
                <w:szCs w:val="21"/>
              </w:rPr>
              <w:t>30</w:t>
            </w:r>
            <w:r w:rsidRPr="0046024C">
              <w:rPr>
                <w:rFonts w:ascii="宋体" w:eastAsia="宋体" w:hAnsi="宋体" w:hint="eastAsia"/>
                <w:bCs/>
                <w:iCs/>
                <w:szCs w:val="21"/>
              </w:rPr>
              <w:t>日</w:t>
            </w:r>
            <w:r w:rsidR="00800C99" w:rsidRPr="00A84198">
              <w:rPr>
                <w:rFonts w:ascii="Times New Roman" w:eastAsia="宋体" w:hAnsi="Times New Roman"/>
                <w:bCs/>
                <w:iCs/>
                <w:szCs w:val="21"/>
              </w:rPr>
              <w:t>1</w:t>
            </w:r>
            <w:r w:rsidR="00634687" w:rsidRPr="00A84198">
              <w:rPr>
                <w:rFonts w:ascii="Times New Roman" w:eastAsia="宋体" w:hAnsi="Times New Roman"/>
                <w:bCs/>
                <w:iCs/>
                <w:szCs w:val="21"/>
              </w:rPr>
              <w:t>0</w:t>
            </w:r>
            <w:r w:rsidR="00800C99" w:rsidRPr="003F315F">
              <w:rPr>
                <w:rFonts w:ascii="宋体" w:eastAsia="宋体" w:hAnsi="宋体" w:hint="eastAsia"/>
                <w:bCs/>
                <w:iCs/>
                <w:szCs w:val="21"/>
              </w:rPr>
              <w:t>:</w:t>
            </w:r>
            <w:r w:rsidR="00800C99" w:rsidRPr="00A84198">
              <w:rPr>
                <w:rFonts w:ascii="Times New Roman" w:eastAsia="宋体" w:hAnsi="Times New Roman" w:hint="eastAsia"/>
                <w:bCs/>
                <w:iCs/>
                <w:szCs w:val="21"/>
              </w:rPr>
              <w:t>0</w:t>
            </w:r>
            <w:r w:rsidR="00800C99" w:rsidRPr="00A84198">
              <w:rPr>
                <w:rFonts w:ascii="Times New Roman" w:eastAsia="宋体" w:hAnsi="Times New Roman"/>
                <w:bCs/>
                <w:iCs/>
                <w:szCs w:val="21"/>
              </w:rPr>
              <w:t>0</w:t>
            </w:r>
          </w:p>
        </w:tc>
      </w:tr>
      <w:tr w:rsidR="00A76E42" w:rsidRPr="0046024C" w14:paraId="264EB590" w14:textId="77777777" w:rsidTr="00812707">
        <w:trPr>
          <w:trHeight w:val="701"/>
          <w:jc w:val="center"/>
        </w:trPr>
        <w:tc>
          <w:tcPr>
            <w:tcW w:w="2359" w:type="dxa"/>
            <w:shd w:val="clear" w:color="auto" w:fill="auto"/>
            <w:vAlign w:val="center"/>
          </w:tcPr>
          <w:p w14:paraId="73F649DD" w14:textId="77777777" w:rsidR="00A76E42" w:rsidRPr="0046024C" w:rsidRDefault="00A76E42" w:rsidP="00812707">
            <w:pPr>
              <w:rPr>
                <w:rFonts w:ascii="宋体" w:eastAsia="宋体" w:hAnsi="宋体"/>
                <w:b/>
                <w:bCs/>
                <w:iCs/>
                <w:szCs w:val="21"/>
              </w:rPr>
            </w:pPr>
            <w:r w:rsidRPr="0046024C">
              <w:rPr>
                <w:rFonts w:ascii="宋体" w:eastAsia="宋体" w:hAnsi="宋体" w:hint="eastAsia"/>
                <w:b/>
                <w:bCs/>
                <w:iCs/>
                <w:szCs w:val="21"/>
              </w:rPr>
              <w:t>会议地点</w:t>
            </w:r>
          </w:p>
        </w:tc>
        <w:tc>
          <w:tcPr>
            <w:tcW w:w="5923" w:type="dxa"/>
            <w:shd w:val="clear" w:color="auto" w:fill="auto"/>
            <w:vAlign w:val="center"/>
          </w:tcPr>
          <w:p w14:paraId="4A7C86DD" w14:textId="77777777" w:rsidR="00A76E42" w:rsidRPr="0046024C" w:rsidRDefault="00A76E42" w:rsidP="00812707">
            <w:pPr>
              <w:rPr>
                <w:rFonts w:ascii="宋体" w:eastAsia="宋体" w:hAnsi="宋体"/>
                <w:bCs/>
                <w:iCs/>
                <w:szCs w:val="21"/>
              </w:rPr>
            </w:pPr>
            <w:r w:rsidRPr="0046024C">
              <w:rPr>
                <w:rFonts w:ascii="宋体" w:eastAsia="宋体" w:hAnsi="宋体" w:hint="eastAsia"/>
                <w:bCs/>
                <w:iCs/>
                <w:szCs w:val="21"/>
              </w:rPr>
              <w:t>电话会议</w:t>
            </w:r>
          </w:p>
        </w:tc>
      </w:tr>
      <w:tr w:rsidR="00A76E42" w:rsidRPr="0046024C" w14:paraId="34CE1CD6" w14:textId="77777777" w:rsidTr="00812707">
        <w:trPr>
          <w:trHeight w:val="1122"/>
          <w:jc w:val="center"/>
        </w:trPr>
        <w:tc>
          <w:tcPr>
            <w:tcW w:w="2359" w:type="dxa"/>
            <w:shd w:val="clear" w:color="auto" w:fill="auto"/>
            <w:vAlign w:val="center"/>
          </w:tcPr>
          <w:p w14:paraId="349810A8" w14:textId="77777777" w:rsidR="00A76E42" w:rsidRPr="0046024C" w:rsidRDefault="00A76E42" w:rsidP="00812707">
            <w:pPr>
              <w:rPr>
                <w:rFonts w:ascii="宋体" w:eastAsia="宋体" w:hAnsi="宋体"/>
                <w:b/>
                <w:bCs/>
                <w:iCs/>
                <w:szCs w:val="21"/>
              </w:rPr>
            </w:pPr>
            <w:r w:rsidRPr="0046024C">
              <w:rPr>
                <w:rFonts w:ascii="宋体" w:eastAsia="宋体" w:hAnsi="宋体" w:hint="eastAsia"/>
                <w:b/>
                <w:bCs/>
                <w:iCs/>
                <w:szCs w:val="21"/>
              </w:rPr>
              <w:t>上市公司接待人员姓名</w:t>
            </w:r>
          </w:p>
        </w:tc>
        <w:tc>
          <w:tcPr>
            <w:tcW w:w="5923" w:type="dxa"/>
            <w:shd w:val="clear" w:color="auto" w:fill="auto"/>
            <w:vAlign w:val="center"/>
          </w:tcPr>
          <w:p w14:paraId="48C3D17A" w14:textId="77777777" w:rsidR="00A76E42" w:rsidRPr="0046024C" w:rsidRDefault="00A76E42" w:rsidP="00812707">
            <w:pPr>
              <w:spacing w:line="360" w:lineRule="auto"/>
              <w:rPr>
                <w:rFonts w:ascii="宋体" w:eastAsia="宋体" w:hAnsi="宋体"/>
                <w:bCs/>
                <w:iCs/>
                <w:szCs w:val="21"/>
              </w:rPr>
            </w:pPr>
            <w:r w:rsidRPr="0046024C">
              <w:rPr>
                <w:rFonts w:ascii="宋体" w:eastAsia="宋体" w:hAnsi="宋体" w:hint="eastAsia"/>
                <w:bCs/>
                <w:iCs/>
                <w:szCs w:val="21"/>
              </w:rPr>
              <w:t>董事、总经理：</w:t>
            </w:r>
            <w:r w:rsidRPr="00A84198">
              <w:rPr>
                <w:rFonts w:ascii="Times New Roman" w:eastAsia="宋体" w:hAnsi="Times New Roman" w:hint="eastAsia"/>
                <w:bCs/>
                <w:iCs/>
                <w:szCs w:val="21"/>
              </w:rPr>
              <w:t>Y</w:t>
            </w:r>
            <w:r w:rsidRPr="00A84198">
              <w:rPr>
                <w:rFonts w:ascii="Times New Roman" w:eastAsia="宋体" w:hAnsi="Times New Roman"/>
                <w:bCs/>
                <w:iCs/>
                <w:szCs w:val="21"/>
              </w:rPr>
              <w:t>IYONG</w:t>
            </w:r>
            <w:r w:rsidRPr="0046024C">
              <w:rPr>
                <w:rFonts w:ascii="宋体" w:eastAsia="宋体" w:hAnsi="宋体"/>
                <w:bCs/>
                <w:iCs/>
                <w:szCs w:val="21"/>
              </w:rPr>
              <w:t xml:space="preserve"> </w:t>
            </w:r>
            <w:r w:rsidRPr="00A84198">
              <w:rPr>
                <w:rFonts w:ascii="Times New Roman" w:eastAsia="宋体" w:hAnsi="Times New Roman"/>
                <w:bCs/>
                <w:iCs/>
                <w:szCs w:val="21"/>
              </w:rPr>
              <w:t>SUN</w:t>
            </w:r>
            <w:r w:rsidRPr="0046024C">
              <w:rPr>
                <w:rFonts w:ascii="宋体" w:eastAsia="宋体" w:hAnsi="宋体" w:hint="eastAsia"/>
                <w:bCs/>
                <w:iCs/>
                <w:szCs w:val="21"/>
              </w:rPr>
              <w:t>（孙毅勇）</w:t>
            </w:r>
          </w:p>
          <w:p w14:paraId="1B4803FF" w14:textId="77777777" w:rsidR="00A76E42" w:rsidRPr="0046024C" w:rsidRDefault="00A76E42" w:rsidP="00812707">
            <w:pPr>
              <w:spacing w:line="360" w:lineRule="auto"/>
              <w:rPr>
                <w:rFonts w:ascii="宋体" w:eastAsia="宋体" w:hAnsi="宋体"/>
                <w:bCs/>
                <w:iCs/>
                <w:szCs w:val="21"/>
              </w:rPr>
            </w:pPr>
            <w:r w:rsidRPr="0046024C">
              <w:rPr>
                <w:rFonts w:ascii="宋体" w:eastAsia="宋体" w:hAnsi="宋体" w:hint="eastAsia"/>
                <w:bCs/>
                <w:iCs/>
                <w:szCs w:val="21"/>
              </w:rPr>
              <w:t>财务副总经理兼董事会秘书：朱郁</w:t>
            </w:r>
          </w:p>
        </w:tc>
      </w:tr>
      <w:tr w:rsidR="00A76E42" w:rsidRPr="0046024C" w14:paraId="786332BE" w14:textId="77777777" w:rsidTr="000943F9">
        <w:trPr>
          <w:trHeight w:val="558"/>
          <w:jc w:val="center"/>
        </w:trPr>
        <w:tc>
          <w:tcPr>
            <w:tcW w:w="2359" w:type="dxa"/>
            <w:shd w:val="clear" w:color="auto" w:fill="auto"/>
            <w:vAlign w:val="center"/>
          </w:tcPr>
          <w:p w14:paraId="6235175B" w14:textId="77777777" w:rsidR="00A76E42" w:rsidRPr="0046024C" w:rsidRDefault="00A76E42" w:rsidP="00812707">
            <w:pPr>
              <w:rPr>
                <w:rFonts w:ascii="宋体" w:eastAsia="宋体" w:hAnsi="宋体"/>
                <w:b/>
                <w:bCs/>
                <w:iCs/>
                <w:szCs w:val="21"/>
              </w:rPr>
            </w:pPr>
            <w:r w:rsidRPr="0046024C">
              <w:rPr>
                <w:rFonts w:ascii="宋体" w:eastAsia="宋体" w:hAnsi="宋体" w:hint="eastAsia"/>
                <w:b/>
                <w:bCs/>
                <w:iCs/>
                <w:szCs w:val="21"/>
              </w:rPr>
              <w:t>投资者关系活动主要内容介绍</w:t>
            </w:r>
          </w:p>
        </w:tc>
        <w:tc>
          <w:tcPr>
            <w:tcW w:w="5923" w:type="dxa"/>
            <w:shd w:val="clear" w:color="auto" w:fill="auto"/>
            <w:vAlign w:val="center"/>
          </w:tcPr>
          <w:p w14:paraId="2807DBEA" w14:textId="4EDEEAE1" w:rsidR="003F5752" w:rsidRPr="002E74AF" w:rsidRDefault="003F5752" w:rsidP="003F5752">
            <w:pPr>
              <w:spacing w:line="360" w:lineRule="auto"/>
              <w:rPr>
                <w:rFonts w:ascii="宋体" w:eastAsia="宋体" w:hAnsi="宋体"/>
                <w:b/>
              </w:rPr>
            </w:pPr>
            <w:r w:rsidRPr="00A84198">
              <w:rPr>
                <w:rFonts w:ascii="Times New Roman" w:eastAsia="宋体" w:hAnsi="Times New Roman"/>
                <w:b/>
              </w:rPr>
              <w:t>Q1</w:t>
            </w:r>
            <w:r w:rsidRPr="003D3136">
              <w:rPr>
                <w:rFonts w:ascii="宋体" w:eastAsia="宋体" w:hAnsi="宋体"/>
                <w:b/>
              </w:rPr>
              <w:t>：</w:t>
            </w:r>
            <w:r w:rsidR="00291B85">
              <w:rPr>
                <w:rFonts w:ascii="宋体" w:eastAsia="宋体" w:hAnsi="宋体" w:hint="eastAsia"/>
                <w:b/>
              </w:rPr>
              <w:t>请问公司</w:t>
            </w:r>
            <w:r w:rsidR="00291B85" w:rsidRPr="00A84198">
              <w:rPr>
                <w:rFonts w:ascii="Times New Roman" w:eastAsia="宋体" w:hAnsi="Times New Roman"/>
                <w:b/>
              </w:rPr>
              <w:t>2026</w:t>
            </w:r>
            <w:r w:rsidR="00861E04">
              <w:rPr>
                <w:rFonts w:ascii="宋体" w:eastAsia="宋体" w:hAnsi="宋体"/>
                <w:b/>
              </w:rPr>
              <w:t>年第三季度公司国外营收占比及</w:t>
            </w:r>
            <w:r w:rsidR="00291B85" w:rsidRPr="00291B85">
              <w:rPr>
                <w:rFonts w:ascii="宋体" w:eastAsia="宋体" w:hAnsi="宋体"/>
                <w:b/>
              </w:rPr>
              <w:t>增速如何？</w:t>
            </w:r>
          </w:p>
          <w:p w14:paraId="0C004983" w14:textId="4BA8514C" w:rsidR="00DA765A" w:rsidRDefault="003F5752" w:rsidP="00DA765A">
            <w:pPr>
              <w:spacing w:line="360" w:lineRule="auto"/>
              <w:rPr>
                <w:rFonts w:ascii="宋体" w:eastAsia="宋体" w:hAnsi="宋体"/>
              </w:rPr>
            </w:pPr>
            <w:r w:rsidRPr="00A84198">
              <w:rPr>
                <w:rFonts w:ascii="Times New Roman" w:eastAsia="宋体" w:hAnsi="Times New Roman"/>
              </w:rPr>
              <w:t>A</w:t>
            </w:r>
            <w:r w:rsidRPr="009825E7">
              <w:rPr>
                <w:rFonts w:ascii="宋体" w:eastAsia="宋体" w:hAnsi="宋体"/>
              </w:rPr>
              <w:t>:</w:t>
            </w:r>
            <w:r w:rsidR="00066967" w:rsidRPr="00A84198">
              <w:rPr>
                <w:rFonts w:ascii="Times New Roman" w:eastAsia="宋体" w:hAnsi="Times New Roman"/>
              </w:rPr>
              <w:t>2026</w:t>
            </w:r>
            <w:r w:rsidR="00066967" w:rsidRPr="00066967">
              <w:rPr>
                <w:rFonts w:ascii="宋体" w:eastAsia="宋体" w:hAnsi="宋体"/>
              </w:rPr>
              <w:t>年第三季度，公司海外业务收入占比约</w:t>
            </w:r>
            <w:r w:rsidR="00066967" w:rsidRPr="00A84198">
              <w:rPr>
                <w:rFonts w:ascii="Times New Roman" w:eastAsia="宋体" w:hAnsi="Times New Roman"/>
              </w:rPr>
              <w:t>40</w:t>
            </w:r>
            <w:r w:rsidR="00066967" w:rsidRPr="00066967">
              <w:rPr>
                <w:rFonts w:ascii="宋体" w:eastAsia="宋体" w:hAnsi="宋体"/>
              </w:rPr>
              <w:t>%，单季度海外收入同比增长约</w:t>
            </w:r>
            <w:r w:rsidR="00066967" w:rsidRPr="00A84198">
              <w:rPr>
                <w:rFonts w:ascii="Times New Roman" w:eastAsia="宋体" w:hAnsi="Times New Roman"/>
              </w:rPr>
              <w:t>50</w:t>
            </w:r>
            <w:r w:rsidR="00066967" w:rsidRPr="00066967">
              <w:rPr>
                <w:rFonts w:ascii="宋体" w:eastAsia="宋体" w:hAnsi="宋体"/>
              </w:rPr>
              <w:t>%，增长主要来自多款新产品海外放量；今年一季度获欧盟</w:t>
            </w:r>
            <w:r w:rsidR="00066967" w:rsidRPr="00A84198">
              <w:rPr>
                <w:rFonts w:ascii="Times New Roman" w:eastAsia="宋体" w:hAnsi="Times New Roman"/>
              </w:rPr>
              <w:t>CE</w:t>
            </w:r>
            <w:r w:rsidR="00066967" w:rsidRPr="00066967">
              <w:rPr>
                <w:rFonts w:ascii="宋体" w:eastAsia="宋体" w:hAnsi="宋体"/>
              </w:rPr>
              <w:t>认证的</w:t>
            </w:r>
            <w:r w:rsidR="00C962E3" w:rsidRPr="00066967">
              <w:rPr>
                <w:rFonts w:ascii="宋体" w:eastAsia="宋体" w:hAnsi="宋体"/>
              </w:rPr>
              <w:t>高密度标测导管联合</w:t>
            </w:r>
            <w:r w:rsidR="00066967" w:rsidRPr="00066967">
              <w:rPr>
                <w:rFonts w:ascii="宋体" w:eastAsia="宋体" w:hAnsi="宋体"/>
              </w:rPr>
              <w:t>压力射频导管方案逐步落地推广，助力复杂心律失常手术开展。</w:t>
            </w:r>
          </w:p>
          <w:p w14:paraId="33962306" w14:textId="6E23CACE" w:rsidR="00AD538D" w:rsidRDefault="00066967" w:rsidP="002E74AF">
            <w:pPr>
              <w:spacing w:line="360" w:lineRule="auto"/>
              <w:rPr>
                <w:rFonts w:ascii="宋体" w:eastAsia="宋体" w:hAnsi="宋体"/>
              </w:rPr>
            </w:pPr>
            <w:r w:rsidRPr="00066967">
              <w:rPr>
                <w:rFonts w:ascii="宋体" w:eastAsia="宋体" w:hAnsi="宋体" w:hint="eastAsia"/>
              </w:rPr>
              <w:t>下半年，公司将持续推进一体化房</w:t>
            </w:r>
            <w:proofErr w:type="gramStart"/>
            <w:r w:rsidRPr="00066967">
              <w:rPr>
                <w:rFonts w:ascii="宋体" w:eastAsia="宋体" w:hAnsi="宋体" w:hint="eastAsia"/>
              </w:rPr>
              <w:t>颤解决</w:t>
            </w:r>
            <w:proofErr w:type="gramEnd"/>
            <w:r w:rsidRPr="00066967">
              <w:rPr>
                <w:rFonts w:ascii="宋体" w:eastAsia="宋体" w:hAnsi="宋体" w:hint="eastAsia"/>
              </w:rPr>
              <w:t>方案的海外商业化落地，计划在更多新增国家实现临床手术开台</w:t>
            </w:r>
            <w:r w:rsidR="00C962E3">
              <w:rPr>
                <w:rFonts w:ascii="宋体" w:eastAsia="宋体" w:hAnsi="宋体" w:hint="eastAsia"/>
              </w:rPr>
              <w:t>，</w:t>
            </w:r>
            <w:r w:rsidRPr="00066967">
              <w:rPr>
                <w:rFonts w:ascii="宋体" w:eastAsia="宋体" w:hAnsi="宋体" w:hint="eastAsia"/>
              </w:rPr>
              <w:t>公司也将持续跟进</w:t>
            </w:r>
            <w:r w:rsidRPr="00A84198">
              <w:rPr>
                <w:rFonts w:ascii="Times New Roman" w:eastAsia="宋体" w:hAnsi="Times New Roman"/>
              </w:rPr>
              <w:t>PFA</w:t>
            </w:r>
            <w:r w:rsidRPr="00066967">
              <w:rPr>
                <w:rFonts w:ascii="宋体" w:eastAsia="宋体" w:hAnsi="宋体"/>
              </w:rPr>
              <w:t>产品海外商业化进程，力争为海外业务收入</w:t>
            </w:r>
            <w:r>
              <w:rPr>
                <w:rFonts w:ascii="宋体" w:eastAsia="宋体" w:hAnsi="宋体"/>
              </w:rPr>
              <w:t>带来新的增长动力</w:t>
            </w:r>
            <w:r w:rsidR="00141D8F" w:rsidRPr="00141D8F">
              <w:rPr>
                <w:rFonts w:ascii="宋体" w:eastAsia="宋体" w:hAnsi="宋体"/>
              </w:rPr>
              <w:t>。</w:t>
            </w:r>
          </w:p>
          <w:p w14:paraId="10E310DD" w14:textId="04CF2B95" w:rsidR="00A76E42" w:rsidRPr="003D3136" w:rsidRDefault="00A76E42" w:rsidP="002E74AF">
            <w:pPr>
              <w:spacing w:line="360" w:lineRule="auto"/>
              <w:rPr>
                <w:rFonts w:ascii="宋体" w:eastAsia="宋体" w:hAnsi="宋体"/>
                <w:b/>
              </w:rPr>
            </w:pPr>
            <w:r w:rsidRPr="00A84198">
              <w:rPr>
                <w:rFonts w:ascii="Times New Roman" w:eastAsia="宋体" w:hAnsi="Times New Roman"/>
                <w:b/>
              </w:rPr>
              <w:t>Q</w:t>
            </w:r>
            <w:r w:rsidR="0095353B" w:rsidRPr="00A84198">
              <w:rPr>
                <w:rFonts w:ascii="Times New Roman" w:eastAsia="宋体" w:hAnsi="Times New Roman"/>
                <w:b/>
              </w:rPr>
              <w:t>2</w:t>
            </w:r>
            <w:r w:rsidRPr="003D3136">
              <w:rPr>
                <w:rFonts w:ascii="宋体" w:eastAsia="宋体" w:hAnsi="宋体"/>
                <w:b/>
              </w:rPr>
              <w:t>：</w:t>
            </w:r>
            <w:r w:rsidR="00ED62EE">
              <w:rPr>
                <w:rFonts w:ascii="宋体" w:eastAsia="宋体" w:hAnsi="宋体" w:hint="eastAsia"/>
                <w:b/>
              </w:rPr>
              <w:t>请问</w:t>
            </w:r>
            <w:r w:rsidR="00B10868">
              <w:rPr>
                <w:rFonts w:ascii="宋体" w:eastAsia="宋体" w:hAnsi="宋体" w:hint="eastAsia"/>
                <w:b/>
              </w:rPr>
              <w:t>福建集采续约进展如何</w:t>
            </w:r>
            <w:r w:rsidR="00DA765A" w:rsidRPr="00DA765A">
              <w:rPr>
                <w:rFonts w:ascii="宋体" w:eastAsia="宋体" w:hAnsi="宋体" w:hint="eastAsia"/>
                <w:b/>
              </w:rPr>
              <w:t>？</w:t>
            </w:r>
            <w:r w:rsidR="00524DAE" w:rsidRPr="003D3136">
              <w:rPr>
                <w:rFonts w:ascii="宋体" w:eastAsia="宋体" w:hAnsi="宋体"/>
                <w:b/>
              </w:rPr>
              <w:t xml:space="preserve"> </w:t>
            </w:r>
          </w:p>
          <w:p w14:paraId="720A9FCF" w14:textId="156D9E23" w:rsidR="00A76E42" w:rsidRPr="003D3136" w:rsidRDefault="00A76E42" w:rsidP="00E07C89">
            <w:pPr>
              <w:spacing w:line="360" w:lineRule="auto"/>
              <w:rPr>
                <w:rFonts w:ascii="宋体" w:eastAsia="宋体" w:hAnsi="宋体"/>
              </w:rPr>
            </w:pPr>
            <w:r w:rsidRPr="00A84198">
              <w:rPr>
                <w:rFonts w:ascii="Times New Roman" w:eastAsia="宋体" w:hAnsi="Times New Roman"/>
              </w:rPr>
              <w:t>A</w:t>
            </w:r>
            <w:r w:rsidRPr="003D3136">
              <w:rPr>
                <w:rFonts w:ascii="宋体" w:eastAsia="宋体" w:hAnsi="宋体"/>
              </w:rPr>
              <w:t>:</w:t>
            </w:r>
            <w:r w:rsidR="00500213" w:rsidRPr="00500213">
              <w:rPr>
                <w:rFonts w:ascii="宋体" w:eastAsia="宋体" w:hAnsi="宋体" w:hint="eastAsia"/>
              </w:rPr>
              <w:t>截至目前，</w:t>
            </w:r>
            <w:r w:rsidR="00662791" w:rsidRPr="00662791">
              <w:rPr>
                <w:rFonts w:ascii="宋体" w:eastAsia="宋体" w:hAnsi="宋体" w:hint="eastAsia"/>
              </w:rPr>
              <w:t>福建医保</w:t>
            </w:r>
            <w:r w:rsidR="00662791">
              <w:rPr>
                <w:rFonts w:ascii="宋体" w:eastAsia="宋体" w:hAnsi="宋体" w:hint="eastAsia"/>
              </w:rPr>
              <w:t>局尚未公布具体的集采规则</w:t>
            </w:r>
            <w:r w:rsidR="00500213" w:rsidRPr="00500213">
              <w:rPr>
                <w:rFonts w:ascii="宋体" w:eastAsia="宋体" w:hAnsi="宋体" w:hint="eastAsia"/>
              </w:rPr>
              <w:t>，公司正与相关主管部门保持积极沟通，跟进项目进展。</w:t>
            </w:r>
          </w:p>
          <w:p w14:paraId="1CA1CAE0" w14:textId="72B31575" w:rsidR="00A76E42" w:rsidRPr="003D3136" w:rsidRDefault="00A76E42" w:rsidP="00E07C89">
            <w:pPr>
              <w:spacing w:line="360" w:lineRule="auto"/>
              <w:rPr>
                <w:rFonts w:ascii="宋体" w:eastAsia="宋体" w:hAnsi="宋体"/>
                <w:b/>
              </w:rPr>
            </w:pPr>
            <w:r w:rsidRPr="00A84198">
              <w:rPr>
                <w:rFonts w:ascii="Times New Roman" w:eastAsia="宋体" w:hAnsi="Times New Roman"/>
                <w:b/>
              </w:rPr>
              <w:lastRenderedPageBreak/>
              <w:t>Q</w:t>
            </w:r>
            <w:r w:rsidR="0095353B" w:rsidRPr="00A84198">
              <w:rPr>
                <w:rFonts w:ascii="Times New Roman" w:eastAsia="宋体" w:hAnsi="Times New Roman"/>
                <w:b/>
              </w:rPr>
              <w:t>3</w:t>
            </w:r>
            <w:r w:rsidRPr="003D3136">
              <w:rPr>
                <w:rFonts w:ascii="宋体" w:eastAsia="宋体" w:hAnsi="宋体"/>
                <w:b/>
              </w:rPr>
              <w:t>：</w:t>
            </w:r>
            <w:r w:rsidR="00736472">
              <w:rPr>
                <w:rFonts w:ascii="宋体" w:eastAsia="宋体" w:hAnsi="宋体" w:hint="eastAsia"/>
                <w:b/>
              </w:rPr>
              <w:t>请问公司</w:t>
            </w:r>
            <w:r w:rsidR="00066967">
              <w:rPr>
                <w:rFonts w:ascii="宋体" w:eastAsia="宋体" w:hAnsi="宋体"/>
                <w:b/>
              </w:rPr>
              <w:t>压力</w:t>
            </w:r>
            <w:r w:rsidR="00066967" w:rsidRPr="00066967">
              <w:rPr>
                <w:rFonts w:ascii="宋体" w:eastAsia="宋体" w:hAnsi="宋体"/>
                <w:b/>
              </w:rPr>
              <w:t>导管</w:t>
            </w:r>
            <w:r w:rsidR="008A4B0C">
              <w:rPr>
                <w:rFonts w:ascii="宋体" w:eastAsia="宋体" w:hAnsi="宋体" w:hint="eastAsia"/>
                <w:b/>
              </w:rPr>
              <w:t>前三季度</w:t>
            </w:r>
            <w:r w:rsidR="00736472">
              <w:rPr>
                <w:rFonts w:ascii="宋体" w:eastAsia="宋体" w:hAnsi="宋体" w:hint="eastAsia"/>
                <w:b/>
              </w:rPr>
              <w:t>使用量</w:t>
            </w:r>
            <w:r w:rsidR="008A4B0C">
              <w:rPr>
                <w:rFonts w:ascii="宋体" w:eastAsia="宋体" w:hAnsi="宋体" w:hint="eastAsia"/>
                <w:b/>
              </w:rPr>
              <w:t>如何</w:t>
            </w:r>
            <w:r w:rsidR="00500213" w:rsidRPr="00500213">
              <w:rPr>
                <w:rFonts w:ascii="宋体" w:eastAsia="宋体" w:hAnsi="宋体"/>
                <w:b/>
              </w:rPr>
              <w:t>？</w:t>
            </w:r>
            <w:r w:rsidRPr="003D3136">
              <w:rPr>
                <w:rFonts w:ascii="宋体" w:eastAsia="宋体" w:hAnsi="宋体"/>
                <w:b/>
              </w:rPr>
              <w:t xml:space="preserve"> </w:t>
            </w:r>
          </w:p>
          <w:p w14:paraId="79A98BC0" w14:textId="2591F4B8" w:rsidR="00593BAD" w:rsidRPr="005925E8" w:rsidRDefault="00A76E42" w:rsidP="00CC6733">
            <w:pPr>
              <w:spacing w:line="360" w:lineRule="auto"/>
              <w:rPr>
                <w:rFonts w:ascii="宋体" w:eastAsia="宋体" w:hAnsi="宋体" w:hint="eastAsia"/>
              </w:rPr>
            </w:pPr>
            <w:r w:rsidRPr="00A84198">
              <w:rPr>
                <w:rFonts w:ascii="Times New Roman" w:eastAsia="宋体" w:hAnsi="Times New Roman"/>
              </w:rPr>
              <w:t>A</w:t>
            </w:r>
            <w:r w:rsidR="00736472">
              <w:rPr>
                <w:rFonts w:ascii="宋体" w:eastAsia="宋体" w:hAnsi="宋体" w:hint="eastAsia"/>
              </w:rPr>
              <w:t>：</w:t>
            </w:r>
            <w:r w:rsidR="00736472" w:rsidRPr="00A84198">
              <w:rPr>
                <w:rFonts w:ascii="Times New Roman" w:eastAsia="宋体" w:hAnsi="Times New Roman"/>
              </w:rPr>
              <w:t>2026</w:t>
            </w:r>
            <w:r w:rsidR="009B096A">
              <w:rPr>
                <w:rFonts w:ascii="宋体" w:eastAsia="宋体" w:hAnsi="宋体"/>
              </w:rPr>
              <w:t>年前三季度，压力导管在三维</w:t>
            </w:r>
            <w:r w:rsidR="00736472" w:rsidRPr="00736472">
              <w:rPr>
                <w:rFonts w:ascii="宋体" w:eastAsia="宋体" w:hAnsi="宋体"/>
              </w:rPr>
              <w:t>手术中的渗透率较去年同期进一步提升，占比已超</w:t>
            </w:r>
            <w:r w:rsidR="00736472" w:rsidRPr="00A84198">
              <w:rPr>
                <w:rFonts w:ascii="Times New Roman" w:eastAsia="宋体" w:hAnsi="Times New Roman"/>
              </w:rPr>
              <w:t>40</w:t>
            </w:r>
            <w:r w:rsidR="00736472" w:rsidRPr="00736472">
              <w:rPr>
                <w:rFonts w:ascii="宋体" w:eastAsia="宋体" w:hAnsi="宋体"/>
              </w:rPr>
              <w:t>%</w:t>
            </w:r>
            <w:r w:rsidR="00736472">
              <w:rPr>
                <w:rFonts w:ascii="宋体" w:eastAsia="宋体" w:hAnsi="宋体"/>
              </w:rPr>
              <w:t>，且仍保持上升趋势</w:t>
            </w:r>
            <w:r w:rsidR="00736472" w:rsidRPr="00736472">
              <w:rPr>
                <w:rFonts w:ascii="宋体" w:eastAsia="宋体" w:hAnsi="宋体"/>
              </w:rPr>
              <w:t>。</w:t>
            </w:r>
            <w:r w:rsidR="00736472">
              <w:rPr>
                <w:rFonts w:ascii="宋体" w:eastAsia="宋体" w:hAnsi="宋体" w:hint="eastAsia"/>
              </w:rPr>
              <w:t>其中</w:t>
            </w:r>
            <w:r w:rsidR="009B096A">
              <w:rPr>
                <w:rFonts w:ascii="宋体" w:eastAsia="宋体" w:hAnsi="宋体" w:hint="eastAsia"/>
              </w:rPr>
              <w:t>约</w:t>
            </w:r>
            <w:r w:rsidR="009B096A" w:rsidRPr="007C5D15">
              <w:rPr>
                <w:rFonts w:ascii="Times New Roman" w:eastAsia="宋体" w:hAnsi="Times New Roman" w:cs="Times New Roman"/>
              </w:rPr>
              <w:t>1/3</w:t>
            </w:r>
            <w:r w:rsidR="00736472" w:rsidRPr="00736472">
              <w:rPr>
                <w:rFonts w:ascii="宋体" w:eastAsia="宋体" w:hAnsi="宋体" w:hint="eastAsia"/>
              </w:rPr>
              <w:t>用于房颤消融，其余应用于房扑、室性心律失常及其他类型心律失常手术。在房颤以及其他复杂、非室上速类手术中，压力导管常与高密度标测导管联合使用，该组合已逐步成为射频消融手术的主流配置。海外市场情况与之相近</w:t>
            </w:r>
            <w:r w:rsidR="00736472">
              <w:rPr>
                <w:rFonts w:ascii="宋体" w:eastAsia="宋体" w:hAnsi="宋体" w:hint="eastAsia"/>
              </w:rPr>
              <w:t>，</w:t>
            </w:r>
            <w:r w:rsidR="00736472" w:rsidRPr="00736472">
              <w:rPr>
                <w:rFonts w:ascii="宋体" w:eastAsia="宋体" w:hAnsi="宋体" w:hint="eastAsia"/>
              </w:rPr>
              <w:t>公司高密度标测导管于</w:t>
            </w:r>
            <w:r w:rsidR="00736472" w:rsidRPr="00A84198">
              <w:rPr>
                <w:rFonts w:ascii="Times New Roman" w:eastAsia="宋体" w:hAnsi="Times New Roman"/>
              </w:rPr>
              <w:t>2026</w:t>
            </w:r>
            <w:r w:rsidR="00736472" w:rsidRPr="00736472">
              <w:rPr>
                <w:rFonts w:ascii="宋体" w:eastAsia="宋体" w:hAnsi="宋体"/>
              </w:rPr>
              <w:t>年初</w:t>
            </w:r>
            <w:r w:rsidR="00736472">
              <w:rPr>
                <w:rFonts w:ascii="宋体" w:eastAsia="宋体" w:hAnsi="宋体" w:hint="eastAsia"/>
              </w:rPr>
              <w:t>获</w:t>
            </w:r>
            <w:r w:rsidR="00736472" w:rsidRPr="00A84198">
              <w:rPr>
                <w:rFonts w:ascii="Times New Roman" w:eastAsia="宋体" w:hAnsi="Times New Roman" w:hint="eastAsia"/>
              </w:rPr>
              <w:t>CE</w:t>
            </w:r>
            <w:r w:rsidR="00736472" w:rsidRPr="00736472">
              <w:rPr>
                <w:rFonts w:ascii="宋体" w:eastAsia="宋体" w:hAnsi="宋体"/>
              </w:rPr>
              <w:t>认证后，其在房颤手术中的应用占比持续提升。压力射频消融导管搭配高密度标测导管的</w:t>
            </w:r>
            <w:r w:rsidR="00736472">
              <w:rPr>
                <w:rFonts w:ascii="宋体" w:eastAsia="宋体" w:hAnsi="宋体"/>
              </w:rPr>
              <w:t>组合方案，能够优化术者操作体验，同时支撑更为复杂的心律失常手术</w:t>
            </w:r>
            <w:r w:rsidR="00736472" w:rsidRPr="00736472">
              <w:rPr>
                <w:rFonts w:ascii="宋体" w:eastAsia="宋体" w:hAnsi="宋体"/>
              </w:rPr>
              <w:t>。</w:t>
            </w:r>
            <w:bookmarkStart w:id="0" w:name="_GoBack"/>
            <w:bookmarkEnd w:id="0"/>
          </w:p>
        </w:tc>
      </w:tr>
      <w:tr w:rsidR="00A76E42" w:rsidRPr="0046024C" w14:paraId="61AAF2F6" w14:textId="77777777" w:rsidTr="00812707">
        <w:trPr>
          <w:trHeight w:val="622"/>
          <w:jc w:val="center"/>
        </w:trPr>
        <w:tc>
          <w:tcPr>
            <w:tcW w:w="2359" w:type="dxa"/>
            <w:shd w:val="clear" w:color="auto" w:fill="auto"/>
            <w:vAlign w:val="center"/>
          </w:tcPr>
          <w:p w14:paraId="109E95BE" w14:textId="77777777" w:rsidR="00A76E42" w:rsidRPr="0046024C" w:rsidRDefault="00A76E42" w:rsidP="00812707">
            <w:pPr>
              <w:rPr>
                <w:rFonts w:ascii="宋体" w:eastAsia="宋体" w:hAnsi="宋体"/>
                <w:b/>
                <w:bCs/>
                <w:iCs/>
                <w:szCs w:val="21"/>
              </w:rPr>
            </w:pPr>
            <w:r w:rsidRPr="0046024C">
              <w:rPr>
                <w:rFonts w:ascii="宋体" w:eastAsia="宋体" w:hAnsi="宋体" w:hint="eastAsia"/>
                <w:b/>
                <w:bCs/>
                <w:iCs/>
                <w:szCs w:val="21"/>
              </w:rPr>
              <w:lastRenderedPageBreak/>
              <w:t>附件清单（如有）</w:t>
            </w:r>
          </w:p>
        </w:tc>
        <w:tc>
          <w:tcPr>
            <w:tcW w:w="5923" w:type="dxa"/>
            <w:shd w:val="clear" w:color="auto" w:fill="auto"/>
            <w:vAlign w:val="center"/>
          </w:tcPr>
          <w:p w14:paraId="2EE35119" w14:textId="77777777" w:rsidR="00A76E42" w:rsidRPr="0046024C" w:rsidRDefault="00355F3F" w:rsidP="00812707">
            <w:pPr>
              <w:rPr>
                <w:rFonts w:ascii="宋体" w:eastAsia="宋体" w:hAnsi="宋体"/>
                <w:bCs/>
                <w:iCs/>
                <w:szCs w:val="21"/>
              </w:rPr>
            </w:pPr>
            <w:r>
              <w:rPr>
                <w:rFonts w:ascii="宋体" w:eastAsia="宋体" w:hAnsi="宋体" w:hint="eastAsia"/>
                <w:bCs/>
                <w:iCs/>
                <w:szCs w:val="21"/>
              </w:rPr>
              <w:t>无</w:t>
            </w:r>
          </w:p>
        </w:tc>
      </w:tr>
      <w:tr w:rsidR="00A76E42" w:rsidRPr="0046024C" w14:paraId="0A3D75EA" w14:textId="77777777" w:rsidTr="00812707">
        <w:trPr>
          <w:trHeight w:val="646"/>
          <w:jc w:val="center"/>
        </w:trPr>
        <w:tc>
          <w:tcPr>
            <w:tcW w:w="2359" w:type="dxa"/>
            <w:shd w:val="clear" w:color="auto" w:fill="auto"/>
            <w:vAlign w:val="center"/>
          </w:tcPr>
          <w:p w14:paraId="7637C11F" w14:textId="77777777" w:rsidR="00A76E42" w:rsidRPr="0046024C" w:rsidRDefault="00A76E42" w:rsidP="00812707">
            <w:pPr>
              <w:rPr>
                <w:rFonts w:ascii="宋体" w:eastAsia="宋体" w:hAnsi="宋体"/>
                <w:b/>
                <w:bCs/>
                <w:iCs/>
                <w:szCs w:val="21"/>
              </w:rPr>
            </w:pPr>
            <w:r w:rsidRPr="0046024C">
              <w:rPr>
                <w:rFonts w:ascii="宋体" w:eastAsia="宋体" w:hAnsi="宋体" w:hint="eastAsia"/>
                <w:b/>
                <w:bCs/>
                <w:iCs/>
                <w:szCs w:val="21"/>
              </w:rPr>
              <w:t>日期</w:t>
            </w:r>
          </w:p>
        </w:tc>
        <w:tc>
          <w:tcPr>
            <w:tcW w:w="5923" w:type="dxa"/>
            <w:shd w:val="clear" w:color="auto" w:fill="auto"/>
            <w:vAlign w:val="center"/>
          </w:tcPr>
          <w:p w14:paraId="53F8C8D5" w14:textId="64ED3801" w:rsidR="00A76E42" w:rsidRPr="0046024C" w:rsidRDefault="00A76E42" w:rsidP="007F1DA9">
            <w:pPr>
              <w:rPr>
                <w:rFonts w:ascii="宋体" w:eastAsia="宋体" w:hAnsi="宋体"/>
                <w:iCs/>
                <w:szCs w:val="21"/>
              </w:rPr>
            </w:pPr>
            <w:r w:rsidRPr="00A84198">
              <w:rPr>
                <w:rFonts w:ascii="Times New Roman" w:eastAsia="宋体" w:hAnsi="Times New Roman" w:hint="eastAsia"/>
                <w:iCs/>
                <w:szCs w:val="21"/>
              </w:rPr>
              <w:t>2</w:t>
            </w:r>
            <w:r w:rsidR="00843C6A" w:rsidRPr="00A84198">
              <w:rPr>
                <w:rFonts w:ascii="Times New Roman" w:eastAsia="宋体" w:hAnsi="Times New Roman"/>
                <w:iCs/>
                <w:szCs w:val="21"/>
              </w:rPr>
              <w:t>026</w:t>
            </w:r>
            <w:r w:rsidRPr="0046024C">
              <w:rPr>
                <w:rFonts w:ascii="宋体" w:eastAsia="宋体" w:hAnsi="宋体" w:hint="eastAsia"/>
                <w:iCs/>
                <w:szCs w:val="21"/>
              </w:rPr>
              <w:t>年</w:t>
            </w:r>
            <w:r w:rsidR="0076106E" w:rsidRPr="00A84198">
              <w:rPr>
                <w:rFonts w:ascii="Times New Roman" w:eastAsia="宋体" w:hAnsi="Times New Roman"/>
                <w:iCs/>
                <w:szCs w:val="21"/>
              </w:rPr>
              <w:t>10</w:t>
            </w:r>
            <w:r w:rsidRPr="0046024C">
              <w:rPr>
                <w:rFonts w:ascii="宋体" w:eastAsia="宋体" w:hAnsi="宋体" w:hint="eastAsia"/>
                <w:iCs/>
                <w:szCs w:val="21"/>
              </w:rPr>
              <w:t>月</w:t>
            </w:r>
            <w:r w:rsidR="0076106E" w:rsidRPr="00A84198">
              <w:rPr>
                <w:rFonts w:ascii="Times New Roman" w:eastAsia="宋体" w:hAnsi="Times New Roman"/>
                <w:iCs/>
                <w:szCs w:val="21"/>
              </w:rPr>
              <w:t>30</w:t>
            </w:r>
            <w:r w:rsidRPr="0046024C">
              <w:rPr>
                <w:rFonts w:ascii="宋体" w:eastAsia="宋体" w:hAnsi="宋体" w:hint="eastAsia"/>
                <w:iCs/>
                <w:szCs w:val="21"/>
              </w:rPr>
              <w:t>日</w:t>
            </w:r>
          </w:p>
        </w:tc>
      </w:tr>
    </w:tbl>
    <w:p w14:paraId="2C0FFC8D" w14:textId="5083775E" w:rsidR="007304C6" w:rsidRPr="007304C6" w:rsidRDefault="007304C6"/>
    <w:sectPr w:rsidR="007304C6" w:rsidRPr="007304C6"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F001FD" w14:textId="77777777" w:rsidR="0028254B" w:rsidRDefault="0028254B" w:rsidP="0052258E">
      <w:r>
        <w:separator/>
      </w:r>
    </w:p>
  </w:endnote>
  <w:endnote w:type="continuationSeparator" w:id="0">
    <w:p w14:paraId="047C565A" w14:textId="77777777" w:rsidR="0028254B" w:rsidRDefault="0028254B" w:rsidP="005225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7766612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54379C2E" w14:textId="56D92B25" w:rsidR="0052258E" w:rsidRPr="0052258E" w:rsidRDefault="0052258E">
        <w:pPr>
          <w:pStyle w:val="a5"/>
          <w:jc w:val="center"/>
          <w:rPr>
            <w:rFonts w:ascii="Times New Roman" w:hAnsi="Times New Roman" w:cs="Times New Roman"/>
          </w:rPr>
        </w:pPr>
        <w:r w:rsidRPr="0052258E">
          <w:rPr>
            <w:rFonts w:ascii="Times New Roman" w:hAnsi="Times New Roman" w:cs="Times New Roman"/>
          </w:rPr>
          <w:fldChar w:fldCharType="begin"/>
        </w:r>
        <w:r w:rsidRPr="0052258E">
          <w:rPr>
            <w:rFonts w:ascii="Times New Roman" w:hAnsi="Times New Roman" w:cs="Times New Roman"/>
          </w:rPr>
          <w:instrText>PAGE   \* MERGEFORMAT</w:instrText>
        </w:r>
        <w:r w:rsidRPr="0052258E">
          <w:rPr>
            <w:rFonts w:ascii="Times New Roman" w:hAnsi="Times New Roman" w:cs="Times New Roman"/>
          </w:rPr>
          <w:fldChar w:fldCharType="separate"/>
        </w:r>
        <w:r w:rsidR="005925E8" w:rsidRPr="005925E8">
          <w:rPr>
            <w:rFonts w:ascii="Times New Roman" w:hAnsi="Times New Roman" w:cs="Times New Roman"/>
            <w:noProof/>
            <w:lang w:val="zh-CN"/>
          </w:rPr>
          <w:t>1</w:t>
        </w:r>
        <w:r w:rsidRPr="0052258E">
          <w:rPr>
            <w:rFonts w:ascii="Times New Roman" w:hAnsi="Times New Roman" w:cs="Times New Roman"/>
          </w:rPr>
          <w:fldChar w:fldCharType="end"/>
        </w:r>
      </w:p>
    </w:sdtContent>
  </w:sdt>
  <w:p w14:paraId="746F678D" w14:textId="77777777" w:rsidR="0052258E" w:rsidRDefault="0052258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6C1F24" w14:textId="77777777" w:rsidR="0028254B" w:rsidRDefault="0028254B" w:rsidP="0052258E">
      <w:r>
        <w:separator/>
      </w:r>
    </w:p>
  </w:footnote>
  <w:footnote w:type="continuationSeparator" w:id="0">
    <w:p w14:paraId="61BA244A" w14:textId="77777777" w:rsidR="0028254B" w:rsidRDefault="0028254B" w:rsidP="0052258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activeWritingStyle w:appName="MSWord" w:lang="en-US" w:vendorID="64" w:dllVersion="6" w:nlCheck="1" w:checkStyle="0"/>
  <w:activeWritingStyle w:appName="MSWord" w:lang="zh-CN" w:vendorID="64" w:dllVersion="5" w:nlCheck="1" w:checkStyle="1"/>
  <w:activeWritingStyle w:appName="MSWord" w:lang="zh-CN" w:vendorID="64" w:dllVersion="0" w:nlCheck="1" w:checkStyle="1"/>
  <w:activeWritingStyle w:appName="MSWord" w:lang="en-US" w:vendorID="64" w:dllVersion="4096" w:nlCheck="1" w:checkStyle="0"/>
  <w:activeWritingStyle w:appName="MSWord" w:lang="zh-CN" w:vendorID="64" w:dllVersion="131077" w:nlCheck="1" w:checkStyle="1"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5C19"/>
    <w:rsid w:val="00012834"/>
    <w:rsid w:val="000247A5"/>
    <w:rsid w:val="00031F2A"/>
    <w:rsid w:val="00032C59"/>
    <w:rsid w:val="00043755"/>
    <w:rsid w:val="00055CF7"/>
    <w:rsid w:val="00062A4A"/>
    <w:rsid w:val="00066967"/>
    <w:rsid w:val="00074B61"/>
    <w:rsid w:val="000943F9"/>
    <w:rsid w:val="00095E7C"/>
    <w:rsid w:val="000A0DE0"/>
    <w:rsid w:val="000B43F3"/>
    <w:rsid w:val="000C3550"/>
    <w:rsid w:val="000D43E9"/>
    <w:rsid w:val="00113515"/>
    <w:rsid w:val="0014184C"/>
    <w:rsid w:val="00141D8F"/>
    <w:rsid w:val="00152011"/>
    <w:rsid w:val="001612DD"/>
    <w:rsid w:val="00174245"/>
    <w:rsid w:val="0019321D"/>
    <w:rsid w:val="001A06E8"/>
    <w:rsid w:val="001A2BBC"/>
    <w:rsid w:val="001B67D5"/>
    <w:rsid w:val="001B7A2C"/>
    <w:rsid w:val="001C5208"/>
    <w:rsid w:val="001D003F"/>
    <w:rsid w:val="001E565E"/>
    <w:rsid w:val="001F6351"/>
    <w:rsid w:val="00207306"/>
    <w:rsid w:val="00211BDA"/>
    <w:rsid w:val="002131D4"/>
    <w:rsid w:val="0021472C"/>
    <w:rsid w:val="00227D77"/>
    <w:rsid w:val="002345E2"/>
    <w:rsid w:val="00240765"/>
    <w:rsid w:val="002407EE"/>
    <w:rsid w:val="002550B5"/>
    <w:rsid w:val="0026595C"/>
    <w:rsid w:val="002813E8"/>
    <w:rsid w:val="0028254B"/>
    <w:rsid w:val="002857E8"/>
    <w:rsid w:val="00291B85"/>
    <w:rsid w:val="002B67D8"/>
    <w:rsid w:val="002B790B"/>
    <w:rsid w:val="002C2E63"/>
    <w:rsid w:val="002C542C"/>
    <w:rsid w:val="002C5DD0"/>
    <w:rsid w:val="002D7601"/>
    <w:rsid w:val="002E0A81"/>
    <w:rsid w:val="002E74AF"/>
    <w:rsid w:val="00303A81"/>
    <w:rsid w:val="0031700D"/>
    <w:rsid w:val="00325020"/>
    <w:rsid w:val="00325095"/>
    <w:rsid w:val="003372BE"/>
    <w:rsid w:val="00355F3F"/>
    <w:rsid w:val="003641CE"/>
    <w:rsid w:val="00370541"/>
    <w:rsid w:val="00375FDA"/>
    <w:rsid w:val="00395F49"/>
    <w:rsid w:val="003A256F"/>
    <w:rsid w:val="003A5CE0"/>
    <w:rsid w:val="003B2F0B"/>
    <w:rsid w:val="003C10B4"/>
    <w:rsid w:val="003C4833"/>
    <w:rsid w:val="003D77DA"/>
    <w:rsid w:val="003E57A0"/>
    <w:rsid w:val="003F125E"/>
    <w:rsid w:val="003F315F"/>
    <w:rsid w:val="003F3D78"/>
    <w:rsid w:val="003F5752"/>
    <w:rsid w:val="004034F4"/>
    <w:rsid w:val="00425625"/>
    <w:rsid w:val="0044136E"/>
    <w:rsid w:val="00447C7B"/>
    <w:rsid w:val="0046683C"/>
    <w:rsid w:val="004675F6"/>
    <w:rsid w:val="00471938"/>
    <w:rsid w:val="00484388"/>
    <w:rsid w:val="00486DB5"/>
    <w:rsid w:val="004970BE"/>
    <w:rsid w:val="004A13F7"/>
    <w:rsid w:val="004B10EF"/>
    <w:rsid w:val="004C605F"/>
    <w:rsid w:val="004D2508"/>
    <w:rsid w:val="004E15C7"/>
    <w:rsid w:val="004E7EBB"/>
    <w:rsid w:val="004F4824"/>
    <w:rsid w:val="004F52FA"/>
    <w:rsid w:val="004F6C00"/>
    <w:rsid w:val="004F6EF7"/>
    <w:rsid w:val="00500213"/>
    <w:rsid w:val="00503E5F"/>
    <w:rsid w:val="0052258E"/>
    <w:rsid w:val="00524DAE"/>
    <w:rsid w:val="0054231D"/>
    <w:rsid w:val="00566880"/>
    <w:rsid w:val="0057358D"/>
    <w:rsid w:val="005925E8"/>
    <w:rsid w:val="00593BAD"/>
    <w:rsid w:val="005A3E80"/>
    <w:rsid w:val="005B1E56"/>
    <w:rsid w:val="005C21F3"/>
    <w:rsid w:val="005C2DBD"/>
    <w:rsid w:val="005D1E5E"/>
    <w:rsid w:val="005E311E"/>
    <w:rsid w:val="005F2CB6"/>
    <w:rsid w:val="0060109F"/>
    <w:rsid w:val="00617642"/>
    <w:rsid w:val="006239CB"/>
    <w:rsid w:val="00624178"/>
    <w:rsid w:val="00634687"/>
    <w:rsid w:val="00650409"/>
    <w:rsid w:val="00654364"/>
    <w:rsid w:val="0065784A"/>
    <w:rsid w:val="00662791"/>
    <w:rsid w:val="006752BC"/>
    <w:rsid w:val="00697B76"/>
    <w:rsid w:val="006B365C"/>
    <w:rsid w:val="006C78E0"/>
    <w:rsid w:val="006D09FA"/>
    <w:rsid w:val="006D2A2B"/>
    <w:rsid w:val="006E47BF"/>
    <w:rsid w:val="006F05D8"/>
    <w:rsid w:val="00702028"/>
    <w:rsid w:val="007068C1"/>
    <w:rsid w:val="00722B9D"/>
    <w:rsid w:val="00724011"/>
    <w:rsid w:val="007304C6"/>
    <w:rsid w:val="00730CAA"/>
    <w:rsid w:val="00736472"/>
    <w:rsid w:val="00737771"/>
    <w:rsid w:val="007423A6"/>
    <w:rsid w:val="007445A2"/>
    <w:rsid w:val="0076106E"/>
    <w:rsid w:val="00761444"/>
    <w:rsid w:val="00770ED7"/>
    <w:rsid w:val="00777E9E"/>
    <w:rsid w:val="007933D0"/>
    <w:rsid w:val="00795331"/>
    <w:rsid w:val="007B1C8A"/>
    <w:rsid w:val="007B6BDE"/>
    <w:rsid w:val="007C0825"/>
    <w:rsid w:val="007C33AD"/>
    <w:rsid w:val="007C5D15"/>
    <w:rsid w:val="007D6D62"/>
    <w:rsid w:val="007E5C9D"/>
    <w:rsid w:val="007F1DA9"/>
    <w:rsid w:val="007F3A9E"/>
    <w:rsid w:val="007F7EA4"/>
    <w:rsid w:val="00800C99"/>
    <w:rsid w:val="00804F61"/>
    <w:rsid w:val="008351BC"/>
    <w:rsid w:val="00843C6A"/>
    <w:rsid w:val="00852F90"/>
    <w:rsid w:val="00853BCE"/>
    <w:rsid w:val="00861E04"/>
    <w:rsid w:val="008807F3"/>
    <w:rsid w:val="008855F3"/>
    <w:rsid w:val="00887972"/>
    <w:rsid w:val="00893C36"/>
    <w:rsid w:val="008A10D2"/>
    <w:rsid w:val="008A4B0C"/>
    <w:rsid w:val="008B189D"/>
    <w:rsid w:val="008B3874"/>
    <w:rsid w:val="008D7764"/>
    <w:rsid w:val="008E7658"/>
    <w:rsid w:val="008F53E5"/>
    <w:rsid w:val="00916A8F"/>
    <w:rsid w:val="00921298"/>
    <w:rsid w:val="00922A3C"/>
    <w:rsid w:val="00945FC8"/>
    <w:rsid w:val="00950CC7"/>
    <w:rsid w:val="0095353B"/>
    <w:rsid w:val="009551DC"/>
    <w:rsid w:val="009560EE"/>
    <w:rsid w:val="0096054B"/>
    <w:rsid w:val="00967042"/>
    <w:rsid w:val="009825E7"/>
    <w:rsid w:val="00987303"/>
    <w:rsid w:val="00991F8D"/>
    <w:rsid w:val="00996C27"/>
    <w:rsid w:val="0099794D"/>
    <w:rsid w:val="009A465F"/>
    <w:rsid w:val="009A658C"/>
    <w:rsid w:val="009B096A"/>
    <w:rsid w:val="009B3E63"/>
    <w:rsid w:val="009D1EC3"/>
    <w:rsid w:val="009D32F8"/>
    <w:rsid w:val="009E309B"/>
    <w:rsid w:val="009E5FB8"/>
    <w:rsid w:val="009F6D74"/>
    <w:rsid w:val="00A002DE"/>
    <w:rsid w:val="00A0124C"/>
    <w:rsid w:val="00A24366"/>
    <w:rsid w:val="00A423C0"/>
    <w:rsid w:val="00A63F4D"/>
    <w:rsid w:val="00A75483"/>
    <w:rsid w:val="00A76E42"/>
    <w:rsid w:val="00A84198"/>
    <w:rsid w:val="00A95C70"/>
    <w:rsid w:val="00A96C5D"/>
    <w:rsid w:val="00AA78AA"/>
    <w:rsid w:val="00AB20CA"/>
    <w:rsid w:val="00AC3E5C"/>
    <w:rsid w:val="00AD0533"/>
    <w:rsid w:val="00AD056F"/>
    <w:rsid w:val="00AD538D"/>
    <w:rsid w:val="00AD7780"/>
    <w:rsid w:val="00AE2D18"/>
    <w:rsid w:val="00AE5CE6"/>
    <w:rsid w:val="00AE5D5D"/>
    <w:rsid w:val="00B00002"/>
    <w:rsid w:val="00B10868"/>
    <w:rsid w:val="00B16FCA"/>
    <w:rsid w:val="00B24A81"/>
    <w:rsid w:val="00B34F6D"/>
    <w:rsid w:val="00B37DC8"/>
    <w:rsid w:val="00B52D73"/>
    <w:rsid w:val="00B54F24"/>
    <w:rsid w:val="00B83CB4"/>
    <w:rsid w:val="00B8622A"/>
    <w:rsid w:val="00B91309"/>
    <w:rsid w:val="00B93143"/>
    <w:rsid w:val="00B9555E"/>
    <w:rsid w:val="00BA5C19"/>
    <w:rsid w:val="00BC0F5A"/>
    <w:rsid w:val="00BC546D"/>
    <w:rsid w:val="00BC5CFC"/>
    <w:rsid w:val="00BE46F8"/>
    <w:rsid w:val="00BE6832"/>
    <w:rsid w:val="00C14376"/>
    <w:rsid w:val="00C20A19"/>
    <w:rsid w:val="00C5550F"/>
    <w:rsid w:val="00C5615D"/>
    <w:rsid w:val="00C710E3"/>
    <w:rsid w:val="00C77F63"/>
    <w:rsid w:val="00C80D50"/>
    <w:rsid w:val="00C80FAB"/>
    <w:rsid w:val="00C90D08"/>
    <w:rsid w:val="00C962E3"/>
    <w:rsid w:val="00C96C32"/>
    <w:rsid w:val="00CC2501"/>
    <w:rsid w:val="00CC4173"/>
    <w:rsid w:val="00CC6733"/>
    <w:rsid w:val="00CD2ED1"/>
    <w:rsid w:val="00CD70B0"/>
    <w:rsid w:val="00CE5A3A"/>
    <w:rsid w:val="00D2228B"/>
    <w:rsid w:val="00D2472C"/>
    <w:rsid w:val="00D24B50"/>
    <w:rsid w:val="00D458A8"/>
    <w:rsid w:val="00D65B27"/>
    <w:rsid w:val="00D71A1D"/>
    <w:rsid w:val="00D77085"/>
    <w:rsid w:val="00D9330B"/>
    <w:rsid w:val="00D961A2"/>
    <w:rsid w:val="00DA16B6"/>
    <w:rsid w:val="00DA3385"/>
    <w:rsid w:val="00DA765A"/>
    <w:rsid w:val="00DB4245"/>
    <w:rsid w:val="00DC7B4E"/>
    <w:rsid w:val="00DD5D7D"/>
    <w:rsid w:val="00DF288D"/>
    <w:rsid w:val="00E07C89"/>
    <w:rsid w:val="00E30C1A"/>
    <w:rsid w:val="00E3165C"/>
    <w:rsid w:val="00E3742E"/>
    <w:rsid w:val="00E52564"/>
    <w:rsid w:val="00E74694"/>
    <w:rsid w:val="00E85771"/>
    <w:rsid w:val="00E93A78"/>
    <w:rsid w:val="00EA606A"/>
    <w:rsid w:val="00EC14F5"/>
    <w:rsid w:val="00EC228B"/>
    <w:rsid w:val="00EC4E16"/>
    <w:rsid w:val="00EC52F3"/>
    <w:rsid w:val="00ED62EE"/>
    <w:rsid w:val="00EE1981"/>
    <w:rsid w:val="00EF6357"/>
    <w:rsid w:val="00F0032C"/>
    <w:rsid w:val="00F057B6"/>
    <w:rsid w:val="00F154C2"/>
    <w:rsid w:val="00F20714"/>
    <w:rsid w:val="00F338AB"/>
    <w:rsid w:val="00F34178"/>
    <w:rsid w:val="00F44905"/>
    <w:rsid w:val="00F6012A"/>
    <w:rsid w:val="00F62245"/>
    <w:rsid w:val="00F72A1E"/>
    <w:rsid w:val="00F93459"/>
    <w:rsid w:val="00FA7E88"/>
    <w:rsid w:val="00FB4644"/>
    <w:rsid w:val="00FB5AA5"/>
    <w:rsid w:val="00FB7392"/>
    <w:rsid w:val="00FC2258"/>
    <w:rsid w:val="00FD0F6D"/>
    <w:rsid w:val="00FD3730"/>
    <w:rsid w:val="00FD4F44"/>
    <w:rsid w:val="00FE0EB8"/>
    <w:rsid w:val="00FF74B0"/>
    <w:rsid w:val="00FF7762"/>
    <w:rsid w:val="00FF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6B713B5"/>
  <w15:chartTrackingRefBased/>
  <w15:docId w15:val="{7522FD37-28F4-475C-80CD-AAAF5944DF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6E4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2258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52258E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52258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52258E"/>
    <w:rPr>
      <w:sz w:val="18"/>
      <w:szCs w:val="18"/>
    </w:rPr>
  </w:style>
  <w:style w:type="character" w:styleId="a7">
    <w:name w:val="annotation reference"/>
    <w:basedOn w:val="a0"/>
    <w:uiPriority w:val="99"/>
    <w:semiHidden/>
    <w:unhideWhenUsed/>
    <w:rsid w:val="00950CC7"/>
    <w:rPr>
      <w:sz w:val="21"/>
      <w:szCs w:val="21"/>
    </w:rPr>
  </w:style>
  <w:style w:type="paragraph" w:styleId="a8">
    <w:name w:val="annotation text"/>
    <w:basedOn w:val="a"/>
    <w:link w:val="a9"/>
    <w:uiPriority w:val="99"/>
    <w:semiHidden/>
    <w:unhideWhenUsed/>
    <w:rsid w:val="00950CC7"/>
    <w:pPr>
      <w:jc w:val="left"/>
    </w:pPr>
  </w:style>
  <w:style w:type="character" w:customStyle="1" w:styleId="a9">
    <w:name w:val="批注文字 字符"/>
    <w:basedOn w:val="a0"/>
    <w:link w:val="a8"/>
    <w:uiPriority w:val="99"/>
    <w:semiHidden/>
    <w:rsid w:val="00950CC7"/>
  </w:style>
  <w:style w:type="paragraph" w:styleId="aa">
    <w:name w:val="annotation subject"/>
    <w:basedOn w:val="a8"/>
    <w:next w:val="a8"/>
    <w:link w:val="ab"/>
    <w:uiPriority w:val="99"/>
    <w:semiHidden/>
    <w:unhideWhenUsed/>
    <w:rsid w:val="00950CC7"/>
    <w:rPr>
      <w:b/>
      <w:bCs/>
    </w:rPr>
  </w:style>
  <w:style w:type="character" w:customStyle="1" w:styleId="ab">
    <w:name w:val="批注主题 字符"/>
    <w:basedOn w:val="a9"/>
    <w:link w:val="aa"/>
    <w:uiPriority w:val="99"/>
    <w:semiHidden/>
    <w:rsid w:val="00950CC7"/>
    <w:rPr>
      <w:b/>
      <w:bCs/>
    </w:rPr>
  </w:style>
  <w:style w:type="paragraph" w:styleId="ac">
    <w:name w:val="Balloon Text"/>
    <w:basedOn w:val="a"/>
    <w:link w:val="ad"/>
    <w:uiPriority w:val="99"/>
    <w:semiHidden/>
    <w:unhideWhenUsed/>
    <w:rsid w:val="00950CC7"/>
    <w:rPr>
      <w:sz w:val="18"/>
      <w:szCs w:val="18"/>
    </w:rPr>
  </w:style>
  <w:style w:type="character" w:customStyle="1" w:styleId="ad">
    <w:name w:val="批注框文本 字符"/>
    <w:basedOn w:val="a0"/>
    <w:link w:val="ac"/>
    <w:uiPriority w:val="99"/>
    <w:semiHidden/>
    <w:rsid w:val="00950CC7"/>
    <w:rPr>
      <w:sz w:val="18"/>
      <w:szCs w:val="18"/>
    </w:rPr>
  </w:style>
  <w:style w:type="paragraph" w:styleId="ae">
    <w:name w:val="Body Text"/>
    <w:basedOn w:val="a"/>
    <w:link w:val="af"/>
    <w:uiPriority w:val="99"/>
    <w:semiHidden/>
    <w:unhideWhenUsed/>
    <w:rsid w:val="00AB20CA"/>
    <w:pPr>
      <w:spacing w:after="120"/>
    </w:pPr>
  </w:style>
  <w:style w:type="character" w:customStyle="1" w:styleId="af">
    <w:name w:val="正文文本 字符"/>
    <w:basedOn w:val="a0"/>
    <w:link w:val="ae"/>
    <w:uiPriority w:val="99"/>
    <w:semiHidden/>
    <w:rsid w:val="00AB20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FFAAE2-F9CC-4BC9-8538-5FB792A6FC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141</Words>
  <Characters>807</Characters>
  <Application>Microsoft Office Word</Application>
  <DocSecurity>0</DocSecurity>
  <Lines>6</Lines>
  <Paragraphs>1</Paragraphs>
  <ScaleCrop>false</ScaleCrop>
  <Company/>
  <LinksUpToDate>false</LinksUpToDate>
  <CharactersWithSpaces>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 Yishan</dc:creator>
  <cp:keywords/>
  <dc:description/>
  <cp:lastModifiedBy>Lin Yishan</cp:lastModifiedBy>
  <cp:revision>4</cp:revision>
  <dcterms:created xsi:type="dcterms:W3CDTF">2026-11-02T05:31:00Z</dcterms:created>
  <dcterms:modified xsi:type="dcterms:W3CDTF">2026-11-02T08:36:00Z</dcterms:modified>
</cp:coreProperties>
</file>