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69D37" w14:textId="77777777" w:rsidR="00646B40" w:rsidRPr="00F96370" w:rsidRDefault="00646B40" w:rsidP="00945376">
      <w:pPr>
        <w:keepNext/>
        <w:keepLines/>
        <w:spacing w:before="260" w:after="260" w:line="360" w:lineRule="auto"/>
        <w:outlineLvl w:val="1"/>
        <w:rPr>
          <w:rFonts w:ascii="宋体" w:hAnsi="宋体" w:hint="eastAsia"/>
          <w:b/>
          <w:bCs/>
          <w:iCs/>
          <w:szCs w:val="21"/>
        </w:rPr>
      </w:pPr>
      <w:r w:rsidRPr="00F96370">
        <w:rPr>
          <w:rFonts w:ascii="宋体" w:hAnsi="宋体"/>
          <w:b/>
          <w:bCs/>
          <w:iCs/>
          <w:szCs w:val="21"/>
        </w:rPr>
        <w:t>证券代码：688521                                   证券简称：芯原股份</w:t>
      </w:r>
    </w:p>
    <w:p w14:paraId="509A4562" w14:textId="77777777" w:rsidR="00646B40" w:rsidRPr="00F96370" w:rsidRDefault="00646B40">
      <w:pPr>
        <w:keepNext/>
        <w:keepLines/>
        <w:spacing w:before="260" w:after="260" w:line="360" w:lineRule="auto"/>
        <w:jc w:val="center"/>
        <w:outlineLvl w:val="1"/>
        <w:rPr>
          <w:rFonts w:ascii="宋体" w:hAnsi="宋体" w:hint="eastAsia"/>
          <w:b/>
          <w:bCs/>
          <w:sz w:val="24"/>
          <w:szCs w:val="21"/>
        </w:rPr>
      </w:pPr>
      <w:r w:rsidRPr="00F96370">
        <w:rPr>
          <w:rFonts w:ascii="宋体" w:hAnsi="宋体"/>
          <w:b/>
          <w:bCs/>
          <w:sz w:val="24"/>
          <w:szCs w:val="21"/>
        </w:rPr>
        <w:t>芯原微电子（上海）股份有限公司</w:t>
      </w:r>
    </w:p>
    <w:p w14:paraId="4964AAED" w14:textId="77777777" w:rsidR="00646B40" w:rsidRPr="00D87D0F" w:rsidRDefault="00646B40" w:rsidP="00D87D0F">
      <w:pPr>
        <w:keepNext/>
        <w:keepLines/>
        <w:spacing w:before="260" w:after="260" w:line="360" w:lineRule="auto"/>
        <w:jc w:val="center"/>
        <w:outlineLvl w:val="1"/>
        <w:rPr>
          <w:rFonts w:ascii="宋体" w:hAnsi="宋体" w:hint="eastAsia"/>
          <w:b/>
          <w:bCs/>
          <w:sz w:val="24"/>
          <w:szCs w:val="21"/>
        </w:rPr>
      </w:pPr>
      <w:r w:rsidRPr="00F96370">
        <w:rPr>
          <w:rFonts w:ascii="宋体" w:hAnsi="宋体"/>
          <w:b/>
          <w:bCs/>
          <w:sz w:val="24"/>
          <w:szCs w:val="21"/>
        </w:rPr>
        <w:t>投资者关系活动记录表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5"/>
        <w:gridCol w:w="6811"/>
      </w:tblGrid>
      <w:tr w:rsidR="00646B40" w:rsidRPr="00F96370" w14:paraId="48BDB903" w14:textId="77777777" w:rsidTr="00F96370">
        <w:tc>
          <w:tcPr>
            <w:tcW w:w="895" w:type="pct"/>
          </w:tcPr>
          <w:p w14:paraId="35FE1646" w14:textId="77777777" w:rsidR="00646B40" w:rsidRPr="00F96370" w:rsidRDefault="00646B40">
            <w:pPr>
              <w:spacing w:line="360" w:lineRule="auto"/>
              <w:rPr>
                <w:rFonts w:ascii="宋体" w:hAnsi="宋体" w:hint="eastAsia"/>
                <w:b/>
                <w:bCs/>
                <w:iCs/>
                <w:szCs w:val="21"/>
              </w:rPr>
            </w:pPr>
            <w:r w:rsidRPr="00F96370">
              <w:rPr>
                <w:rFonts w:ascii="宋体" w:hAnsi="宋体"/>
                <w:b/>
                <w:bCs/>
                <w:iCs/>
                <w:szCs w:val="21"/>
              </w:rPr>
              <w:t>投资者关系活动类别</w:t>
            </w:r>
          </w:p>
          <w:p w14:paraId="6FA93C8A" w14:textId="77777777" w:rsidR="00646B40" w:rsidRPr="00F96370" w:rsidRDefault="00646B40">
            <w:pPr>
              <w:spacing w:line="360" w:lineRule="auto"/>
              <w:rPr>
                <w:rFonts w:ascii="宋体" w:hAnsi="宋体" w:hint="eastAsia"/>
                <w:b/>
                <w:bCs/>
                <w:iCs/>
                <w:szCs w:val="21"/>
              </w:rPr>
            </w:pPr>
          </w:p>
        </w:tc>
        <w:tc>
          <w:tcPr>
            <w:tcW w:w="4105" w:type="pct"/>
          </w:tcPr>
          <w:p w14:paraId="4A84746A" w14:textId="77777777" w:rsidR="00646B40" w:rsidRPr="00F96370" w:rsidRDefault="00DF2F4A">
            <w:pPr>
              <w:spacing w:line="360" w:lineRule="auto"/>
              <w:rPr>
                <w:rFonts w:ascii="宋体" w:hAnsi="宋体" w:hint="eastAsia"/>
                <w:bCs/>
                <w:iCs/>
                <w:szCs w:val="21"/>
              </w:rPr>
            </w:pPr>
            <w:r w:rsidRPr="00F96370">
              <w:rPr>
                <w:rFonts w:ascii="宋体" w:hAnsi="宋体"/>
                <w:bCs/>
                <w:iCs/>
                <w:sz w:val="22"/>
                <w:szCs w:val="21"/>
              </w:rPr>
              <w:t>□</w:t>
            </w:r>
            <w:r w:rsidR="00662E02">
              <w:rPr>
                <w:rFonts w:ascii="宋体" w:hAnsi="宋体"/>
                <w:szCs w:val="21"/>
              </w:rPr>
              <w:t xml:space="preserve"> </w:t>
            </w:r>
            <w:r w:rsidR="00646B40" w:rsidRPr="00F96370">
              <w:rPr>
                <w:rFonts w:ascii="宋体" w:hAnsi="宋体"/>
                <w:szCs w:val="21"/>
              </w:rPr>
              <w:t xml:space="preserve">特定对象调研       </w:t>
            </w:r>
            <w:r w:rsidR="00662E02">
              <w:rPr>
                <w:rFonts w:ascii="宋体" w:hAnsi="宋体"/>
                <w:szCs w:val="21"/>
              </w:rPr>
              <w:t xml:space="preserve"> </w:t>
            </w:r>
            <w:r w:rsidR="00646B40" w:rsidRPr="00F96370">
              <w:rPr>
                <w:rFonts w:ascii="宋体" w:hAnsi="宋体"/>
                <w:bCs/>
                <w:iCs/>
                <w:szCs w:val="21"/>
              </w:rPr>
              <w:t xml:space="preserve">□ </w:t>
            </w:r>
            <w:r w:rsidR="00646B40" w:rsidRPr="00F96370">
              <w:rPr>
                <w:rFonts w:ascii="宋体" w:hAnsi="宋体"/>
                <w:szCs w:val="21"/>
              </w:rPr>
              <w:t>分析师会议</w:t>
            </w:r>
          </w:p>
          <w:p w14:paraId="5672F121" w14:textId="4638F32E" w:rsidR="00646B40" w:rsidRPr="00F96370" w:rsidRDefault="00646B40">
            <w:pPr>
              <w:spacing w:line="360" w:lineRule="auto"/>
              <w:rPr>
                <w:rFonts w:ascii="宋体" w:hAnsi="宋体" w:hint="eastAsia"/>
                <w:bCs/>
                <w:iCs/>
                <w:szCs w:val="21"/>
              </w:rPr>
            </w:pPr>
            <w:r w:rsidRPr="00F96370">
              <w:rPr>
                <w:rFonts w:ascii="宋体" w:hAnsi="宋体"/>
                <w:bCs/>
                <w:iCs/>
                <w:sz w:val="22"/>
                <w:szCs w:val="21"/>
              </w:rPr>
              <w:t xml:space="preserve">□ </w:t>
            </w:r>
            <w:r w:rsidRPr="00F96370">
              <w:rPr>
                <w:rFonts w:ascii="宋体" w:hAnsi="宋体"/>
                <w:szCs w:val="21"/>
              </w:rPr>
              <w:t xml:space="preserve">媒体采访           </w:t>
            </w:r>
            <w:r w:rsidR="00F50931">
              <w:rPr>
                <w:rFonts w:ascii="宋体" w:hAnsi="宋体"/>
                <w:szCs w:val="21"/>
              </w:rPr>
              <w:t xml:space="preserve"> </w:t>
            </w:r>
            <w:r w:rsidR="00E31591" w:rsidRPr="00F96370">
              <w:rPr>
                <w:rFonts w:ascii="宋体" w:hAnsi="宋体"/>
                <w:bCs/>
                <w:iCs/>
                <w:szCs w:val="21"/>
              </w:rPr>
              <w:t>□</w:t>
            </w:r>
            <w:r w:rsidR="007602B5">
              <w:rPr>
                <w:rFonts w:ascii="宋体" w:hAnsi="宋体"/>
                <w:bCs/>
                <w:iCs/>
                <w:szCs w:val="21"/>
              </w:rPr>
              <w:t xml:space="preserve"> </w:t>
            </w:r>
            <w:r w:rsidRPr="00F96370">
              <w:rPr>
                <w:rFonts w:ascii="宋体" w:hAnsi="宋体"/>
                <w:szCs w:val="21"/>
              </w:rPr>
              <w:t>业绩说明会</w:t>
            </w:r>
          </w:p>
          <w:p w14:paraId="12996B0A" w14:textId="77777777" w:rsidR="00646B40" w:rsidRPr="00F96370" w:rsidRDefault="00646B40">
            <w:pPr>
              <w:tabs>
                <w:tab w:val="left" w:pos="2656"/>
              </w:tabs>
              <w:spacing w:line="360" w:lineRule="auto"/>
              <w:rPr>
                <w:rFonts w:ascii="宋体" w:hAnsi="宋体" w:hint="eastAsia"/>
                <w:szCs w:val="21"/>
              </w:rPr>
            </w:pPr>
            <w:r w:rsidRPr="00F96370">
              <w:rPr>
                <w:rFonts w:ascii="宋体" w:hAnsi="宋体"/>
                <w:bCs/>
                <w:iCs/>
                <w:szCs w:val="21"/>
              </w:rPr>
              <w:t xml:space="preserve">□ </w:t>
            </w:r>
            <w:r w:rsidRPr="00F96370">
              <w:rPr>
                <w:rFonts w:ascii="宋体" w:hAnsi="宋体"/>
                <w:szCs w:val="21"/>
              </w:rPr>
              <w:t xml:space="preserve">新闻发布会          </w:t>
            </w:r>
            <w:r w:rsidR="00DF2F4A" w:rsidRPr="00F96370">
              <w:rPr>
                <w:rFonts w:ascii="宋体" w:hAnsi="宋体"/>
                <w:bCs/>
                <w:iCs/>
                <w:szCs w:val="21"/>
              </w:rPr>
              <w:t>□</w:t>
            </w:r>
            <w:r w:rsidRPr="00F96370">
              <w:rPr>
                <w:rFonts w:ascii="宋体" w:hAnsi="宋体"/>
                <w:bCs/>
                <w:iCs/>
                <w:szCs w:val="21"/>
              </w:rPr>
              <w:t xml:space="preserve"> </w:t>
            </w:r>
            <w:r w:rsidRPr="00F96370">
              <w:rPr>
                <w:rFonts w:ascii="宋体" w:hAnsi="宋体"/>
                <w:szCs w:val="21"/>
              </w:rPr>
              <w:t>路演活动</w:t>
            </w:r>
          </w:p>
          <w:p w14:paraId="22AC0F43" w14:textId="021D960E" w:rsidR="00646B40" w:rsidRPr="00F96370" w:rsidRDefault="00646B40">
            <w:pPr>
              <w:tabs>
                <w:tab w:val="left" w:pos="2731"/>
              </w:tabs>
              <w:spacing w:line="360" w:lineRule="auto"/>
              <w:rPr>
                <w:rFonts w:ascii="宋体" w:hAnsi="宋体" w:hint="eastAsia"/>
                <w:bCs/>
                <w:iCs/>
                <w:szCs w:val="21"/>
              </w:rPr>
            </w:pPr>
            <w:r w:rsidRPr="00F96370">
              <w:rPr>
                <w:rFonts w:ascii="宋体" w:hAnsi="宋体"/>
                <w:bCs/>
                <w:iCs/>
                <w:szCs w:val="21"/>
              </w:rPr>
              <w:t xml:space="preserve">□ </w:t>
            </w:r>
            <w:r w:rsidRPr="00F96370">
              <w:rPr>
                <w:rFonts w:ascii="宋体" w:hAnsi="宋体"/>
                <w:szCs w:val="21"/>
              </w:rPr>
              <w:t xml:space="preserve">现场参观            </w:t>
            </w:r>
            <w:r w:rsidR="00E31591" w:rsidRPr="00F96370">
              <w:rPr>
                <w:rFonts w:ascii="宋体" w:hAnsi="宋体"/>
                <w:szCs w:val="21"/>
              </w:rPr>
              <w:t>√</w:t>
            </w:r>
            <w:r w:rsidR="00111B8A">
              <w:rPr>
                <w:rFonts w:ascii="宋体" w:hAnsi="宋体"/>
                <w:szCs w:val="21"/>
              </w:rPr>
              <w:t xml:space="preserve"> </w:t>
            </w:r>
            <w:r w:rsidRPr="00F96370">
              <w:rPr>
                <w:rFonts w:ascii="宋体" w:hAnsi="宋体"/>
                <w:bCs/>
                <w:iCs/>
                <w:szCs w:val="21"/>
              </w:rPr>
              <w:t>电话会议</w:t>
            </w:r>
          </w:p>
          <w:p w14:paraId="3DD252C2" w14:textId="77777777" w:rsidR="00646B40" w:rsidRPr="00F96370" w:rsidRDefault="007917BC" w:rsidP="007917BC">
            <w:pPr>
              <w:tabs>
                <w:tab w:val="left" w:pos="2731"/>
              </w:tabs>
              <w:spacing w:line="360" w:lineRule="auto"/>
              <w:rPr>
                <w:rFonts w:ascii="宋体" w:hAnsi="宋体" w:hint="eastAsia"/>
                <w:bCs/>
                <w:iCs/>
                <w:szCs w:val="21"/>
              </w:rPr>
            </w:pPr>
            <w:r w:rsidRPr="00F96370">
              <w:rPr>
                <w:rFonts w:ascii="宋体" w:hAnsi="宋体"/>
                <w:bCs/>
                <w:iCs/>
                <w:sz w:val="22"/>
                <w:szCs w:val="21"/>
              </w:rPr>
              <w:t>□</w:t>
            </w:r>
            <w:r w:rsidR="00646B40" w:rsidRPr="00F96370">
              <w:rPr>
                <w:rFonts w:ascii="宋体" w:hAnsi="宋体"/>
                <w:bCs/>
                <w:iCs/>
                <w:szCs w:val="21"/>
              </w:rPr>
              <w:t xml:space="preserve"> 其他（）</w:t>
            </w:r>
            <w:r w:rsidR="00646B40" w:rsidRPr="00F96370">
              <w:rPr>
                <w:rFonts w:ascii="宋体" w:hAnsi="宋体"/>
                <w:szCs w:val="21"/>
              </w:rPr>
              <w:t xml:space="preserve"> </w:t>
            </w:r>
          </w:p>
        </w:tc>
      </w:tr>
      <w:tr w:rsidR="00646B40" w:rsidRPr="000539E4" w14:paraId="3150A2B3" w14:textId="77777777" w:rsidTr="00F96370">
        <w:tc>
          <w:tcPr>
            <w:tcW w:w="895" w:type="pct"/>
          </w:tcPr>
          <w:p w14:paraId="316F8E71" w14:textId="77777777" w:rsidR="00646B40" w:rsidRPr="00F96370" w:rsidRDefault="00646B40">
            <w:pPr>
              <w:spacing w:line="360" w:lineRule="auto"/>
              <w:rPr>
                <w:b/>
                <w:bCs/>
                <w:iCs/>
                <w:szCs w:val="21"/>
              </w:rPr>
            </w:pPr>
            <w:r w:rsidRPr="00F96370">
              <w:rPr>
                <w:b/>
                <w:bCs/>
                <w:iCs/>
                <w:szCs w:val="21"/>
              </w:rPr>
              <w:t>参与单位名称</w:t>
            </w:r>
          </w:p>
        </w:tc>
        <w:tc>
          <w:tcPr>
            <w:tcW w:w="4105" w:type="pct"/>
          </w:tcPr>
          <w:p w14:paraId="1FB8638A" w14:textId="52784EF6" w:rsidR="00190213" w:rsidRDefault="00190213" w:rsidP="00190213">
            <w:pPr>
              <w:widowControl/>
              <w:spacing w:line="360" w:lineRule="auto"/>
              <w:rPr>
                <w:kern w:val="0"/>
                <w:szCs w:val="21"/>
                <w:u w:val="single"/>
              </w:rPr>
            </w:pPr>
            <w:r>
              <w:rPr>
                <w:rFonts w:hint="eastAsia"/>
                <w:kern w:val="0"/>
                <w:szCs w:val="21"/>
                <w:u w:val="single"/>
              </w:rPr>
              <w:t>2</w:t>
            </w:r>
            <w:r w:rsidR="00831C68">
              <w:rPr>
                <w:kern w:val="0"/>
                <w:szCs w:val="21"/>
                <w:u w:val="single"/>
              </w:rPr>
              <w:t>026</w:t>
            </w:r>
            <w:r>
              <w:rPr>
                <w:rFonts w:hint="eastAsia"/>
                <w:kern w:val="0"/>
                <w:szCs w:val="21"/>
                <w:u w:val="single"/>
              </w:rPr>
              <w:t>年</w:t>
            </w:r>
            <w:r w:rsidR="00E31591">
              <w:rPr>
                <w:rFonts w:hint="eastAsia"/>
                <w:kern w:val="0"/>
                <w:szCs w:val="21"/>
                <w:u w:val="single"/>
              </w:rPr>
              <w:t>10</w:t>
            </w:r>
            <w:r>
              <w:rPr>
                <w:rFonts w:hint="eastAsia"/>
                <w:kern w:val="0"/>
                <w:szCs w:val="21"/>
                <w:u w:val="single"/>
              </w:rPr>
              <w:t>月</w:t>
            </w:r>
            <w:r w:rsidR="00E31591">
              <w:rPr>
                <w:rFonts w:hint="eastAsia"/>
                <w:kern w:val="0"/>
                <w:szCs w:val="21"/>
                <w:u w:val="single"/>
              </w:rPr>
              <w:t>30</w:t>
            </w:r>
            <w:r>
              <w:rPr>
                <w:rFonts w:hint="eastAsia"/>
                <w:kern w:val="0"/>
                <w:szCs w:val="21"/>
                <w:u w:val="single"/>
              </w:rPr>
              <w:t>日</w:t>
            </w:r>
          </w:p>
          <w:p w14:paraId="16E58247" w14:textId="78524807" w:rsidR="00986454" w:rsidRDefault="00E31591" w:rsidP="00DF2F4A">
            <w:pPr>
              <w:widowControl/>
              <w:spacing w:line="360" w:lineRule="auto"/>
              <w:rPr>
                <w:kern w:val="0"/>
                <w:szCs w:val="21"/>
              </w:rPr>
            </w:pPr>
            <w:r w:rsidRPr="00E31591">
              <w:rPr>
                <w:kern w:val="0"/>
                <w:szCs w:val="21"/>
              </w:rPr>
              <w:t>长信基金</w:t>
            </w:r>
            <w:r>
              <w:rPr>
                <w:rFonts w:hint="eastAsia"/>
                <w:kern w:val="0"/>
                <w:szCs w:val="21"/>
              </w:rPr>
              <w:t>、</w:t>
            </w:r>
            <w:r w:rsidRPr="00E31591">
              <w:rPr>
                <w:kern w:val="0"/>
                <w:szCs w:val="21"/>
              </w:rPr>
              <w:t>东方阿尔法基金</w:t>
            </w:r>
            <w:r>
              <w:rPr>
                <w:rFonts w:hint="eastAsia"/>
                <w:kern w:val="0"/>
                <w:szCs w:val="21"/>
              </w:rPr>
              <w:t>、</w:t>
            </w:r>
            <w:r w:rsidRPr="00E31591">
              <w:rPr>
                <w:kern w:val="0"/>
                <w:szCs w:val="21"/>
              </w:rPr>
              <w:t>嘉实基金</w:t>
            </w:r>
            <w:r>
              <w:rPr>
                <w:rFonts w:hint="eastAsia"/>
                <w:kern w:val="0"/>
                <w:szCs w:val="21"/>
              </w:rPr>
              <w:t>、</w:t>
            </w:r>
            <w:r w:rsidRPr="00E31591">
              <w:rPr>
                <w:kern w:val="0"/>
                <w:szCs w:val="21"/>
              </w:rPr>
              <w:t>交银施罗德基金</w:t>
            </w:r>
            <w:r>
              <w:rPr>
                <w:rFonts w:hint="eastAsia"/>
                <w:kern w:val="0"/>
                <w:szCs w:val="21"/>
              </w:rPr>
              <w:t>、</w:t>
            </w:r>
            <w:r w:rsidRPr="00E31591">
              <w:rPr>
                <w:kern w:val="0"/>
                <w:szCs w:val="21"/>
              </w:rPr>
              <w:t>建信基金</w:t>
            </w:r>
            <w:r>
              <w:rPr>
                <w:rFonts w:hint="eastAsia"/>
                <w:kern w:val="0"/>
                <w:szCs w:val="21"/>
              </w:rPr>
              <w:t>、</w:t>
            </w:r>
            <w:r w:rsidRPr="00E31591">
              <w:rPr>
                <w:kern w:val="0"/>
                <w:szCs w:val="21"/>
              </w:rPr>
              <w:t>景林资产</w:t>
            </w:r>
            <w:r>
              <w:rPr>
                <w:rFonts w:hint="eastAsia"/>
                <w:kern w:val="0"/>
                <w:szCs w:val="21"/>
              </w:rPr>
              <w:t>、平安资管、</w:t>
            </w:r>
            <w:r w:rsidRPr="00E31591">
              <w:rPr>
                <w:kern w:val="0"/>
                <w:szCs w:val="21"/>
              </w:rPr>
              <w:t>泰信基金</w:t>
            </w:r>
            <w:r>
              <w:rPr>
                <w:rFonts w:hint="eastAsia"/>
                <w:kern w:val="0"/>
                <w:szCs w:val="21"/>
              </w:rPr>
              <w:t>等</w:t>
            </w:r>
          </w:p>
          <w:p w14:paraId="50CF071C" w14:textId="00E1425B" w:rsidR="00E31591" w:rsidRPr="003F1C8C" w:rsidRDefault="00E31591" w:rsidP="00DF2F4A">
            <w:pPr>
              <w:widowControl/>
              <w:spacing w:line="360" w:lineRule="auto"/>
              <w:rPr>
                <w:kern w:val="0"/>
                <w:szCs w:val="21"/>
              </w:rPr>
            </w:pPr>
          </w:p>
        </w:tc>
      </w:tr>
      <w:tr w:rsidR="00646B40" w:rsidRPr="00F96370" w14:paraId="03C7EAA9" w14:textId="77777777" w:rsidTr="00F96370">
        <w:tc>
          <w:tcPr>
            <w:tcW w:w="895" w:type="pct"/>
          </w:tcPr>
          <w:p w14:paraId="7D7E8B95" w14:textId="77777777" w:rsidR="00646B40" w:rsidRPr="00F96370" w:rsidRDefault="00646B40">
            <w:pPr>
              <w:spacing w:line="360" w:lineRule="auto"/>
              <w:rPr>
                <w:b/>
                <w:bCs/>
                <w:iCs/>
                <w:szCs w:val="21"/>
              </w:rPr>
            </w:pPr>
            <w:r w:rsidRPr="00F96370">
              <w:rPr>
                <w:b/>
                <w:bCs/>
                <w:iCs/>
                <w:szCs w:val="21"/>
              </w:rPr>
              <w:t>时间</w:t>
            </w:r>
          </w:p>
        </w:tc>
        <w:tc>
          <w:tcPr>
            <w:tcW w:w="4105" w:type="pct"/>
          </w:tcPr>
          <w:p w14:paraId="7ABDDC2B" w14:textId="55E2F966" w:rsidR="00327686" w:rsidRPr="00903289" w:rsidRDefault="006A4EF1" w:rsidP="00A103A7">
            <w:pPr>
              <w:spacing w:line="360" w:lineRule="auto"/>
              <w:rPr>
                <w:bCs/>
                <w:iCs/>
                <w:szCs w:val="21"/>
              </w:rPr>
            </w:pPr>
            <w:r>
              <w:rPr>
                <w:rFonts w:hint="eastAsia"/>
                <w:bCs/>
                <w:iCs/>
                <w:szCs w:val="21"/>
              </w:rPr>
              <w:t>2</w:t>
            </w:r>
            <w:r w:rsidR="00831C68">
              <w:rPr>
                <w:bCs/>
                <w:iCs/>
                <w:szCs w:val="21"/>
              </w:rPr>
              <w:t>026</w:t>
            </w:r>
            <w:r>
              <w:rPr>
                <w:rFonts w:hint="eastAsia"/>
                <w:bCs/>
                <w:iCs/>
                <w:szCs w:val="21"/>
              </w:rPr>
              <w:t>年</w:t>
            </w:r>
            <w:r w:rsidR="00E31591">
              <w:rPr>
                <w:rFonts w:hint="eastAsia"/>
                <w:bCs/>
                <w:iCs/>
                <w:szCs w:val="21"/>
              </w:rPr>
              <w:t>10</w:t>
            </w:r>
            <w:r>
              <w:rPr>
                <w:rFonts w:hint="eastAsia"/>
                <w:bCs/>
                <w:iCs/>
                <w:szCs w:val="21"/>
              </w:rPr>
              <w:t>月</w:t>
            </w:r>
            <w:r w:rsidR="00E31591">
              <w:rPr>
                <w:rFonts w:hint="eastAsia"/>
                <w:bCs/>
                <w:iCs/>
                <w:szCs w:val="21"/>
              </w:rPr>
              <w:t>30</w:t>
            </w:r>
            <w:r>
              <w:rPr>
                <w:rFonts w:hint="eastAsia"/>
                <w:bCs/>
                <w:iCs/>
                <w:szCs w:val="21"/>
              </w:rPr>
              <w:t>日</w:t>
            </w:r>
          </w:p>
          <w:p w14:paraId="60B4665D" w14:textId="77777777" w:rsidR="00A103A7" w:rsidRPr="00327686" w:rsidRDefault="00A103A7" w:rsidP="00A103A7">
            <w:pPr>
              <w:spacing w:line="360" w:lineRule="auto"/>
              <w:rPr>
                <w:bCs/>
                <w:iCs/>
                <w:szCs w:val="21"/>
              </w:rPr>
            </w:pPr>
          </w:p>
        </w:tc>
      </w:tr>
      <w:tr w:rsidR="00646B40" w:rsidRPr="00F96370" w14:paraId="75D2680B" w14:textId="77777777" w:rsidTr="00F96370">
        <w:tc>
          <w:tcPr>
            <w:tcW w:w="895" w:type="pct"/>
          </w:tcPr>
          <w:p w14:paraId="278205F3" w14:textId="77777777" w:rsidR="00646B40" w:rsidRPr="00F96370" w:rsidRDefault="00646B40">
            <w:pPr>
              <w:spacing w:line="360" w:lineRule="auto"/>
              <w:rPr>
                <w:b/>
                <w:bCs/>
                <w:iCs/>
                <w:szCs w:val="21"/>
              </w:rPr>
            </w:pPr>
            <w:r w:rsidRPr="00F96370">
              <w:rPr>
                <w:b/>
                <w:bCs/>
                <w:iCs/>
                <w:szCs w:val="21"/>
              </w:rPr>
              <w:t>调研方式</w:t>
            </w:r>
          </w:p>
        </w:tc>
        <w:tc>
          <w:tcPr>
            <w:tcW w:w="4105" w:type="pct"/>
          </w:tcPr>
          <w:p w14:paraId="422B09BA" w14:textId="77777777" w:rsidR="00646B40" w:rsidRPr="00F96370" w:rsidRDefault="00253A97">
            <w:pPr>
              <w:spacing w:line="360" w:lineRule="auto"/>
              <w:rPr>
                <w:bCs/>
                <w:iCs/>
                <w:szCs w:val="21"/>
              </w:rPr>
            </w:pPr>
            <w:r>
              <w:rPr>
                <w:rFonts w:hint="eastAsia"/>
                <w:bCs/>
                <w:iCs/>
                <w:szCs w:val="21"/>
              </w:rPr>
              <w:t>线</w:t>
            </w:r>
            <w:r w:rsidR="00DF2F4A">
              <w:rPr>
                <w:rFonts w:hint="eastAsia"/>
                <w:bCs/>
                <w:iCs/>
                <w:szCs w:val="21"/>
              </w:rPr>
              <w:t>上</w:t>
            </w:r>
            <w:r w:rsidR="00646B40" w:rsidRPr="00F96370">
              <w:rPr>
                <w:bCs/>
                <w:iCs/>
                <w:szCs w:val="21"/>
              </w:rPr>
              <w:t>会议</w:t>
            </w:r>
          </w:p>
          <w:p w14:paraId="0821053B" w14:textId="77777777" w:rsidR="00F96370" w:rsidRPr="00F96370" w:rsidRDefault="00F96370">
            <w:pPr>
              <w:spacing w:line="360" w:lineRule="auto"/>
              <w:rPr>
                <w:bCs/>
                <w:iCs/>
                <w:szCs w:val="21"/>
              </w:rPr>
            </w:pPr>
          </w:p>
        </w:tc>
      </w:tr>
      <w:tr w:rsidR="00646B40" w:rsidRPr="00F96370" w14:paraId="5EAE7E8E" w14:textId="77777777" w:rsidTr="00F96370">
        <w:tc>
          <w:tcPr>
            <w:tcW w:w="895" w:type="pct"/>
          </w:tcPr>
          <w:p w14:paraId="23EE765E" w14:textId="77777777" w:rsidR="00646B40" w:rsidRPr="00F96370" w:rsidRDefault="00646B40">
            <w:pPr>
              <w:spacing w:line="360" w:lineRule="auto"/>
              <w:rPr>
                <w:b/>
                <w:bCs/>
                <w:iCs/>
                <w:szCs w:val="21"/>
              </w:rPr>
            </w:pPr>
            <w:r w:rsidRPr="00F96370">
              <w:rPr>
                <w:b/>
                <w:bCs/>
                <w:iCs/>
                <w:szCs w:val="21"/>
              </w:rPr>
              <w:t>公司接待人员姓名</w:t>
            </w:r>
          </w:p>
        </w:tc>
        <w:tc>
          <w:tcPr>
            <w:tcW w:w="4105" w:type="pct"/>
          </w:tcPr>
          <w:p w14:paraId="0E3FBE1B" w14:textId="77777777" w:rsidR="00646B40" w:rsidRDefault="00646B40">
            <w:pPr>
              <w:pStyle w:val="a5"/>
              <w:tabs>
                <w:tab w:val="left" w:pos="2846"/>
                <w:tab w:val="left" w:pos="5366"/>
              </w:tabs>
              <w:spacing w:beforeLines="50" w:before="156" w:afterLines="50" w:after="156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96370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公司</w:t>
            </w:r>
            <w:r w:rsidR="00B31064" w:rsidRPr="00B31064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董事长、首席执行官、总裁</w:t>
            </w:r>
            <w:r w:rsidRPr="00F96370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：</w:t>
            </w:r>
            <w:r w:rsidRPr="00F96370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WAYNE WEI-MING DAI</w:t>
            </w:r>
            <w:r w:rsidRPr="00F96370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（戴伟民）</w:t>
            </w:r>
          </w:p>
          <w:p w14:paraId="3E6CD000" w14:textId="77777777" w:rsidR="008C0CF1" w:rsidRDefault="008C0CF1">
            <w:pPr>
              <w:pStyle w:val="a5"/>
              <w:tabs>
                <w:tab w:val="left" w:pos="2846"/>
                <w:tab w:val="left" w:pos="5366"/>
              </w:tabs>
              <w:spacing w:beforeLines="50" w:before="156" w:afterLines="50" w:after="156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公司董事、董事会秘书</w:t>
            </w:r>
            <w:r w:rsidR="00972975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、</w:t>
            </w:r>
            <w:r w:rsidRPr="008C0CF1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人事行政高级副总裁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：</w:t>
            </w:r>
            <w:r w:rsidRPr="008C0CF1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石雯丽</w:t>
            </w:r>
          </w:p>
          <w:p w14:paraId="6F7460B2" w14:textId="77777777" w:rsidR="002B098C" w:rsidRPr="00F96370" w:rsidRDefault="002B098C" w:rsidP="003959D7">
            <w:pPr>
              <w:pStyle w:val="a5"/>
              <w:tabs>
                <w:tab w:val="left" w:pos="2846"/>
                <w:tab w:val="left" w:pos="5366"/>
              </w:tabs>
              <w:spacing w:beforeLines="50" w:before="156" w:afterLines="50" w:after="156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:rsidR="00646B40" w:rsidRPr="00F96370" w14:paraId="33FA0C10" w14:textId="77777777">
        <w:tc>
          <w:tcPr>
            <w:tcW w:w="5000" w:type="pct"/>
            <w:gridSpan w:val="2"/>
            <w:vAlign w:val="center"/>
          </w:tcPr>
          <w:p w14:paraId="6739EB05" w14:textId="77777777" w:rsidR="00646B40" w:rsidRPr="00F96370" w:rsidRDefault="00646B40">
            <w:pPr>
              <w:spacing w:line="360" w:lineRule="auto"/>
              <w:jc w:val="center"/>
              <w:rPr>
                <w:bCs/>
                <w:iCs/>
                <w:szCs w:val="21"/>
              </w:rPr>
            </w:pPr>
            <w:r w:rsidRPr="00F96370">
              <w:rPr>
                <w:b/>
                <w:bCs/>
                <w:iCs/>
                <w:szCs w:val="21"/>
              </w:rPr>
              <w:t>投资者关系活动主要内容介绍</w:t>
            </w:r>
          </w:p>
        </w:tc>
      </w:tr>
      <w:tr w:rsidR="00646B40" w:rsidRPr="00F96370" w14:paraId="6E096CA8" w14:textId="77777777" w:rsidTr="00F96370">
        <w:trPr>
          <w:trHeight w:val="1635"/>
        </w:trPr>
        <w:tc>
          <w:tcPr>
            <w:tcW w:w="895" w:type="pct"/>
            <w:vAlign w:val="center"/>
          </w:tcPr>
          <w:p w14:paraId="1AAD9536" w14:textId="77777777" w:rsidR="00646B40" w:rsidRPr="00F96370" w:rsidRDefault="00646B40">
            <w:pPr>
              <w:spacing w:line="360" w:lineRule="auto"/>
              <w:rPr>
                <w:b/>
                <w:bCs/>
                <w:iCs/>
                <w:szCs w:val="21"/>
              </w:rPr>
            </w:pPr>
            <w:r w:rsidRPr="00F96370">
              <w:rPr>
                <w:b/>
                <w:bCs/>
                <w:iCs/>
                <w:szCs w:val="21"/>
              </w:rPr>
              <w:t>公司介绍</w:t>
            </w:r>
          </w:p>
        </w:tc>
        <w:tc>
          <w:tcPr>
            <w:tcW w:w="4105" w:type="pct"/>
            <w:vAlign w:val="center"/>
          </w:tcPr>
          <w:p w14:paraId="1041F277" w14:textId="77777777" w:rsidR="007941D3" w:rsidRPr="004C4429" w:rsidRDefault="007941D3" w:rsidP="004C4429">
            <w:pPr>
              <w:pStyle w:val="005"/>
              <w:spacing w:before="156"/>
              <w:ind w:firstLine="420"/>
              <w:rPr>
                <w:sz w:val="21"/>
                <w:szCs w:val="21"/>
              </w:rPr>
            </w:pPr>
            <w:r w:rsidRPr="007941D3">
              <w:rPr>
                <w:rFonts w:hint="eastAsia"/>
                <w:sz w:val="21"/>
                <w:szCs w:val="21"/>
              </w:rPr>
              <w:t>芯原是一家依托自主半导体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，为客户提供平台化、全方位、一站式芯片定制服务和半导体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授权服务的企业。公司拥有自主可控的图形处理器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（</w:t>
            </w:r>
            <w:r w:rsidRPr="007941D3">
              <w:rPr>
                <w:rFonts w:hint="eastAsia"/>
                <w:sz w:val="21"/>
                <w:szCs w:val="21"/>
              </w:rPr>
              <w:t>GPU IP</w:t>
            </w:r>
            <w:r w:rsidRPr="007941D3">
              <w:rPr>
                <w:rFonts w:hint="eastAsia"/>
                <w:sz w:val="21"/>
                <w:szCs w:val="21"/>
              </w:rPr>
              <w:t>）、神经网络处理器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（</w:t>
            </w:r>
            <w:r w:rsidRPr="007941D3">
              <w:rPr>
                <w:rFonts w:hint="eastAsia"/>
                <w:sz w:val="21"/>
                <w:szCs w:val="21"/>
              </w:rPr>
              <w:t>NPU IP</w:t>
            </w:r>
            <w:r w:rsidRPr="007941D3">
              <w:rPr>
                <w:rFonts w:hint="eastAsia"/>
                <w:sz w:val="21"/>
                <w:szCs w:val="21"/>
              </w:rPr>
              <w:t>）、视频处理器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（</w:t>
            </w:r>
            <w:r w:rsidRPr="007941D3">
              <w:rPr>
                <w:rFonts w:hint="eastAsia"/>
                <w:sz w:val="21"/>
                <w:szCs w:val="21"/>
              </w:rPr>
              <w:t>VPU IP</w:t>
            </w:r>
            <w:r w:rsidRPr="007941D3">
              <w:rPr>
                <w:rFonts w:hint="eastAsia"/>
                <w:sz w:val="21"/>
                <w:szCs w:val="21"/>
              </w:rPr>
              <w:t>）、数字信号处理器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（</w:t>
            </w:r>
            <w:r w:rsidRPr="007941D3">
              <w:rPr>
                <w:rFonts w:hint="eastAsia"/>
                <w:sz w:val="21"/>
                <w:szCs w:val="21"/>
              </w:rPr>
              <w:t>DSP IP</w:t>
            </w:r>
            <w:r w:rsidRPr="007941D3">
              <w:rPr>
                <w:rFonts w:hint="eastAsia"/>
                <w:sz w:val="21"/>
                <w:szCs w:val="21"/>
              </w:rPr>
              <w:t>）、图像信号处理器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（</w:t>
            </w:r>
            <w:r w:rsidRPr="007941D3">
              <w:rPr>
                <w:rFonts w:hint="eastAsia"/>
                <w:sz w:val="21"/>
                <w:szCs w:val="21"/>
              </w:rPr>
              <w:t>ISP IP</w:t>
            </w:r>
            <w:r w:rsidRPr="007941D3">
              <w:rPr>
                <w:rFonts w:hint="eastAsia"/>
                <w:sz w:val="21"/>
                <w:szCs w:val="21"/>
              </w:rPr>
              <w:t>）和显示处理器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（</w:t>
            </w:r>
            <w:r w:rsidRPr="007941D3">
              <w:rPr>
                <w:rFonts w:hint="eastAsia"/>
                <w:sz w:val="21"/>
                <w:szCs w:val="21"/>
              </w:rPr>
              <w:t>Display Processing IP</w:t>
            </w:r>
            <w:r w:rsidRPr="007941D3">
              <w:rPr>
                <w:rFonts w:hint="eastAsia"/>
                <w:sz w:val="21"/>
                <w:szCs w:val="21"/>
              </w:rPr>
              <w:t>）这六类处理器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，以及</w:t>
            </w:r>
            <w:r w:rsidRPr="007941D3">
              <w:rPr>
                <w:rFonts w:hint="eastAsia"/>
                <w:sz w:val="21"/>
                <w:szCs w:val="21"/>
              </w:rPr>
              <w:t>1,</w:t>
            </w:r>
            <w:r w:rsidR="003C4725">
              <w:rPr>
                <w:sz w:val="21"/>
                <w:szCs w:val="21"/>
              </w:rPr>
              <w:t>7</w:t>
            </w:r>
            <w:r w:rsidRPr="007941D3">
              <w:rPr>
                <w:rFonts w:hint="eastAsia"/>
                <w:sz w:val="21"/>
                <w:szCs w:val="21"/>
              </w:rPr>
              <w:t>00</w:t>
            </w:r>
            <w:r w:rsidRPr="007941D3">
              <w:rPr>
                <w:rFonts w:hint="eastAsia"/>
                <w:sz w:val="21"/>
                <w:szCs w:val="21"/>
              </w:rPr>
              <w:t>多个数模混合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和射频</w:t>
            </w:r>
            <w:r w:rsidRPr="007941D3">
              <w:rPr>
                <w:rFonts w:hint="eastAsia"/>
                <w:sz w:val="21"/>
                <w:szCs w:val="21"/>
              </w:rPr>
              <w:t>IP</w:t>
            </w:r>
            <w:r w:rsidRPr="007941D3">
              <w:rPr>
                <w:rFonts w:hint="eastAsia"/>
                <w:sz w:val="21"/>
                <w:szCs w:val="21"/>
              </w:rPr>
              <w:t>。</w:t>
            </w:r>
            <w:r w:rsidRPr="004C4429">
              <w:rPr>
                <w:rFonts w:hint="eastAsia"/>
                <w:sz w:val="21"/>
                <w:szCs w:val="21"/>
              </w:rPr>
              <w:t>基于自有的</w:t>
            </w:r>
            <w:r w:rsidRPr="004C4429">
              <w:rPr>
                <w:sz w:val="21"/>
                <w:szCs w:val="21"/>
              </w:rPr>
              <w:t>IP</w:t>
            </w:r>
            <w:r w:rsidRPr="004C4429">
              <w:rPr>
                <w:sz w:val="21"/>
                <w:szCs w:val="21"/>
              </w:rPr>
              <w:t>，公司已拥有丰富的面向人工智</w:t>
            </w:r>
            <w:r w:rsidRPr="004C4429">
              <w:rPr>
                <w:sz w:val="21"/>
                <w:szCs w:val="21"/>
              </w:rPr>
              <w:lastRenderedPageBreak/>
              <w:t>能（</w:t>
            </w:r>
            <w:r w:rsidRPr="004C4429">
              <w:rPr>
                <w:sz w:val="21"/>
                <w:szCs w:val="21"/>
              </w:rPr>
              <w:t>AI</w:t>
            </w:r>
            <w:r w:rsidRPr="004C4429">
              <w:rPr>
                <w:sz w:val="21"/>
                <w:szCs w:val="21"/>
              </w:rPr>
              <w:t>）应用的软硬件芯片定制平台解决方案，涵盖如智能手表、</w:t>
            </w:r>
            <w:r w:rsidRPr="004C4429">
              <w:rPr>
                <w:sz w:val="21"/>
                <w:szCs w:val="21"/>
              </w:rPr>
              <w:t>AR/VR</w:t>
            </w:r>
            <w:r w:rsidRPr="004C4429">
              <w:rPr>
                <w:sz w:val="21"/>
                <w:szCs w:val="21"/>
              </w:rPr>
              <w:t>眼镜等实时在线（</w:t>
            </w:r>
            <w:r w:rsidRPr="004C4429">
              <w:rPr>
                <w:sz w:val="21"/>
                <w:szCs w:val="21"/>
              </w:rPr>
              <w:t>Always on</w:t>
            </w:r>
            <w:r w:rsidRPr="004C4429">
              <w:rPr>
                <w:sz w:val="21"/>
                <w:szCs w:val="21"/>
              </w:rPr>
              <w:t>）的轻量化空间计算设备，</w:t>
            </w:r>
            <w:r w:rsidRPr="004C4429">
              <w:rPr>
                <w:sz w:val="21"/>
                <w:szCs w:val="21"/>
              </w:rPr>
              <w:t>AI PC</w:t>
            </w:r>
            <w:r w:rsidRPr="004C4429">
              <w:rPr>
                <w:sz w:val="21"/>
                <w:szCs w:val="21"/>
              </w:rPr>
              <w:t>、</w:t>
            </w:r>
            <w:r w:rsidRPr="004C4429">
              <w:rPr>
                <w:sz w:val="21"/>
                <w:szCs w:val="21"/>
              </w:rPr>
              <w:t>AI</w:t>
            </w:r>
            <w:r w:rsidRPr="004C4429">
              <w:rPr>
                <w:sz w:val="21"/>
                <w:szCs w:val="21"/>
              </w:rPr>
              <w:t>手机、智慧汽车、机器人等高效率端侧计算设备，以及数据中心</w:t>
            </w:r>
            <w:r w:rsidRPr="004C4429">
              <w:rPr>
                <w:sz w:val="21"/>
                <w:szCs w:val="21"/>
              </w:rPr>
              <w:t>/</w:t>
            </w:r>
            <w:r w:rsidRPr="004C4429">
              <w:rPr>
                <w:sz w:val="21"/>
                <w:szCs w:val="21"/>
              </w:rPr>
              <w:t>服务器等高性能云侧计算设备。</w:t>
            </w:r>
          </w:p>
          <w:p w14:paraId="4CFF7B66" w14:textId="77777777" w:rsidR="007941D3" w:rsidRPr="00193161" w:rsidRDefault="007941D3" w:rsidP="007941D3">
            <w:pPr>
              <w:spacing w:beforeLines="50" w:before="156" w:afterLines="50" w:after="156" w:line="360" w:lineRule="auto"/>
              <w:ind w:firstLineChars="200" w:firstLine="420"/>
            </w:pPr>
            <w:r w:rsidRPr="00193161">
              <w:rPr>
                <w:rFonts w:hint="eastAsia"/>
              </w:rPr>
              <w:t>为顺应大算力需求所推动的</w:t>
            </w:r>
            <w:r w:rsidRPr="00193161">
              <w:t>SoC</w:t>
            </w:r>
            <w:r w:rsidRPr="00193161">
              <w:t>（系统级芯片）向</w:t>
            </w:r>
            <w:proofErr w:type="spellStart"/>
            <w:r w:rsidRPr="00193161">
              <w:t>SiP</w:t>
            </w:r>
            <w:proofErr w:type="spellEnd"/>
            <w:r w:rsidRPr="00193161">
              <w:t>（系统级封装）发展的趋势，芯原正在以</w:t>
            </w:r>
            <w:r w:rsidRPr="00193161">
              <w:t>“IP</w:t>
            </w:r>
            <w:r w:rsidRPr="00193161">
              <w:t>芯片化（</w:t>
            </w:r>
            <w:r w:rsidRPr="00193161">
              <w:t>IP as a Chiplet</w:t>
            </w:r>
            <w:r w:rsidRPr="00193161">
              <w:t>）</w:t>
            </w:r>
            <w:r w:rsidRPr="00193161">
              <w:t>”</w:t>
            </w:r>
            <w:r w:rsidRPr="00193161">
              <w:t>、</w:t>
            </w:r>
            <w:r w:rsidRPr="00193161">
              <w:t>“</w:t>
            </w:r>
            <w:r w:rsidRPr="00193161">
              <w:t>芯片平台化（</w:t>
            </w:r>
            <w:r w:rsidRPr="00193161">
              <w:t>Chiplet as a Platform</w:t>
            </w:r>
            <w:r w:rsidRPr="00193161">
              <w:t>）</w:t>
            </w:r>
            <w:r w:rsidRPr="00193161">
              <w:t>”</w:t>
            </w:r>
            <w:r w:rsidRPr="00193161">
              <w:t>和</w:t>
            </w:r>
            <w:r w:rsidRPr="00193161">
              <w:t>“</w:t>
            </w:r>
            <w:r w:rsidRPr="00193161">
              <w:t>平台生态化（</w:t>
            </w:r>
            <w:r w:rsidRPr="00193161">
              <w:t>Platform as an Ecosystem</w:t>
            </w:r>
            <w:r w:rsidRPr="00193161">
              <w:t>）</w:t>
            </w:r>
            <w:r w:rsidRPr="00193161">
              <w:t>”</w:t>
            </w:r>
            <w:r w:rsidRPr="00193161">
              <w:t>理念为行动指导方针，从接口</w:t>
            </w:r>
            <w:r w:rsidRPr="00193161">
              <w:t>IP</w:t>
            </w:r>
            <w:r w:rsidRPr="00193161">
              <w:t>、</w:t>
            </w:r>
            <w:r w:rsidRPr="00193161">
              <w:t>Chiplet</w:t>
            </w:r>
            <w:r w:rsidRPr="00193161">
              <w:t>芯片架构、先进封装技术、面向</w:t>
            </w:r>
            <w:r w:rsidRPr="00193161">
              <w:t>AIGC</w:t>
            </w:r>
            <w:r w:rsidRPr="00193161">
              <w:t>和智慧出行的解决方案等方面入手，持续推进公司</w:t>
            </w:r>
            <w:r w:rsidRPr="00193161">
              <w:t>Chiplet</w:t>
            </w:r>
            <w:r w:rsidRPr="00193161">
              <w:t>技术、项目的研发和产业化。</w:t>
            </w:r>
          </w:p>
          <w:p w14:paraId="002DCC6E" w14:textId="77777777" w:rsidR="007941D3" w:rsidRPr="00193161" w:rsidRDefault="007941D3" w:rsidP="007941D3">
            <w:pPr>
              <w:spacing w:beforeLines="50" w:before="156" w:afterLines="50" w:after="156" w:line="360" w:lineRule="auto"/>
              <w:ind w:firstLineChars="200" w:firstLine="420"/>
            </w:pPr>
            <w:r w:rsidRPr="00193161">
              <w:rPr>
                <w:rFonts w:hint="eastAsia"/>
              </w:rPr>
              <w:t>基于公司独有的芯片设计平台即服务（</w:t>
            </w:r>
            <w:r w:rsidRPr="00193161">
              <w:t>Silicon Platform as a Service, SiPaaS</w:t>
            </w:r>
            <w:r w:rsidRPr="00193161">
              <w:t>）经营模式，目前公司主营业务的应用领域广泛包括消费电子、汽车电子、计算机及周边、工业、数据处理、物联网等，主要客户包括芯片设计公司、</w:t>
            </w:r>
            <w:r w:rsidRPr="00193161">
              <w:t>IDM</w:t>
            </w:r>
            <w:r w:rsidRPr="00193161">
              <w:t>、系统厂商、大型互联网公司、云服务提供商等。</w:t>
            </w:r>
          </w:p>
          <w:p w14:paraId="7808394D" w14:textId="77777777" w:rsidR="003C1A6E" w:rsidRPr="003C4725" w:rsidRDefault="003C1A6E" w:rsidP="003C1A6E">
            <w:pPr>
              <w:spacing w:beforeLines="50" w:before="156" w:afterLines="50" w:after="156" w:line="360" w:lineRule="auto"/>
              <w:ind w:firstLineChars="200" w:firstLine="420"/>
              <w:rPr>
                <w:szCs w:val="21"/>
              </w:rPr>
            </w:pPr>
            <w:r w:rsidRPr="003C4725">
              <w:rPr>
                <w:rFonts w:hint="eastAsia"/>
              </w:rPr>
              <w:t>2020</w:t>
            </w:r>
            <w:r w:rsidRPr="003C4725">
              <w:rPr>
                <w:rFonts w:hint="eastAsia"/>
              </w:rPr>
              <w:t>年，公司在科创板上市时，曾被誉为“中国半导体</w:t>
            </w:r>
            <w:r w:rsidRPr="003C4725">
              <w:rPr>
                <w:rFonts w:hint="eastAsia"/>
              </w:rPr>
              <w:t>IP</w:t>
            </w:r>
            <w:r w:rsidRPr="003C4725">
              <w:rPr>
                <w:rFonts w:hint="eastAsia"/>
              </w:rPr>
              <w:t>第一股”；随着公司业务在</w:t>
            </w:r>
            <w:r w:rsidRPr="003C4725">
              <w:rPr>
                <w:rFonts w:hint="eastAsia"/>
              </w:rPr>
              <w:t>AI</w:t>
            </w:r>
            <w:r w:rsidRPr="003C4725">
              <w:rPr>
                <w:rFonts w:hint="eastAsia"/>
              </w:rPr>
              <w:t>芯片定制领域获得快速增长，目前公司已被业界誉为“</w:t>
            </w:r>
            <w:r w:rsidRPr="003C4725">
              <w:rPr>
                <w:rFonts w:hint="eastAsia"/>
              </w:rPr>
              <w:t>AI ASIC</w:t>
            </w:r>
            <w:r w:rsidRPr="003C4725">
              <w:rPr>
                <w:rFonts w:hint="eastAsia"/>
              </w:rPr>
              <w:t>龙头企业”。</w:t>
            </w:r>
          </w:p>
          <w:p w14:paraId="6E8B38A8" w14:textId="77777777" w:rsidR="005A73F6" w:rsidRPr="003C1A6E" w:rsidRDefault="005A73F6" w:rsidP="00DD3E30">
            <w:pPr>
              <w:spacing w:beforeLines="50" w:before="156" w:afterLines="50" w:after="156" w:line="360" w:lineRule="auto"/>
              <w:ind w:firstLineChars="200" w:firstLine="420"/>
              <w:rPr>
                <w:szCs w:val="21"/>
              </w:rPr>
            </w:pPr>
          </w:p>
        </w:tc>
      </w:tr>
      <w:tr w:rsidR="00646B40" w:rsidRPr="004F79BF" w14:paraId="76ACA43C" w14:textId="77777777" w:rsidTr="005F76F7">
        <w:trPr>
          <w:trHeight w:val="699"/>
        </w:trPr>
        <w:tc>
          <w:tcPr>
            <w:tcW w:w="895" w:type="pct"/>
            <w:vAlign w:val="center"/>
          </w:tcPr>
          <w:p w14:paraId="7A9A4AF6" w14:textId="77777777" w:rsidR="00646B40" w:rsidRPr="004F79BF" w:rsidRDefault="00646B40">
            <w:pPr>
              <w:spacing w:line="360" w:lineRule="auto"/>
              <w:rPr>
                <w:b/>
                <w:bCs/>
                <w:iCs/>
                <w:szCs w:val="21"/>
              </w:rPr>
            </w:pPr>
            <w:r w:rsidRPr="004F79BF">
              <w:rPr>
                <w:b/>
                <w:bCs/>
                <w:iCs/>
                <w:szCs w:val="21"/>
              </w:rPr>
              <w:lastRenderedPageBreak/>
              <w:t>交流问答</w:t>
            </w:r>
          </w:p>
        </w:tc>
        <w:tc>
          <w:tcPr>
            <w:tcW w:w="4105" w:type="pct"/>
            <w:vAlign w:val="center"/>
          </w:tcPr>
          <w:p w14:paraId="0C3AA8CB" w14:textId="4F58929B" w:rsidR="003617B6" w:rsidRPr="00104933" w:rsidRDefault="003617B6" w:rsidP="003617B6">
            <w:pPr>
              <w:widowControl/>
              <w:spacing w:before="120" w:after="240" w:line="360" w:lineRule="auto"/>
              <w:rPr>
                <w:b/>
                <w:szCs w:val="21"/>
              </w:rPr>
            </w:pPr>
            <w:r>
              <w:rPr>
                <w:b/>
                <w:szCs w:val="21"/>
              </w:rPr>
              <w:t>问题</w:t>
            </w:r>
            <w:r>
              <w:rPr>
                <w:rFonts w:hint="eastAsia"/>
                <w:b/>
                <w:szCs w:val="21"/>
              </w:rPr>
              <w:t>：</w:t>
            </w:r>
            <w:r w:rsidR="00B9557D">
              <w:rPr>
                <w:rFonts w:hint="eastAsia"/>
                <w:b/>
                <w:szCs w:val="21"/>
              </w:rPr>
              <w:t>请问公司如何看待未来订单的增长趋势</w:t>
            </w:r>
            <w:r w:rsidR="00E33400" w:rsidRPr="00E33400">
              <w:rPr>
                <w:rFonts w:hint="eastAsia"/>
                <w:b/>
                <w:szCs w:val="21"/>
              </w:rPr>
              <w:t>？</w:t>
            </w:r>
          </w:p>
          <w:p w14:paraId="416A3D1A" w14:textId="116C491E" w:rsidR="00E33400" w:rsidRDefault="003617B6" w:rsidP="00E33400">
            <w:pPr>
              <w:pStyle w:val="005"/>
              <w:spacing w:before="156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回复：</w:t>
            </w:r>
            <w:r w:rsidR="00B9557D">
              <w:rPr>
                <w:rFonts w:hint="eastAsia"/>
                <w:sz w:val="21"/>
                <w:szCs w:val="21"/>
              </w:rPr>
              <w:t>受到</w:t>
            </w:r>
            <w:r w:rsidR="00B9557D">
              <w:rPr>
                <w:rFonts w:hint="eastAsia"/>
                <w:sz w:val="21"/>
                <w:szCs w:val="21"/>
              </w:rPr>
              <w:t>AI</w:t>
            </w:r>
            <w:r w:rsidR="00B9557D">
              <w:rPr>
                <w:rFonts w:hint="eastAsia"/>
                <w:sz w:val="21"/>
                <w:szCs w:val="21"/>
              </w:rPr>
              <w:t>算力相关领域需求带动，</w:t>
            </w:r>
            <w:r w:rsidR="00E33400" w:rsidRPr="00E33400">
              <w:rPr>
                <w:rFonts w:hint="eastAsia"/>
                <w:sz w:val="21"/>
                <w:szCs w:val="21"/>
              </w:rPr>
              <w:t>公司自</w:t>
            </w:r>
            <w:r w:rsidR="00E33400" w:rsidRPr="00E33400">
              <w:rPr>
                <w:rFonts w:hint="eastAsia"/>
                <w:sz w:val="21"/>
                <w:szCs w:val="21"/>
              </w:rPr>
              <w:t>2025</w:t>
            </w:r>
            <w:r w:rsidR="00E33400" w:rsidRPr="00E33400">
              <w:rPr>
                <w:rFonts w:hint="eastAsia"/>
                <w:sz w:val="21"/>
                <w:szCs w:val="21"/>
              </w:rPr>
              <w:t>年起新签订单爆发式增长，</w:t>
            </w:r>
            <w:r w:rsidR="00E33400" w:rsidRPr="00E33400">
              <w:rPr>
                <w:rFonts w:hint="eastAsia"/>
                <w:sz w:val="21"/>
                <w:szCs w:val="21"/>
              </w:rPr>
              <w:t>2025</w:t>
            </w:r>
            <w:r w:rsidR="00E33400" w:rsidRPr="00E33400">
              <w:rPr>
                <w:rFonts w:hint="eastAsia"/>
                <w:sz w:val="21"/>
                <w:szCs w:val="21"/>
              </w:rPr>
              <w:t>年全年新签订单</w:t>
            </w:r>
            <w:r w:rsidR="00E33400" w:rsidRPr="00E33400">
              <w:rPr>
                <w:rFonts w:hint="eastAsia"/>
                <w:sz w:val="21"/>
                <w:szCs w:val="21"/>
              </w:rPr>
              <w:t>59.60</w:t>
            </w:r>
            <w:r w:rsidR="00E33400" w:rsidRPr="00E33400">
              <w:rPr>
                <w:rFonts w:hint="eastAsia"/>
                <w:sz w:val="21"/>
                <w:szCs w:val="21"/>
              </w:rPr>
              <w:t>亿元，</w:t>
            </w:r>
            <w:r w:rsidR="00B9557D" w:rsidRPr="00B9557D">
              <w:rPr>
                <w:sz w:val="21"/>
                <w:szCs w:val="21"/>
              </w:rPr>
              <w:t>2026</w:t>
            </w:r>
            <w:bookmarkStart w:id="0" w:name="OLE_LINK3"/>
            <w:bookmarkStart w:id="1" w:name="OLE_LINK4"/>
            <w:r w:rsidR="00B9557D" w:rsidRPr="00B9557D">
              <w:rPr>
                <w:sz w:val="21"/>
                <w:szCs w:val="21"/>
              </w:rPr>
              <w:t>年</w:t>
            </w:r>
            <w:r w:rsidR="00B9557D" w:rsidRPr="00B9557D">
              <w:rPr>
                <w:sz w:val="21"/>
                <w:szCs w:val="21"/>
              </w:rPr>
              <w:t>1</w:t>
            </w:r>
            <w:r w:rsidR="00B9557D" w:rsidRPr="00B9557D">
              <w:rPr>
                <w:sz w:val="21"/>
                <w:szCs w:val="21"/>
              </w:rPr>
              <w:t>月</w:t>
            </w:r>
            <w:r w:rsidR="00B9557D" w:rsidRPr="00B9557D">
              <w:rPr>
                <w:sz w:val="21"/>
                <w:szCs w:val="21"/>
              </w:rPr>
              <w:t>1</w:t>
            </w:r>
            <w:r w:rsidR="00B9557D" w:rsidRPr="00B9557D">
              <w:rPr>
                <w:sz w:val="21"/>
                <w:szCs w:val="21"/>
              </w:rPr>
              <w:t>日至</w:t>
            </w:r>
            <w:r w:rsidR="00B9557D" w:rsidRPr="00B9557D">
              <w:rPr>
                <w:sz w:val="21"/>
                <w:szCs w:val="21"/>
              </w:rPr>
              <w:t>2026</w:t>
            </w:r>
            <w:r w:rsidR="00B9557D" w:rsidRPr="00B9557D">
              <w:rPr>
                <w:sz w:val="21"/>
                <w:szCs w:val="21"/>
              </w:rPr>
              <w:t>年</w:t>
            </w:r>
            <w:r w:rsidR="00B9557D" w:rsidRPr="00B9557D">
              <w:rPr>
                <w:sz w:val="21"/>
                <w:szCs w:val="21"/>
              </w:rPr>
              <w:t>10</w:t>
            </w:r>
            <w:r w:rsidR="00B9557D" w:rsidRPr="00B9557D">
              <w:rPr>
                <w:sz w:val="21"/>
                <w:szCs w:val="21"/>
              </w:rPr>
              <w:t>月</w:t>
            </w:r>
            <w:r w:rsidR="00B9557D" w:rsidRPr="00B9557D">
              <w:rPr>
                <w:sz w:val="21"/>
                <w:szCs w:val="21"/>
              </w:rPr>
              <w:t>30</w:t>
            </w:r>
            <w:r w:rsidR="00B9557D" w:rsidRPr="00B9557D">
              <w:rPr>
                <w:sz w:val="21"/>
                <w:szCs w:val="21"/>
              </w:rPr>
              <w:t>日</w:t>
            </w:r>
            <w:bookmarkEnd w:id="0"/>
            <w:bookmarkEnd w:id="1"/>
            <w:r w:rsidR="00B9557D" w:rsidRPr="00B9557D">
              <w:rPr>
                <w:sz w:val="21"/>
                <w:szCs w:val="21"/>
              </w:rPr>
              <w:t>，公司新签订单合计</w:t>
            </w:r>
            <w:r w:rsidR="00B9557D" w:rsidRPr="00B9557D">
              <w:rPr>
                <w:sz w:val="21"/>
                <w:szCs w:val="21"/>
              </w:rPr>
              <w:t>171.74</w:t>
            </w:r>
            <w:r w:rsidR="00B9557D" w:rsidRPr="00B9557D">
              <w:rPr>
                <w:sz w:val="21"/>
                <w:szCs w:val="21"/>
              </w:rPr>
              <w:t>亿元，已达到</w:t>
            </w:r>
            <w:r w:rsidR="00B9557D" w:rsidRPr="00B9557D">
              <w:rPr>
                <w:sz w:val="21"/>
                <w:szCs w:val="21"/>
              </w:rPr>
              <w:t>2025</w:t>
            </w:r>
            <w:r w:rsidR="00B9557D" w:rsidRPr="00B9557D">
              <w:rPr>
                <w:sz w:val="21"/>
                <w:szCs w:val="21"/>
              </w:rPr>
              <w:t>年全年的</w:t>
            </w:r>
            <w:r w:rsidR="00B9557D" w:rsidRPr="00B9557D">
              <w:rPr>
                <w:sz w:val="21"/>
                <w:szCs w:val="21"/>
              </w:rPr>
              <w:t>2.88</w:t>
            </w:r>
            <w:r w:rsidR="00B9557D" w:rsidRPr="00B9557D">
              <w:rPr>
                <w:sz w:val="21"/>
                <w:szCs w:val="21"/>
              </w:rPr>
              <w:t>倍。</w:t>
            </w:r>
            <w:r w:rsidR="00B9557D">
              <w:rPr>
                <w:rFonts w:hint="eastAsia"/>
                <w:sz w:val="21"/>
                <w:szCs w:val="21"/>
              </w:rPr>
              <w:t>在公司</w:t>
            </w:r>
            <w:r w:rsidR="00B9557D">
              <w:rPr>
                <w:rFonts w:hint="eastAsia"/>
                <w:sz w:val="21"/>
                <w:szCs w:val="21"/>
              </w:rPr>
              <w:t>2026</w:t>
            </w:r>
            <w:r w:rsidR="00B9557D">
              <w:rPr>
                <w:rFonts w:hint="eastAsia"/>
                <w:sz w:val="21"/>
                <w:szCs w:val="21"/>
              </w:rPr>
              <w:t>年初至</w:t>
            </w:r>
            <w:r w:rsidR="00B9557D" w:rsidRPr="00B9557D">
              <w:rPr>
                <w:sz w:val="21"/>
                <w:szCs w:val="21"/>
              </w:rPr>
              <w:t>10</w:t>
            </w:r>
            <w:r w:rsidR="00B9557D" w:rsidRPr="00B9557D">
              <w:rPr>
                <w:sz w:val="21"/>
                <w:szCs w:val="21"/>
              </w:rPr>
              <w:t>月</w:t>
            </w:r>
            <w:r w:rsidR="00B9557D" w:rsidRPr="00B9557D">
              <w:rPr>
                <w:sz w:val="21"/>
                <w:szCs w:val="21"/>
              </w:rPr>
              <w:t>30</w:t>
            </w:r>
            <w:r w:rsidR="00B9557D" w:rsidRPr="00B9557D">
              <w:rPr>
                <w:sz w:val="21"/>
                <w:szCs w:val="21"/>
              </w:rPr>
              <w:t>日</w:t>
            </w:r>
            <w:r w:rsidR="00B9557D">
              <w:rPr>
                <w:rFonts w:hint="eastAsia"/>
                <w:sz w:val="21"/>
                <w:szCs w:val="21"/>
              </w:rPr>
              <w:t>的</w:t>
            </w:r>
            <w:r w:rsidR="00B9557D" w:rsidRPr="00B9557D">
              <w:rPr>
                <w:sz w:val="21"/>
                <w:szCs w:val="21"/>
              </w:rPr>
              <w:t>171.74</w:t>
            </w:r>
            <w:r w:rsidR="00B9557D" w:rsidRPr="00B9557D">
              <w:rPr>
                <w:sz w:val="21"/>
                <w:szCs w:val="21"/>
              </w:rPr>
              <w:t>亿元</w:t>
            </w:r>
            <w:r w:rsidR="00B9557D">
              <w:rPr>
                <w:rFonts w:hint="eastAsia"/>
                <w:sz w:val="21"/>
                <w:szCs w:val="21"/>
              </w:rPr>
              <w:t>新签订单中，</w:t>
            </w:r>
            <w:r w:rsidR="00B9557D" w:rsidRPr="00B9557D">
              <w:rPr>
                <w:sz w:val="21"/>
                <w:szCs w:val="21"/>
              </w:rPr>
              <w:t>AI</w:t>
            </w:r>
            <w:r w:rsidR="00B9557D" w:rsidRPr="00B9557D">
              <w:rPr>
                <w:sz w:val="21"/>
                <w:szCs w:val="21"/>
              </w:rPr>
              <w:t>算力相关订单占比超</w:t>
            </w:r>
            <w:r w:rsidR="00B9557D" w:rsidRPr="00B9557D">
              <w:rPr>
                <w:sz w:val="21"/>
                <w:szCs w:val="21"/>
              </w:rPr>
              <w:t>83%</w:t>
            </w:r>
            <w:r w:rsidR="00B9557D" w:rsidRPr="00B9557D">
              <w:rPr>
                <w:sz w:val="21"/>
                <w:szCs w:val="21"/>
              </w:rPr>
              <w:t>，数据处理领域订单占比超</w:t>
            </w:r>
            <w:r w:rsidR="00B9557D" w:rsidRPr="00B9557D">
              <w:rPr>
                <w:sz w:val="21"/>
                <w:szCs w:val="21"/>
              </w:rPr>
              <w:t>87%</w:t>
            </w:r>
            <w:r w:rsidR="00B9557D" w:rsidRPr="00B9557D">
              <w:rPr>
                <w:sz w:val="21"/>
                <w:szCs w:val="21"/>
              </w:rPr>
              <w:t>。依托于业界领先的技术能力与客户认可度，公司新签订单将继续保持良好态势。</w:t>
            </w:r>
          </w:p>
          <w:p w14:paraId="39FA35B4" w14:textId="77777777" w:rsidR="00831C68" w:rsidRDefault="00831C68" w:rsidP="0031399B">
            <w:pPr>
              <w:widowControl/>
              <w:spacing w:before="120" w:after="240" w:line="360" w:lineRule="auto"/>
              <w:rPr>
                <w:b/>
                <w:szCs w:val="21"/>
              </w:rPr>
            </w:pPr>
          </w:p>
          <w:p w14:paraId="3DEBE301" w14:textId="076DA2ED" w:rsidR="003C1F25" w:rsidRPr="00104933" w:rsidRDefault="003C1F25" w:rsidP="003C1F25">
            <w:pPr>
              <w:widowControl/>
              <w:spacing w:before="120" w:after="240" w:line="360" w:lineRule="auto"/>
              <w:rPr>
                <w:b/>
                <w:szCs w:val="21"/>
              </w:rPr>
            </w:pPr>
            <w:r>
              <w:rPr>
                <w:b/>
                <w:szCs w:val="21"/>
              </w:rPr>
              <w:lastRenderedPageBreak/>
              <w:t>问题</w:t>
            </w:r>
            <w:r>
              <w:rPr>
                <w:rFonts w:hint="eastAsia"/>
                <w:b/>
                <w:szCs w:val="21"/>
              </w:rPr>
              <w:t>：请问公司</w:t>
            </w:r>
            <w:r>
              <w:rPr>
                <w:rFonts w:hint="eastAsia"/>
                <w:b/>
                <w:szCs w:val="21"/>
              </w:rPr>
              <w:t>在高性能计算领域</w:t>
            </w:r>
            <w:r w:rsidR="00E3692E">
              <w:rPr>
                <w:rFonts w:hint="eastAsia"/>
                <w:b/>
                <w:szCs w:val="21"/>
              </w:rPr>
              <w:t>的技术和</w:t>
            </w:r>
            <w:r>
              <w:rPr>
                <w:rFonts w:hint="eastAsia"/>
                <w:b/>
                <w:szCs w:val="21"/>
              </w:rPr>
              <w:t>产业链布局情况如何</w:t>
            </w:r>
            <w:r w:rsidRPr="00E33400">
              <w:rPr>
                <w:rFonts w:hint="eastAsia"/>
                <w:b/>
                <w:szCs w:val="21"/>
              </w:rPr>
              <w:t>？</w:t>
            </w:r>
          </w:p>
          <w:p w14:paraId="1D706D2A" w14:textId="6327601B" w:rsidR="003C1F25" w:rsidRDefault="003C1F25" w:rsidP="003C1F25">
            <w:pPr>
              <w:pStyle w:val="005"/>
              <w:spacing w:before="156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回复：</w:t>
            </w:r>
            <w:r w:rsidRPr="003C1F25">
              <w:rPr>
                <w:rFonts w:hint="eastAsia"/>
                <w:sz w:val="21"/>
                <w:szCs w:val="21"/>
              </w:rPr>
              <w:t>公司的高性能</w:t>
            </w:r>
            <w:r w:rsidRPr="003C1F25">
              <w:rPr>
                <w:rFonts w:hint="eastAsia"/>
                <w:sz w:val="21"/>
                <w:szCs w:val="21"/>
              </w:rPr>
              <w:t>AIGC</w:t>
            </w:r>
            <w:r w:rsidRPr="003C1F25">
              <w:rPr>
                <w:rFonts w:hint="eastAsia"/>
                <w:sz w:val="21"/>
                <w:szCs w:val="21"/>
              </w:rPr>
              <w:t>平台采用了先进的定制芯片底层架构，该平台集成了一套全面的计算技术体系，涵盖</w:t>
            </w:r>
            <w:r w:rsidRPr="003C1F25">
              <w:rPr>
                <w:rFonts w:hint="eastAsia"/>
                <w:sz w:val="21"/>
                <w:szCs w:val="21"/>
              </w:rPr>
              <w:t>GPGPU</w:t>
            </w:r>
            <w:r w:rsidRPr="003C1F25">
              <w:rPr>
                <w:rFonts w:hint="eastAsia"/>
                <w:sz w:val="21"/>
                <w:szCs w:val="21"/>
              </w:rPr>
              <w:t>、</w:t>
            </w:r>
            <w:r w:rsidRPr="003C1F25">
              <w:rPr>
                <w:rFonts w:hint="eastAsia"/>
                <w:sz w:val="21"/>
                <w:szCs w:val="21"/>
              </w:rPr>
              <w:t>NPU</w:t>
            </w:r>
            <w:r w:rsidRPr="003C1F25">
              <w:rPr>
                <w:rFonts w:hint="eastAsia"/>
                <w:sz w:val="21"/>
                <w:szCs w:val="21"/>
              </w:rPr>
              <w:t>及其他专用处理加速单元，以提供深度优化的</w:t>
            </w:r>
            <w:r w:rsidRPr="003C1F25">
              <w:rPr>
                <w:rFonts w:hint="eastAsia"/>
                <w:sz w:val="21"/>
                <w:szCs w:val="21"/>
              </w:rPr>
              <w:t>AI</w:t>
            </w:r>
            <w:r w:rsidRPr="003C1F25">
              <w:rPr>
                <w:rFonts w:hint="eastAsia"/>
                <w:sz w:val="21"/>
                <w:szCs w:val="21"/>
              </w:rPr>
              <w:t>算力性能。</w:t>
            </w:r>
            <w:r w:rsidRPr="003C1F25">
              <w:rPr>
                <w:sz w:val="21"/>
                <w:szCs w:val="21"/>
              </w:rPr>
              <w:t>该架构无缝结合了多样化的高带宽存储解决方案，如</w:t>
            </w:r>
            <w:r w:rsidRPr="003C1F25">
              <w:rPr>
                <w:sz w:val="21"/>
                <w:szCs w:val="21"/>
              </w:rPr>
              <w:t>LPDDR6</w:t>
            </w:r>
            <w:r w:rsidRPr="003C1F25">
              <w:rPr>
                <w:sz w:val="21"/>
                <w:szCs w:val="21"/>
              </w:rPr>
              <w:t>、</w:t>
            </w:r>
            <w:r w:rsidRPr="003C1F25">
              <w:rPr>
                <w:sz w:val="21"/>
                <w:szCs w:val="21"/>
              </w:rPr>
              <w:t>LPDDR5x</w:t>
            </w:r>
            <w:r w:rsidRPr="003C1F25">
              <w:rPr>
                <w:sz w:val="21"/>
                <w:szCs w:val="21"/>
              </w:rPr>
              <w:t>及</w:t>
            </w:r>
            <w:r w:rsidRPr="003C1F25">
              <w:rPr>
                <w:sz w:val="21"/>
                <w:szCs w:val="21"/>
              </w:rPr>
              <w:t>HBM</w:t>
            </w:r>
            <w:r w:rsidRPr="003C1F25">
              <w:rPr>
                <w:sz w:val="21"/>
                <w:szCs w:val="21"/>
              </w:rPr>
              <w:t>。此外</w:t>
            </w:r>
            <w:r w:rsidRPr="003C1F25">
              <w:rPr>
                <w:rFonts w:hint="eastAsia"/>
                <w:sz w:val="21"/>
                <w:szCs w:val="21"/>
              </w:rPr>
              <w:t>其配备了关键的高速系统互连技术</w:t>
            </w:r>
            <w:r w:rsidR="00987302">
              <w:rPr>
                <w:rFonts w:hint="eastAsia"/>
                <w:sz w:val="21"/>
                <w:szCs w:val="21"/>
              </w:rPr>
              <w:t>等，</w:t>
            </w:r>
            <w:r w:rsidRPr="003C1F25">
              <w:rPr>
                <w:rFonts w:hint="eastAsia"/>
                <w:sz w:val="21"/>
                <w:szCs w:val="21"/>
              </w:rPr>
              <w:t>以确保在高度复杂的</w:t>
            </w:r>
            <w:r w:rsidRPr="003C1F25">
              <w:rPr>
                <w:rFonts w:hint="eastAsia"/>
                <w:sz w:val="21"/>
                <w:szCs w:val="21"/>
              </w:rPr>
              <w:t>AIGC</w:t>
            </w:r>
            <w:r w:rsidRPr="003C1F25">
              <w:rPr>
                <w:rFonts w:hint="eastAsia"/>
                <w:sz w:val="21"/>
                <w:szCs w:val="21"/>
              </w:rPr>
              <w:t>系统内实现高效的数据传输效能与架构可扩展性。</w:t>
            </w:r>
            <w:r w:rsidR="00E3692E">
              <w:rPr>
                <w:rFonts w:hint="eastAsia"/>
                <w:sz w:val="21"/>
                <w:szCs w:val="21"/>
              </w:rPr>
              <w:t>目前，</w:t>
            </w:r>
            <w:r w:rsidRPr="003C1F25">
              <w:rPr>
                <w:rFonts w:hint="eastAsia"/>
                <w:sz w:val="21"/>
                <w:szCs w:val="21"/>
              </w:rPr>
              <w:t>该平台已在采用先进工艺节点的多个客户项目中获得成功部署。公司正在稳步推进多个基于</w:t>
            </w:r>
            <w:r w:rsidRPr="003C1F25">
              <w:rPr>
                <w:rFonts w:hint="eastAsia"/>
                <w:sz w:val="21"/>
                <w:szCs w:val="21"/>
              </w:rPr>
              <w:t xml:space="preserve">5nm </w:t>
            </w:r>
            <w:r w:rsidRPr="003C1F25">
              <w:rPr>
                <w:rFonts w:hint="eastAsia"/>
                <w:sz w:val="21"/>
                <w:szCs w:val="21"/>
              </w:rPr>
              <w:t>和</w:t>
            </w:r>
            <w:r w:rsidRPr="003C1F25">
              <w:rPr>
                <w:rFonts w:hint="eastAsia"/>
                <w:sz w:val="21"/>
                <w:szCs w:val="21"/>
              </w:rPr>
              <w:t>4nm</w:t>
            </w:r>
            <w:r w:rsidRPr="003C1F25">
              <w:rPr>
                <w:rFonts w:hint="eastAsia"/>
                <w:sz w:val="21"/>
                <w:szCs w:val="21"/>
              </w:rPr>
              <w:t>先进工艺技术、面向前沿</w:t>
            </w:r>
            <w:r w:rsidRPr="003C1F25">
              <w:rPr>
                <w:rFonts w:hint="eastAsia"/>
                <w:sz w:val="21"/>
                <w:szCs w:val="21"/>
              </w:rPr>
              <w:t>AI</w:t>
            </w:r>
            <w:r w:rsidRPr="003C1F25">
              <w:rPr>
                <w:rFonts w:hint="eastAsia"/>
                <w:sz w:val="21"/>
                <w:szCs w:val="21"/>
              </w:rPr>
              <w:t>应用场景的芯片定制服务项目。</w:t>
            </w:r>
          </w:p>
          <w:p w14:paraId="035B2611" w14:textId="723CD287" w:rsidR="00987302" w:rsidRDefault="00987302" w:rsidP="003C1F25">
            <w:pPr>
              <w:pStyle w:val="005"/>
              <w:spacing w:before="156"/>
              <w:ind w:firstLine="42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在芯片定制服务业务下，公司</w:t>
            </w:r>
            <w:r w:rsidRPr="00987302">
              <w:rPr>
                <w:sz w:val="21"/>
                <w:szCs w:val="21"/>
              </w:rPr>
              <w:t>采用晶圆厂和封装厂中立策略</w:t>
            </w:r>
            <w:r>
              <w:rPr>
                <w:rFonts w:hint="eastAsia"/>
                <w:sz w:val="21"/>
                <w:szCs w:val="21"/>
              </w:rPr>
              <w:t>。</w:t>
            </w:r>
            <w:r w:rsidRPr="00987302">
              <w:rPr>
                <w:sz w:val="21"/>
                <w:szCs w:val="21"/>
              </w:rPr>
              <w:t>在和全球主流的晶圆厂</w:t>
            </w:r>
            <w:r>
              <w:rPr>
                <w:rFonts w:hint="eastAsia"/>
                <w:sz w:val="21"/>
                <w:szCs w:val="21"/>
              </w:rPr>
              <w:t>等</w:t>
            </w:r>
            <w:r w:rsidRPr="00987302">
              <w:rPr>
                <w:sz w:val="21"/>
                <w:szCs w:val="21"/>
              </w:rPr>
              <w:t>合作长期合作中，芯原建立了良好的商业信誉，供应商会按历史合作数据预留产能，保障供给</w:t>
            </w:r>
            <w:r>
              <w:rPr>
                <w:rFonts w:hint="eastAsia"/>
                <w:sz w:val="21"/>
                <w:szCs w:val="21"/>
              </w:rPr>
              <w:t>，这种</w:t>
            </w:r>
            <w:r w:rsidRPr="00987302">
              <w:rPr>
                <w:sz w:val="21"/>
                <w:szCs w:val="21"/>
              </w:rPr>
              <w:t>服务模式使得公司对供应链管理更为灵活，抗风险能力更为突出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14:paraId="272E7FDC" w14:textId="77777777" w:rsidR="003C1F25" w:rsidRPr="003C1F25" w:rsidRDefault="003C1F25" w:rsidP="0031399B">
            <w:pPr>
              <w:widowControl/>
              <w:spacing w:before="120" w:after="240" w:line="360" w:lineRule="auto"/>
              <w:rPr>
                <w:rFonts w:hint="eastAsia"/>
                <w:b/>
                <w:szCs w:val="21"/>
              </w:rPr>
            </w:pPr>
          </w:p>
          <w:p w14:paraId="4EEB02EC" w14:textId="5DE4C9D3" w:rsidR="00DD3E30" w:rsidRDefault="00424A24" w:rsidP="00DD3E30">
            <w:pPr>
              <w:widowControl/>
              <w:spacing w:before="120" w:after="240" w:line="360" w:lineRule="auto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问题：</w:t>
            </w:r>
            <w:r w:rsidR="00B9557D">
              <w:rPr>
                <w:rFonts w:hint="eastAsia"/>
                <w:b/>
                <w:szCs w:val="21"/>
              </w:rPr>
              <w:t>请问公司订单转化收入的时间节奏是怎样的，未来收入增长是否加快</w:t>
            </w:r>
            <w:r w:rsidR="00E33400" w:rsidRPr="00E33400">
              <w:rPr>
                <w:rFonts w:hint="eastAsia"/>
                <w:b/>
                <w:szCs w:val="21"/>
              </w:rPr>
              <w:t>？</w:t>
            </w:r>
            <w:r w:rsidR="00E33400">
              <w:rPr>
                <w:b/>
                <w:szCs w:val="21"/>
              </w:rPr>
              <w:t xml:space="preserve"> </w:t>
            </w:r>
          </w:p>
          <w:p w14:paraId="28DBEAFB" w14:textId="3C147723" w:rsidR="00DD3E30" w:rsidRDefault="00DD3E30" w:rsidP="00DD3E30">
            <w:pPr>
              <w:pStyle w:val="005"/>
              <w:spacing w:before="156"/>
              <w:ind w:firstLine="420"/>
              <w:rPr>
                <w:sz w:val="21"/>
                <w:szCs w:val="21"/>
              </w:rPr>
            </w:pPr>
            <w:r w:rsidRPr="00F11935">
              <w:rPr>
                <w:rFonts w:hint="eastAsia"/>
                <w:sz w:val="21"/>
                <w:szCs w:val="21"/>
              </w:rPr>
              <w:t>回复：</w:t>
            </w:r>
            <w:r w:rsidR="003C1F25">
              <w:rPr>
                <w:rFonts w:hint="eastAsia"/>
                <w:sz w:val="21"/>
                <w:szCs w:val="21"/>
              </w:rPr>
              <w:t>公司</w:t>
            </w:r>
            <w:r w:rsidR="003C1F25" w:rsidRPr="003C1F25">
              <w:rPr>
                <w:sz w:val="21"/>
                <w:szCs w:val="21"/>
              </w:rPr>
              <w:t>订单具备明确转化预期，收入转化需要一定时间周期。其中，设计服务订单通常需</w:t>
            </w:r>
            <w:r w:rsidR="003C1F25" w:rsidRPr="003C1F25">
              <w:rPr>
                <w:sz w:val="21"/>
                <w:szCs w:val="21"/>
              </w:rPr>
              <w:t>9-12</w:t>
            </w:r>
            <w:r w:rsidR="003C1F25" w:rsidRPr="003C1F25">
              <w:rPr>
                <w:sz w:val="21"/>
                <w:szCs w:val="21"/>
              </w:rPr>
              <w:t>个月设计研发周期，期间逐步实现收入转化；量产服务业务订单受客户产品出货规划、合作晶圆厂产能排期等因素影响，从签约开始通常需</w:t>
            </w:r>
            <w:r w:rsidR="003C1F25" w:rsidRPr="003C1F25">
              <w:rPr>
                <w:sz w:val="21"/>
                <w:szCs w:val="21"/>
              </w:rPr>
              <w:t>6-18</w:t>
            </w:r>
            <w:r w:rsidR="003C1F25" w:rsidRPr="003C1F25">
              <w:rPr>
                <w:sz w:val="21"/>
                <w:szCs w:val="21"/>
              </w:rPr>
              <w:t>个月完整生产交付周期，期间逐步实现收入转化。</w:t>
            </w:r>
          </w:p>
          <w:p w14:paraId="30458ADD" w14:textId="096C4034" w:rsidR="003C1F25" w:rsidRPr="003C1F25" w:rsidRDefault="003C1F25" w:rsidP="00DD3E30">
            <w:pPr>
              <w:pStyle w:val="005"/>
              <w:spacing w:before="156"/>
              <w:ind w:firstLine="420"/>
              <w:rPr>
                <w:rFonts w:hint="eastAsia"/>
                <w:sz w:val="21"/>
                <w:szCs w:val="21"/>
              </w:rPr>
            </w:pPr>
            <w:r w:rsidRPr="003C1F25">
              <w:rPr>
                <w:sz w:val="21"/>
                <w:szCs w:val="21"/>
              </w:rPr>
              <w:t>截至</w:t>
            </w:r>
            <w:r w:rsidRPr="003C1F25">
              <w:rPr>
                <w:sz w:val="21"/>
                <w:szCs w:val="21"/>
              </w:rPr>
              <w:t>2026</w:t>
            </w:r>
            <w:r w:rsidRPr="003C1F25">
              <w:rPr>
                <w:sz w:val="21"/>
                <w:szCs w:val="21"/>
              </w:rPr>
              <w:t>年</w:t>
            </w:r>
            <w:r w:rsidRPr="003C1F25">
              <w:rPr>
                <w:sz w:val="21"/>
                <w:szCs w:val="21"/>
              </w:rPr>
              <w:t>9</w:t>
            </w:r>
            <w:r w:rsidRPr="003C1F25">
              <w:rPr>
                <w:sz w:val="21"/>
                <w:szCs w:val="21"/>
              </w:rPr>
              <w:t>月末，公司在手订单金额达到</w:t>
            </w:r>
            <w:r w:rsidRPr="003C1F25">
              <w:rPr>
                <w:sz w:val="21"/>
                <w:szCs w:val="21"/>
              </w:rPr>
              <w:t>185.69</w:t>
            </w:r>
            <w:r w:rsidRPr="003C1F25">
              <w:rPr>
                <w:sz w:val="21"/>
                <w:szCs w:val="21"/>
              </w:rPr>
              <w:t>亿元，较去年末提升</w:t>
            </w:r>
            <w:r w:rsidRPr="003C1F25">
              <w:rPr>
                <w:sz w:val="21"/>
                <w:szCs w:val="21"/>
              </w:rPr>
              <w:t>265.90%</w:t>
            </w:r>
            <w:r w:rsidRPr="003C1F25">
              <w:rPr>
                <w:sz w:val="21"/>
                <w:szCs w:val="21"/>
              </w:rPr>
              <w:t>，较二季度末进一步提升</w:t>
            </w:r>
            <w:r w:rsidRPr="003C1F25">
              <w:rPr>
                <w:sz w:val="21"/>
                <w:szCs w:val="21"/>
              </w:rPr>
              <w:t>49.16%</w:t>
            </w:r>
            <w:r w:rsidRPr="003C1F25">
              <w:rPr>
                <w:sz w:val="21"/>
                <w:szCs w:val="21"/>
              </w:rPr>
              <w:t>，且已连续</w:t>
            </w:r>
            <w:r w:rsidRPr="003C1F25">
              <w:rPr>
                <w:sz w:val="21"/>
                <w:szCs w:val="21"/>
              </w:rPr>
              <w:t>12</w:t>
            </w:r>
            <w:r w:rsidRPr="003C1F25">
              <w:rPr>
                <w:sz w:val="21"/>
                <w:szCs w:val="21"/>
              </w:rPr>
              <w:t>个季度保持高位。</w:t>
            </w:r>
            <w:r>
              <w:rPr>
                <w:rFonts w:hint="eastAsia"/>
                <w:sz w:val="21"/>
                <w:szCs w:val="21"/>
              </w:rPr>
              <w:t>公司订单持续转化，将支撑业绩持续增长。</w:t>
            </w:r>
            <w:r w:rsidRPr="003C1F25">
              <w:rPr>
                <w:sz w:val="21"/>
                <w:szCs w:val="21"/>
              </w:rPr>
              <w:t>2026</w:t>
            </w:r>
            <w:r w:rsidRPr="003C1F25">
              <w:rPr>
                <w:sz w:val="21"/>
                <w:szCs w:val="21"/>
              </w:rPr>
              <w:t>年第三季度</w:t>
            </w:r>
            <w:r>
              <w:rPr>
                <w:rFonts w:hint="eastAsia"/>
                <w:sz w:val="21"/>
                <w:szCs w:val="21"/>
              </w:rPr>
              <w:t>，公司</w:t>
            </w:r>
            <w:r w:rsidRPr="003C1F25">
              <w:rPr>
                <w:sz w:val="21"/>
                <w:szCs w:val="21"/>
              </w:rPr>
              <w:t>营业收入延续第二季度环比增长的趋势，</w:t>
            </w:r>
            <w:r w:rsidRPr="003C1F25">
              <w:rPr>
                <w:sz w:val="21"/>
                <w:szCs w:val="21"/>
              </w:rPr>
              <w:t>2026</w:t>
            </w:r>
            <w:r w:rsidRPr="003C1F25">
              <w:rPr>
                <w:sz w:val="21"/>
                <w:szCs w:val="21"/>
              </w:rPr>
              <w:t>年第三季度实现营业收入</w:t>
            </w:r>
            <w:r w:rsidRPr="003C1F25">
              <w:rPr>
                <w:sz w:val="21"/>
                <w:szCs w:val="21"/>
              </w:rPr>
              <w:t>13.17</w:t>
            </w:r>
            <w:r w:rsidRPr="003C1F25">
              <w:rPr>
                <w:sz w:val="21"/>
                <w:szCs w:val="21"/>
              </w:rPr>
              <w:t>亿元，环比增长</w:t>
            </w:r>
            <w:r w:rsidRPr="003C1F25">
              <w:rPr>
                <w:sz w:val="21"/>
                <w:szCs w:val="21"/>
              </w:rPr>
              <w:t>28.16%</w:t>
            </w:r>
            <w:r w:rsidRPr="003C1F25">
              <w:rPr>
                <w:sz w:val="21"/>
                <w:szCs w:val="21"/>
              </w:rPr>
              <w:t>，在去年同期历史新高基础上继续增长，再创历史新高。</w:t>
            </w:r>
          </w:p>
          <w:p w14:paraId="552139A0" w14:textId="18E7C02B" w:rsidR="005F76F7" w:rsidRPr="00FF4828" w:rsidRDefault="005F76F7" w:rsidP="00D87D0F">
            <w:pPr>
              <w:pStyle w:val="005"/>
              <w:spacing w:before="156"/>
              <w:ind w:firstLine="420"/>
              <w:rPr>
                <w:sz w:val="21"/>
                <w:szCs w:val="21"/>
              </w:rPr>
            </w:pPr>
          </w:p>
        </w:tc>
      </w:tr>
    </w:tbl>
    <w:p w14:paraId="58258E54" w14:textId="77777777" w:rsidR="00646B40" w:rsidRPr="00F96370" w:rsidRDefault="00646B40" w:rsidP="00E33400">
      <w:pPr>
        <w:widowControl/>
        <w:jc w:val="left"/>
        <w:rPr>
          <w:szCs w:val="21"/>
        </w:rPr>
      </w:pPr>
    </w:p>
    <w:sectPr w:rsidR="00646B40" w:rsidRPr="00F9637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56DC3" w14:textId="77777777" w:rsidR="009417C3" w:rsidRDefault="009417C3" w:rsidP="00354F01">
      <w:r>
        <w:separator/>
      </w:r>
    </w:p>
  </w:endnote>
  <w:endnote w:type="continuationSeparator" w:id="0">
    <w:p w14:paraId="7DA69C4E" w14:textId="77777777" w:rsidR="009417C3" w:rsidRDefault="009417C3" w:rsidP="00354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32EC3" w14:textId="77777777" w:rsidR="009417C3" w:rsidRDefault="009417C3" w:rsidP="00354F01">
      <w:r>
        <w:separator/>
      </w:r>
    </w:p>
  </w:footnote>
  <w:footnote w:type="continuationSeparator" w:id="0">
    <w:p w14:paraId="2ABBBFC0" w14:textId="77777777" w:rsidR="009417C3" w:rsidRDefault="009417C3" w:rsidP="00354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3C6882"/>
    <w:multiLevelType w:val="hybridMultilevel"/>
    <w:tmpl w:val="BF5A76EC"/>
    <w:lvl w:ilvl="0" w:tplc="ED86EA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611C499D"/>
    <w:multiLevelType w:val="hybridMultilevel"/>
    <w:tmpl w:val="7648291A"/>
    <w:lvl w:ilvl="0" w:tplc="9EF49FC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 w16cid:durableId="882865861">
    <w:abstractNumId w:val="0"/>
  </w:num>
  <w:num w:numId="2" w16cid:durableId="1289823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70D"/>
    <w:rsid w:val="0000041D"/>
    <w:rsid w:val="00000919"/>
    <w:rsid w:val="00000AFF"/>
    <w:rsid w:val="00003FE2"/>
    <w:rsid w:val="0000520D"/>
    <w:rsid w:val="0000553D"/>
    <w:rsid w:val="00005BB9"/>
    <w:rsid w:val="00006085"/>
    <w:rsid w:val="000063A2"/>
    <w:rsid w:val="00010521"/>
    <w:rsid w:val="00010733"/>
    <w:rsid w:val="0001082C"/>
    <w:rsid w:val="00010CD4"/>
    <w:rsid w:val="00012A5A"/>
    <w:rsid w:val="00014A29"/>
    <w:rsid w:val="00014C3D"/>
    <w:rsid w:val="000152C7"/>
    <w:rsid w:val="00016B59"/>
    <w:rsid w:val="00017005"/>
    <w:rsid w:val="00017C7F"/>
    <w:rsid w:val="00017E1B"/>
    <w:rsid w:val="00017F0D"/>
    <w:rsid w:val="00022514"/>
    <w:rsid w:val="00023610"/>
    <w:rsid w:val="00023E92"/>
    <w:rsid w:val="000256DE"/>
    <w:rsid w:val="00026882"/>
    <w:rsid w:val="000268CC"/>
    <w:rsid w:val="00031937"/>
    <w:rsid w:val="0003213E"/>
    <w:rsid w:val="00033441"/>
    <w:rsid w:val="00035216"/>
    <w:rsid w:val="00035836"/>
    <w:rsid w:val="00035EE0"/>
    <w:rsid w:val="00035FC8"/>
    <w:rsid w:val="000363C4"/>
    <w:rsid w:val="00037122"/>
    <w:rsid w:val="00037795"/>
    <w:rsid w:val="000403F7"/>
    <w:rsid w:val="00040E10"/>
    <w:rsid w:val="00041555"/>
    <w:rsid w:val="0004258B"/>
    <w:rsid w:val="000427EA"/>
    <w:rsid w:val="00042E8B"/>
    <w:rsid w:val="00044904"/>
    <w:rsid w:val="000464E9"/>
    <w:rsid w:val="00046FA8"/>
    <w:rsid w:val="0004777A"/>
    <w:rsid w:val="0005179D"/>
    <w:rsid w:val="000520BB"/>
    <w:rsid w:val="00052279"/>
    <w:rsid w:val="000536D4"/>
    <w:rsid w:val="000537DB"/>
    <w:rsid w:val="000539E4"/>
    <w:rsid w:val="000544B2"/>
    <w:rsid w:val="000557F7"/>
    <w:rsid w:val="00055F60"/>
    <w:rsid w:val="000572FB"/>
    <w:rsid w:val="00057534"/>
    <w:rsid w:val="000575EE"/>
    <w:rsid w:val="00057EBB"/>
    <w:rsid w:val="00061ED4"/>
    <w:rsid w:val="00062A16"/>
    <w:rsid w:val="0006383C"/>
    <w:rsid w:val="00066021"/>
    <w:rsid w:val="000669C9"/>
    <w:rsid w:val="00066CB5"/>
    <w:rsid w:val="000671A1"/>
    <w:rsid w:val="000673E8"/>
    <w:rsid w:val="00070474"/>
    <w:rsid w:val="00070522"/>
    <w:rsid w:val="0007087C"/>
    <w:rsid w:val="000710E4"/>
    <w:rsid w:val="000742EB"/>
    <w:rsid w:val="00074B05"/>
    <w:rsid w:val="0007539D"/>
    <w:rsid w:val="000764E9"/>
    <w:rsid w:val="00077B07"/>
    <w:rsid w:val="00077D0A"/>
    <w:rsid w:val="000802EE"/>
    <w:rsid w:val="000831A2"/>
    <w:rsid w:val="000857DF"/>
    <w:rsid w:val="00086220"/>
    <w:rsid w:val="000865B3"/>
    <w:rsid w:val="00086C12"/>
    <w:rsid w:val="00087D61"/>
    <w:rsid w:val="000920B2"/>
    <w:rsid w:val="00092267"/>
    <w:rsid w:val="00094855"/>
    <w:rsid w:val="00094AD9"/>
    <w:rsid w:val="00094B3A"/>
    <w:rsid w:val="00095229"/>
    <w:rsid w:val="00095E5D"/>
    <w:rsid w:val="000A0F42"/>
    <w:rsid w:val="000A1122"/>
    <w:rsid w:val="000A1C28"/>
    <w:rsid w:val="000A1F51"/>
    <w:rsid w:val="000A21BD"/>
    <w:rsid w:val="000A21ED"/>
    <w:rsid w:val="000A29CC"/>
    <w:rsid w:val="000A2AE8"/>
    <w:rsid w:val="000A2C66"/>
    <w:rsid w:val="000A3079"/>
    <w:rsid w:val="000A54BC"/>
    <w:rsid w:val="000A6DA5"/>
    <w:rsid w:val="000A75C9"/>
    <w:rsid w:val="000B3804"/>
    <w:rsid w:val="000B3BB8"/>
    <w:rsid w:val="000B3EF4"/>
    <w:rsid w:val="000B6270"/>
    <w:rsid w:val="000C1405"/>
    <w:rsid w:val="000C1E45"/>
    <w:rsid w:val="000C2F78"/>
    <w:rsid w:val="000C338F"/>
    <w:rsid w:val="000C4809"/>
    <w:rsid w:val="000C5239"/>
    <w:rsid w:val="000C5BCA"/>
    <w:rsid w:val="000C7C4F"/>
    <w:rsid w:val="000D0F20"/>
    <w:rsid w:val="000D2CEF"/>
    <w:rsid w:val="000D3CAC"/>
    <w:rsid w:val="000D3DA9"/>
    <w:rsid w:val="000D4A60"/>
    <w:rsid w:val="000D63F0"/>
    <w:rsid w:val="000D74FD"/>
    <w:rsid w:val="000E03FF"/>
    <w:rsid w:val="000E0A36"/>
    <w:rsid w:val="000E187D"/>
    <w:rsid w:val="000E1902"/>
    <w:rsid w:val="000E1CCC"/>
    <w:rsid w:val="000E1D73"/>
    <w:rsid w:val="000E2678"/>
    <w:rsid w:val="000E3662"/>
    <w:rsid w:val="000E5FDF"/>
    <w:rsid w:val="000E7A69"/>
    <w:rsid w:val="000E7A95"/>
    <w:rsid w:val="000F0107"/>
    <w:rsid w:val="000F01F9"/>
    <w:rsid w:val="000F2166"/>
    <w:rsid w:val="000F2F82"/>
    <w:rsid w:val="000F31EF"/>
    <w:rsid w:val="000F3F9A"/>
    <w:rsid w:val="000F440F"/>
    <w:rsid w:val="000F4412"/>
    <w:rsid w:val="000F57E1"/>
    <w:rsid w:val="000F65BF"/>
    <w:rsid w:val="000F6AE6"/>
    <w:rsid w:val="000F6DC3"/>
    <w:rsid w:val="00100784"/>
    <w:rsid w:val="0010469D"/>
    <w:rsid w:val="00104933"/>
    <w:rsid w:val="0010787A"/>
    <w:rsid w:val="00110E96"/>
    <w:rsid w:val="00111B8A"/>
    <w:rsid w:val="00111C91"/>
    <w:rsid w:val="00111F14"/>
    <w:rsid w:val="00112D3F"/>
    <w:rsid w:val="00113647"/>
    <w:rsid w:val="00115771"/>
    <w:rsid w:val="001168EC"/>
    <w:rsid w:val="00117CFB"/>
    <w:rsid w:val="001208A5"/>
    <w:rsid w:val="00121AE2"/>
    <w:rsid w:val="001236DC"/>
    <w:rsid w:val="00123926"/>
    <w:rsid w:val="00124B43"/>
    <w:rsid w:val="00126FF8"/>
    <w:rsid w:val="00127C62"/>
    <w:rsid w:val="00130230"/>
    <w:rsid w:val="001302D0"/>
    <w:rsid w:val="00130CD8"/>
    <w:rsid w:val="00132AC9"/>
    <w:rsid w:val="00135469"/>
    <w:rsid w:val="00136BAB"/>
    <w:rsid w:val="00136F06"/>
    <w:rsid w:val="0014105E"/>
    <w:rsid w:val="00142C41"/>
    <w:rsid w:val="00143B1D"/>
    <w:rsid w:val="00144320"/>
    <w:rsid w:val="00144430"/>
    <w:rsid w:val="00144865"/>
    <w:rsid w:val="0014689E"/>
    <w:rsid w:val="00146DBE"/>
    <w:rsid w:val="0015115B"/>
    <w:rsid w:val="001522D3"/>
    <w:rsid w:val="00153A8C"/>
    <w:rsid w:val="0015537D"/>
    <w:rsid w:val="001569FE"/>
    <w:rsid w:val="00157115"/>
    <w:rsid w:val="00157F5E"/>
    <w:rsid w:val="001615E0"/>
    <w:rsid w:val="001618E2"/>
    <w:rsid w:val="00165340"/>
    <w:rsid w:val="00165FF4"/>
    <w:rsid w:val="00166724"/>
    <w:rsid w:val="00170AF4"/>
    <w:rsid w:val="00171AF5"/>
    <w:rsid w:val="00171CDD"/>
    <w:rsid w:val="001723CF"/>
    <w:rsid w:val="00172D81"/>
    <w:rsid w:val="00173003"/>
    <w:rsid w:val="00173DBA"/>
    <w:rsid w:val="0017413F"/>
    <w:rsid w:val="001742BE"/>
    <w:rsid w:val="001754E8"/>
    <w:rsid w:val="00176560"/>
    <w:rsid w:val="00176684"/>
    <w:rsid w:val="0018100C"/>
    <w:rsid w:val="00183827"/>
    <w:rsid w:val="00183DA9"/>
    <w:rsid w:val="00184F09"/>
    <w:rsid w:val="001863AA"/>
    <w:rsid w:val="00187A25"/>
    <w:rsid w:val="00187BA3"/>
    <w:rsid w:val="0019019E"/>
    <w:rsid w:val="00190213"/>
    <w:rsid w:val="00191175"/>
    <w:rsid w:val="001926AA"/>
    <w:rsid w:val="001930C0"/>
    <w:rsid w:val="00193F22"/>
    <w:rsid w:val="00194AB4"/>
    <w:rsid w:val="00196A2F"/>
    <w:rsid w:val="00196F88"/>
    <w:rsid w:val="001971F1"/>
    <w:rsid w:val="001A04C7"/>
    <w:rsid w:val="001A0862"/>
    <w:rsid w:val="001A1007"/>
    <w:rsid w:val="001A132D"/>
    <w:rsid w:val="001A1BBA"/>
    <w:rsid w:val="001A1E3D"/>
    <w:rsid w:val="001A22BE"/>
    <w:rsid w:val="001A2BD5"/>
    <w:rsid w:val="001A3861"/>
    <w:rsid w:val="001A44E6"/>
    <w:rsid w:val="001A5A67"/>
    <w:rsid w:val="001A5DBF"/>
    <w:rsid w:val="001A60D0"/>
    <w:rsid w:val="001A6E9F"/>
    <w:rsid w:val="001B09EE"/>
    <w:rsid w:val="001B1601"/>
    <w:rsid w:val="001B2283"/>
    <w:rsid w:val="001B2405"/>
    <w:rsid w:val="001B2833"/>
    <w:rsid w:val="001B284B"/>
    <w:rsid w:val="001B5B60"/>
    <w:rsid w:val="001B66E1"/>
    <w:rsid w:val="001B6706"/>
    <w:rsid w:val="001B73BD"/>
    <w:rsid w:val="001B7484"/>
    <w:rsid w:val="001C08AC"/>
    <w:rsid w:val="001C0A10"/>
    <w:rsid w:val="001C0D32"/>
    <w:rsid w:val="001C1CA2"/>
    <w:rsid w:val="001C2EA2"/>
    <w:rsid w:val="001C32A7"/>
    <w:rsid w:val="001C34F8"/>
    <w:rsid w:val="001C3BA8"/>
    <w:rsid w:val="001C44B9"/>
    <w:rsid w:val="001C4F52"/>
    <w:rsid w:val="001C6F0B"/>
    <w:rsid w:val="001C732F"/>
    <w:rsid w:val="001D0FF1"/>
    <w:rsid w:val="001D1074"/>
    <w:rsid w:val="001D1F3C"/>
    <w:rsid w:val="001D4CEC"/>
    <w:rsid w:val="001D53BD"/>
    <w:rsid w:val="001D540B"/>
    <w:rsid w:val="001D6C3E"/>
    <w:rsid w:val="001D6CAD"/>
    <w:rsid w:val="001D741D"/>
    <w:rsid w:val="001D76A3"/>
    <w:rsid w:val="001E1E7A"/>
    <w:rsid w:val="001E2455"/>
    <w:rsid w:val="001E4643"/>
    <w:rsid w:val="001E4F2A"/>
    <w:rsid w:val="001E5796"/>
    <w:rsid w:val="001E6585"/>
    <w:rsid w:val="001E67BF"/>
    <w:rsid w:val="001E6C29"/>
    <w:rsid w:val="001E7A38"/>
    <w:rsid w:val="001F0518"/>
    <w:rsid w:val="001F231D"/>
    <w:rsid w:val="001F2C3A"/>
    <w:rsid w:val="001F3DF3"/>
    <w:rsid w:val="001F4944"/>
    <w:rsid w:val="001F5B5A"/>
    <w:rsid w:val="001F6335"/>
    <w:rsid w:val="001F7C9E"/>
    <w:rsid w:val="00200231"/>
    <w:rsid w:val="00200319"/>
    <w:rsid w:val="00200712"/>
    <w:rsid w:val="00201384"/>
    <w:rsid w:val="0020237A"/>
    <w:rsid w:val="00202675"/>
    <w:rsid w:val="00203627"/>
    <w:rsid w:val="00205B5B"/>
    <w:rsid w:val="00207772"/>
    <w:rsid w:val="00212938"/>
    <w:rsid w:val="002148C7"/>
    <w:rsid w:val="00216561"/>
    <w:rsid w:val="00216FEA"/>
    <w:rsid w:val="002170E8"/>
    <w:rsid w:val="00217E38"/>
    <w:rsid w:val="002224CE"/>
    <w:rsid w:val="002228F2"/>
    <w:rsid w:val="00222F0B"/>
    <w:rsid w:val="00223363"/>
    <w:rsid w:val="00230CA3"/>
    <w:rsid w:val="0023109D"/>
    <w:rsid w:val="0023343E"/>
    <w:rsid w:val="00233DB7"/>
    <w:rsid w:val="00233F1E"/>
    <w:rsid w:val="00234BC1"/>
    <w:rsid w:val="00235E10"/>
    <w:rsid w:val="00237B85"/>
    <w:rsid w:val="00241213"/>
    <w:rsid w:val="00242482"/>
    <w:rsid w:val="002430F7"/>
    <w:rsid w:val="0024333D"/>
    <w:rsid w:val="002445BE"/>
    <w:rsid w:val="00244BC7"/>
    <w:rsid w:val="0024587C"/>
    <w:rsid w:val="0024629F"/>
    <w:rsid w:val="00246CDC"/>
    <w:rsid w:val="0024765D"/>
    <w:rsid w:val="00250C54"/>
    <w:rsid w:val="00251DA4"/>
    <w:rsid w:val="0025363A"/>
    <w:rsid w:val="00253913"/>
    <w:rsid w:val="00253A97"/>
    <w:rsid w:val="00254D52"/>
    <w:rsid w:val="00256115"/>
    <w:rsid w:val="00256590"/>
    <w:rsid w:val="00256875"/>
    <w:rsid w:val="002569AD"/>
    <w:rsid w:val="00257E78"/>
    <w:rsid w:val="00257F8C"/>
    <w:rsid w:val="002600FC"/>
    <w:rsid w:val="00260AAC"/>
    <w:rsid w:val="00262C1B"/>
    <w:rsid w:val="00263094"/>
    <w:rsid w:val="002632F6"/>
    <w:rsid w:val="00263483"/>
    <w:rsid w:val="00263C6A"/>
    <w:rsid w:val="00265518"/>
    <w:rsid w:val="002675E5"/>
    <w:rsid w:val="00270A99"/>
    <w:rsid w:val="002751CA"/>
    <w:rsid w:val="00275F41"/>
    <w:rsid w:val="0027700D"/>
    <w:rsid w:val="00281890"/>
    <w:rsid w:val="00281AD9"/>
    <w:rsid w:val="002821F3"/>
    <w:rsid w:val="00282266"/>
    <w:rsid w:val="00282B8D"/>
    <w:rsid w:val="00283C62"/>
    <w:rsid w:val="00283F08"/>
    <w:rsid w:val="00284274"/>
    <w:rsid w:val="002855F7"/>
    <w:rsid w:val="00286D02"/>
    <w:rsid w:val="00291F41"/>
    <w:rsid w:val="00292E6A"/>
    <w:rsid w:val="00293EB9"/>
    <w:rsid w:val="00294011"/>
    <w:rsid w:val="00294B06"/>
    <w:rsid w:val="00294C0A"/>
    <w:rsid w:val="00295C4C"/>
    <w:rsid w:val="00295E97"/>
    <w:rsid w:val="00296296"/>
    <w:rsid w:val="002A040C"/>
    <w:rsid w:val="002A0ECB"/>
    <w:rsid w:val="002A17CE"/>
    <w:rsid w:val="002A1A5B"/>
    <w:rsid w:val="002A354F"/>
    <w:rsid w:val="002A5CF8"/>
    <w:rsid w:val="002A781B"/>
    <w:rsid w:val="002A7BEE"/>
    <w:rsid w:val="002B098C"/>
    <w:rsid w:val="002B1801"/>
    <w:rsid w:val="002B184A"/>
    <w:rsid w:val="002B1DE1"/>
    <w:rsid w:val="002B2365"/>
    <w:rsid w:val="002B23D2"/>
    <w:rsid w:val="002B5209"/>
    <w:rsid w:val="002B77F4"/>
    <w:rsid w:val="002B7B1A"/>
    <w:rsid w:val="002C03D3"/>
    <w:rsid w:val="002C24B3"/>
    <w:rsid w:val="002C3891"/>
    <w:rsid w:val="002C5BB7"/>
    <w:rsid w:val="002C5E14"/>
    <w:rsid w:val="002C6B42"/>
    <w:rsid w:val="002C750B"/>
    <w:rsid w:val="002D0C17"/>
    <w:rsid w:val="002D14D4"/>
    <w:rsid w:val="002D1CCF"/>
    <w:rsid w:val="002D1E38"/>
    <w:rsid w:val="002D27C4"/>
    <w:rsid w:val="002D45D3"/>
    <w:rsid w:val="002D49C2"/>
    <w:rsid w:val="002D6C33"/>
    <w:rsid w:val="002D6F49"/>
    <w:rsid w:val="002D7B29"/>
    <w:rsid w:val="002E01C1"/>
    <w:rsid w:val="002E2108"/>
    <w:rsid w:val="002E4AFA"/>
    <w:rsid w:val="002E508D"/>
    <w:rsid w:val="002E687F"/>
    <w:rsid w:val="002E6DE6"/>
    <w:rsid w:val="002E6F2F"/>
    <w:rsid w:val="002F10B8"/>
    <w:rsid w:val="002F1422"/>
    <w:rsid w:val="002F143C"/>
    <w:rsid w:val="002F29B1"/>
    <w:rsid w:val="002F41F8"/>
    <w:rsid w:val="002F53E6"/>
    <w:rsid w:val="002F563C"/>
    <w:rsid w:val="002F5B58"/>
    <w:rsid w:val="002F61E6"/>
    <w:rsid w:val="002F7036"/>
    <w:rsid w:val="002F71E6"/>
    <w:rsid w:val="0030037F"/>
    <w:rsid w:val="0030049D"/>
    <w:rsid w:val="00301D2A"/>
    <w:rsid w:val="00301F93"/>
    <w:rsid w:val="00303787"/>
    <w:rsid w:val="00305900"/>
    <w:rsid w:val="0030597F"/>
    <w:rsid w:val="003071F5"/>
    <w:rsid w:val="00307569"/>
    <w:rsid w:val="003077D3"/>
    <w:rsid w:val="003078A2"/>
    <w:rsid w:val="0031086D"/>
    <w:rsid w:val="00311394"/>
    <w:rsid w:val="0031147A"/>
    <w:rsid w:val="00312979"/>
    <w:rsid w:val="0031399B"/>
    <w:rsid w:val="00315B0F"/>
    <w:rsid w:val="0032170E"/>
    <w:rsid w:val="003236ED"/>
    <w:rsid w:val="00323928"/>
    <w:rsid w:val="00323A08"/>
    <w:rsid w:val="00323EED"/>
    <w:rsid w:val="00326084"/>
    <w:rsid w:val="00326E5B"/>
    <w:rsid w:val="00327686"/>
    <w:rsid w:val="003277B7"/>
    <w:rsid w:val="0033037F"/>
    <w:rsid w:val="00332952"/>
    <w:rsid w:val="00332DD7"/>
    <w:rsid w:val="00332E4A"/>
    <w:rsid w:val="0033305B"/>
    <w:rsid w:val="00333ED3"/>
    <w:rsid w:val="00334A08"/>
    <w:rsid w:val="00335847"/>
    <w:rsid w:val="00335FEB"/>
    <w:rsid w:val="0033691A"/>
    <w:rsid w:val="003373EC"/>
    <w:rsid w:val="00341F35"/>
    <w:rsid w:val="00342042"/>
    <w:rsid w:val="00342C58"/>
    <w:rsid w:val="00342DD8"/>
    <w:rsid w:val="00342E7C"/>
    <w:rsid w:val="00343277"/>
    <w:rsid w:val="00344280"/>
    <w:rsid w:val="003464B7"/>
    <w:rsid w:val="00346993"/>
    <w:rsid w:val="00347E27"/>
    <w:rsid w:val="003501B4"/>
    <w:rsid w:val="00353084"/>
    <w:rsid w:val="00353998"/>
    <w:rsid w:val="00354E9B"/>
    <w:rsid w:val="00354F01"/>
    <w:rsid w:val="003557D8"/>
    <w:rsid w:val="00355B7B"/>
    <w:rsid w:val="00355C7B"/>
    <w:rsid w:val="003617B6"/>
    <w:rsid w:val="00365411"/>
    <w:rsid w:val="00365BE1"/>
    <w:rsid w:val="0036760E"/>
    <w:rsid w:val="00367623"/>
    <w:rsid w:val="003738FB"/>
    <w:rsid w:val="00375A15"/>
    <w:rsid w:val="00375F0F"/>
    <w:rsid w:val="00376522"/>
    <w:rsid w:val="00380071"/>
    <w:rsid w:val="00380430"/>
    <w:rsid w:val="00380CD6"/>
    <w:rsid w:val="003826D2"/>
    <w:rsid w:val="00383084"/>
    <w:rsid w:val="003835AD"/>
    <w:rsid w:val="00383CEF"/>
    <w:rsid w:val="0038419B"/>
    <w:rsid w:val="003854B4"/>
    <w:rsid w:val="00385935"/>
    <w:rsid w:val="003869FC"/>
    <w:rsid w:val="00386E1F"/>
    <w:rsid w:val="003872E5"/>
    <w:rsid w:val="00387D82"/>
    <w:rsid w:val="00390052"/>
    <w:rsid w:val="003933C8"/>
    <w:rsid w:val="00393BB2"/>
    <w:rsid w:val="003947BD"/>
    <w:rsid w:val="00394BD8"/>
    <w:rsid w:val="00395081"/>
    <w:rsid w:val="003959D7"/>
    <w:rsid w:val="00396224"/>
    <w:rsid w:val="0039668B"/>
    <w:rsid w:val="0039734D"/>
    <w:rsid w:val="0039756F"/>
    <w:rsid w:val="00397962"/>
    <w:rsid w:val="00397C3D"/>
    <w:rsid w:val="00397DB5"/>
    <w:rsid w:val="003A056D"/>
    <w:rsid w:val="003A0CE1"/>
    <w:rsid w:val="003A0E54"/>
    <w:rsid w:val="003A165F"/>
    <w:rsid w:val="003A19CF"/>
    <w:rsid w:val="003A1E84"/>
    <w:rsid w:val="003A1EF6"/>
    <w:rsid w:val="003A3548"/>
    <w:rsid w:val="003A4073"/>
    <w:rsid w:val="003A410D"/>
    <w:rsid w:val="003A76DF"/>
    <w:rsid w:val="003A7C94"/>
    <w:rsid w:val="003B13EF"/>
    <w:rsid w:val="003B2E89"/>
    <w:rsid w:val="003B2F02"/>
    <w:rsid w:val="003B44EF"/>
    <w:rsid w:val="003B4B72"/>
    <w:rsid w:val="003B5173"/>
    <w:rsid w:val="003B64BE"/>
    <w:rsid w:val="003B7203"/>
    <w:rsid w:val="003B78B5"/>
    <w:rsid w:val="003C1A6E"/>
    <w:rsid w:val="003C1DE2"/>
    <w:rsid w:val="003C1F25"/>
    <w:rsid w:val="003C4725"/>
    <w:rsid w:val="003C5715"/>
    <w:rsid w:val="003C6232"/>
    <w:rsid w:val="003C636F"/>
    <w:rsid w:val="003C707A"/>
    <w:rsid w:val="003D0643"/>
    <w:rsid w:val="003D0919"/>
    <w:rsid w:val="003D2543"/>
    <w:rsid w:val="003D2685"/>
    <w:rsid w:val="003D3270"/>
    <w:rsid w:val="003D4374"/>
    <w:rsid w:val="003D5225"/>
    <w:rsid w:val="003D68A2"/>
    <w:rsid w:val="003D6990"/>
    <w:rsid w:val="003E05B0"/>
    <w:rsid w:val="003E0CB5"/>
    <w:rsid w:val="003E29A8"/>
    <w:rsid w:val="003E3BAE"/>
    <w:rsid w:val="003E3CBD"/>
    <w:rsid w:val="003E3F66"/>
    <w:rsid w:val="003E43C4"/>
    <w:rsid w:val="003E448E"/>
    <w:rsid w:val="003E5374"/>
    <w:rsid w:val="003E65E3"/>
    <w:rsid w:val="003E6DB7"/>
    <w:rsid w:val="003F1C8C"/>
    <w:rsid w:val="003F22A3"/>
    <w:rsid w:val="003F2B0B"/>
    <w:rsid w:val="003F42BE"/>
    <w:rsid w:val="003F4E80"/>
    <w:rsid w:val="003F6614"/>
    <w:rsid w:val="003F7822"/>
    <w:rsid w:val="0040112D"/>
    <w:rsid w:val="004013C3"/>
    <w:rsid w:val="00401B8D"/>
    <w:rsid w:val="004041DC"/>
    <w:rsid w:val="00404391"/>
    <w:rsid w:val="00410703"/>
    <w:rsid w:val="00412450"/>
    <w:rsid w:val="00412A04"/>
    <w:rsid w:val="00413618"/>
    <w:rsid w:val="00414803"/>
    <w:rsid w:val="0041491E"/>
    <w:rsid w:val="004150A7"/>
    <w:rsid w:val="00415390"/>
    <w:rsid w:val="00415521"/>
    <w:rsid w:val="00416E12"/>
    <w:rsid w:val="00417FBA"/>
    <w:rsid w:val="0042020C"/>
    <w:rsid w:val="00420412"/>
    <w:rsid w:val="004205CD"/>
    <w:rsid w:val="00420F54"/>
    <w:rsid w:val="004229C1"/>
    <w:rsid w:val="00422D77"/>
    <w:rsid w:val="004236BC"/>
    <w:rsid w:val="00423810"/>
    <w:rsid w:val="00424A24"/>
    <w:rsid w:val="00424AC9"/>
    <w:rsid w:val="00424B55"/>
    <w:rsid w:val="00424BE5"/>
    <w:rsid w:val="00425314"/>
    <w:rsid w:val="004259F4"/>
    <w:rsid w:val="00425F32"/>
    <w:rsid w:val="004271D8"/>
    <w:rsid w:val="00427584"/>
    <w:rsid w:val="0043039D"/>
    <w:rsid w:val="004304BA"/>
    <w:rsid w:val="00431ECB"/>
    <w:rsid w:val="00432461"/>
    <w:rsid w:val="00433592"/>
    <w:rsid w:val="004335D7"/>
    <w:rsid w:val="0043479B"/>
    <w:rsid w:val="00434E88"/>
    <w:rsid w:val="0043534E"/>
    <w:rsid w:val="00437D41"/>
    <w:rsid w:val="00437E5E"/>
    <w:rsid w:val="00441419"/>
    <w:rsid w:val="00441AAB"/>
    <w:rsid w:val="0044247D"/>
    <w:rsid w:val="00442BA4"/>
    <w:rsid w:val="0044468B"/>
    <w:rsid w:val="00445DCC"/>
    <w:rsid w:val="0045068D"/>
    <w:rsid w:val="00450D54"/>
    <w:rsid w:val="00451353"/>
    <w:rsid w:val="00453C64"/>
    <w:rsid w:val="00453DD5"/>
    <w:rsid w:val="00454B5B"/>
    <w:rsid w:val="00460A98"/>
    <w:rsid w:val="0046125D"/>
    <w:rsid w:val="004613B0"/>
    <w:rsid w:val="004629E5"/>
    <w:rsid w:val="00462F4E"/>
    <w:rsid w:val="00465414"/>
    <w:rsid w:val="00467245"/>
    <w:rsid w:val="00467F9B"/>
    <w:rsid w:val="0047240A"/>
    <w:rsid w:val="00472D2E"/>
    <w:rsid w:val="00474533"/>
    <w:rsid w:val="00474FCC"/>
    <w:rsid w:val="0047588A"/>
    <w:rsid w:val="00475BA3"/>
    <w:rsid w:val="00476D38"/>
    <w:rsid w:val="0048303A"/>
    <w:rsid w:val="0048357E"/>
    <w:rsid w:val="0048426B"/>
    <w:rsid w:val="00484DC5"/>
    <w:rsid w:val="00486A4D"/>
    <w:rsid w:val="00487EDD"/>
    <w:rsid w:val="00490B04"/>
    <w:rsid w:val="004912E7"/>
    <w:rsid w:val="004919DE"/>
    <w:rsid w:val="00494231"/>
    <w:rsid w:val="0049439D"/>
    <w:rsid w:val="00494470"/>
    <w:rsid w:val="00494AB7"/>
    <w:rsid w:val="004956BA"/>
    <w:rsid w:val="00497146"/>
    <w:rsid w:val="00497287"/>
    <w:rsid w:val="004A0828"/>
    <w:rsid w:val="004A2008"/>
    <w:rsid w:val="004A2029"/>
    <w:rsid w:val="004A224A"/>
    <w:rsid w:val="004A2E9C"/>
    <w:rsid w:val="004A4C2C"/>
    <w:rsid w:val="004A52C9"/>
    <w:rsid w:val="004A626B"/>
    <w:rsid w:val="004A6A34"/>
    <w:rsid w:val="004A7EF0"/>
    <w:rsid w:val="004B1DB6"/>
    <w:rsid w:val="004B2608"/>
    <w:rsid w:val="004B2A58"/>
    <w:rsid w:val="004B4523"/>
    <w:rsid w:val="004B4EC1"/>
    <w:rsid w:val="004B5471"/>
    <w:rsid w:val="004B7674"/>
    <w:rsid w:val="004B7C7E"/>
    <w:rsid w:val="004C180D"/>
    <w:rsid w:val="004C26CF"/>
    <w:rsid w:val="004C2D9E"/>
    <w:rsid w:val="004C3C45"/>
    <w:rsid w:val="004C4429"/>
    <w:rsid w:val="004C4B6A"/>
    <w:rsid w:val="004C7D97"/>
    <w:rsid w:val="004C7E05"/>
    <w:rsid w:val="004D040D"/>
    <w:rsid w:val="004D1105"/>
    <w:rsid w:val="004D2D36"/>
    <w:rsid w:val="004D2FD0"/>
    <w:rsid w:val="004D45B4"/>
    <w:rsid w:val="004D7817"/>
    <w:rsid w:val="004E0473"/>
    <w:rsid w:val="004E19B5"/>
    <w:rsid w:val="004E2F51"/>
    <w:rsid w:val="004E30FE"/>
    <w:rsid w:val="004E38D4"/>
    <w:rsid w:val="004E4FAB"/>
    <w:rsid w:val="004E6E0C"/>
    <w:rsid w:val="004F0597"/>
    <w:rsid w:val="004F0DE0"/>
    <w:rsid w:val="004F2DEC"/>
    <w:rsid w:val="004F2EEE"/>
    <w:rsid w:val="004F4C1A"/>
    <w:rsid w:val="004F64D2"/>
    <w:rsid w:val="004F6703"/>
    <w:rsid w:val="004F73BF"/>
    <w:rsid w:val="004F7580"/>
    <w:rsid w:val="004F79BF"/>
    <w:rsid w:val="004F7C22"/>
    <w:rsid w:val="005020FB"/>
    <w:rsid w:val="00502699"/>
    <w:rsid w:val="005046ED"/>
    <w:rsid w:val="0050787E"/>
    <w:rsid w:val="00507A0C"/>
    <w:rsid w:val="00507E13"/>
    <w:rsid w:val="00510CF4"/>
    <w:rsid w:val="00512324"/>
    <w:rsid w:val="005124D1"/>
    <w:rsid w:val="00512E13"/>
    <w:rsid w:val="0051323D"/>
    <w:rsid w:val="005134C9"/>
    <w:rsid w:val="0051624D"/>
    <w:rsid w:val="005165AB"/>
    <w:rsid w:val="005167BE"/>
    <w:rsid w:val="0051680D"/>
    <w:rsid w:val="00516961"/>
    <w:rsid w:val="00517141"/>
    <w:rsid w:val="0052013A"/>
    <w:rsid w:val="00520206"/>
    <w:rsid w:val="00520461"/>
    <w:rsid w:val="00520AEF"/>
    <w:rsid w:val="005217BE"/>
    <w:rsid w:val="0052257E"/>
    <w:rsid w:val="00523A85"/>
    <w:rsid w:val="00523F39"/>
    <w:rsid w:val="00524100"/>
    <w:rsid w:val="00525662"/>
    <w:rsid w:val="00525681"/>
    <w:rsid w:val="0052756A"/>
    <w:rsid w:val="00527826"/>
    <w:rsid w:val="0053037B"/>
    <w:rsid w:val="00530541"/>
    <w:rsid w:val="00530A0A"/>
    <w:rsid w:val="005320C0"/>
    <w:rsid w:val="005320F6"/>
    <w:rsid w:val="00532101"/>
    <w:rsid w:val="00532E5F"/>
    <w:rsid w:val="005356BC"/>
    <w:rsid w:val="0053631A"/>
    <w:rsid w:val="00540783"/>
    <w:rsid w:val="00541D5A"/>
    <w:rsid w:val="00542C7E"/>
    <w:rsid w:val="00544115"/>
    <w:rsid w:val="00544A3D"/>
    <w:rsid w:val="00544C9A"/>
    <w:rsid w:val="00545833"/>
    <w:rsid w:val="00546BF6"/>
    <w:rsid w:val="00551328"/>
    <w:rsid w:val="00552D6E"/>
    <w:rsid w:val="0055378F"/>
    <w:rsid w:val="0055447F"/>
    <w:rsid w:val="00554595"/>
    <w:rsid w:val="005547E8"/>
    <w:rsid w:val="00555047"/>
    <w:rsid w:val="00555552"/>
    <w:rsid w:val="00557077"/>
    <w:rsid w:val="00557642"/>
    <w:rsid w:val="00557A86"/>
    <w:rsid w:val="00561035"/>
    <w:rsid w:val="00561A1E"/>
    <w:rsid w:val="0056237B"/>
    <w:rsid w:val="00562991"/>
    <w:rsid w:val="00562C4D"/>
    <w:rsid w:val="00562DE2"/>
    <w:rsid w:val="00563683"/>
    <w:rsid w:val="0056390D"/>
    <w:rsid w:val="00563948"/>
    <w:rsid w:val="00563E2E"/>
    <w:rsid w:val="00564D9B"/>
    <w:rsid w:val="00565505"/>
    <w:rsid w:val="005669EB"/>
    <w:rsid w:val="00571D2E"/>
    <w:rsid w:val="00572B66"/>
    <w:rsid w:val="00573371"/>
    <w:rsid w:val="00574DB2"/>
    <w:rsid w:val="00580B10"/>
    <w:rsid w:val="00582525"/>
    <w:rsid w:val="0058332F"/>
    <w:rsid w:val="00583330"/>
    <w:rsid w:val="005841AA"/>
    <w:rsid w:val="005852F4"/>
    <w:rsid w:val="00590250"/>
    <w:rsid w:val="00592216"/>
    <w:rsid w:val="005938A5"/>
    <w:rsid w:val="00596B8D"/>
    <w:rsid w:val="00596EAA"/>
    <w:rsid w:val="0059712F"/>
    <w:rsid w:val="005978FA"/>
    <w:rsid w:val="005A0398"/>
    <w:rsid w:val="005A0888"/>
    <w:rsid w:val="005A0CD7"/>
    <w:rsid w:val="005A42DB"/>
    <w:rsid w:val="005A472A"/>
    <w:rsid w:val="005A4753"/>
    <w:rsid w:val="005A49AD"/>
    <w:rsid w:val="005A6838"/>
    <w:rsid w:val="005A6CC9"/>
    <w:rsid w:val="005A73F6"/>
    <w:rsid w:val="005A7E0A"/>
    <w:rsid w:val="005B20C0"/>
    <w:rsid w:val="005B3649"/>
    <w:rsid w:val="005B44C3"/>
    <w:rsid w:val="005B4A63"/>
    <w:rsid w:val="005B5513"/>
    <w:rsid w:val="005C1CE0"/>
    <w:rsid w:val="005C25C8"/>
    <w:rsid w:val="005C2E37"/>
    <w:rsid w:val="005C3617"/>
    <w:rsid w:val="005C3742"/>
    <w:rsid w:val="005C49A9"/>
    <w:rsid w:val="005C7708"/>
    <w:rsid w:val="005D2C30"/>
    <w:rsid w:val="005D2C3B"/>
    <w:rsid w:val="005D3C5D"/>
    <w:rsid w:val="005D58DB"/>
    <w:rsid w:val="005D5DA7"/>
    <w:rsid w:val="005D6780"/>
    <w:rsid w:val="005D7B08"/>
    <w:rsid w:val="005E07B4"/>
    <w:rsid w:val="005E2A42"/>
    <w:rsid w:val="005E3984"/>
    <w:rsid w:val="005E42C5"/>
    <w:rsid w:val="005E550D"/>
    <w:rsid w:val="005E5C23"/>
    <w:rsid w:val="005E744C"/>
    <w:rsid w:val="005F0502"/>
    <w:rsid w:val="005F11B1"/>
    <w:rsid w:val="005F19F9"/>
    <w:rsid w:val="005F40C1"/>
    <w:rsid w:val="005F4CAA"/>
    <w:rsid w:val="005F50CE"/>
    <w:rsid w:val="005F76F7"/>
    <w:rsid w:val="0060111B"/>
    <w:rsid w:val="00601570"/>
    <w:rsid w:val="00604DD4"/>
    <w:rsid w:val="006057B7"/>
    <w:rsid w:val="00606737"/>
    <w:rsid w:val="00606ACA"/>
    <w:rsid w:val="006075D8"/>
    <w:rsid w:val="006078A8"/>
    <w:rsid w:val="00610DA3"/>
    <w:rsid w:val="0061195F"/>
    <w:rsid w:val="00612ED7"/>
    <w:rsid w:val="006136D5"/>
    <w:rsid w:val="006143FD"/>
    <w:rsid w:val="00615F96"/>
    <w:rsid w:val="00620147"/>
    <w:rsid w:val="006214C7"/>
    <w:rsid w:val="006215DF"/>
    <w:rsid w:val="00621AAA"/>
    <w:rsid w:val="006222D0"/>
    <w:rsid w:val="00622333"/>
    <w:rsid w:val="006235B7"/>
    <w:rsid w:val="00630317"/>
    <w:rsid w:val="006303AA"/>
    <w:rsid w:val="00632A91"/>
    <w:rsid w:val="00634E30"/>
    <w:rsid w:val="00635636"/>
    <w:rsid w:val="006369CE"/>
    <w:rsid w:val="00642EF0"/>
    <w:rsid w:val="006431E0"/>
    <w:rsid w:val="006448F4"/>
    <w:rsid w:val="00646B40"/>
    <w:rsid w:val="00651D49"/>
    <w:rsid w:val="00651E40"/>
    <w:rsid w:val="0065219D"/>
    <w:rsid w:val="00653141"/>
    <w:rsid w:val="00653548"/>
    <w:rsid w:val="00655EFA"/>
    <w:rsid w:val="00656320"/>
    <w:rsid w:val="0065719F"/>
    <w:rsid w:val="00657C6F"/>
    <w:rsid w:val="00661F0A"/>
    <w:rsid w:val="006620F4"/>
    <w:rsid w:val="0066227F"/>
    <w:rsid w:val="00662E02"/>
    <w:rsid w:val="0066351B"/>
    <w:rsid w:val="0066528D"/>
    <w:rsid w:val="00665A3E"/>
    <w:rsid w:val="00665F2F"/>
    <w:rsid w:val="0066679C"/>
    <w:rsid w:val="00670020"/>
    <w:rsid w:val="006702DF"/>
    <w:rsid w:val="00673A16"/>
    <w:rsid w:val="006808A4"/>
    <w:rsid w:val="0068094A"/>
    <w:rsid w:val="006812F6"/>
    <w:rsid w:val="006826F7"/>
    <w:rsid w:val="006859ED"/>
    <w:rsid w:val="0068633D"/>
    <w:rsid w:val="00687541"/>
    <w:rsid w:val="00690FEE"/>
    <w:rsid w:val="00694A95"/>
    <w:rsid w:val="00695161"/>
    <w:rsid w:val="00695D65"/>
    <w:rsid w:val="0069644D"/>
    <w:rsid w:val="006A0568"/>
    <w:rsid w:val="006A090D"/>
    <w:rsid w:val="006A0BA6"/>
    <w:rsid w:val="006A0E0E"/>
    <w:rsid w:val="006A1A66"/>
    <w:rsid w:val="006A3B99"/>
    <w:rsid w:val="006A3C70"/>
    <w:rsid w:val="006A3FD4"/>
    <w:rsid w:val="006A4518"/>
    <w:rsid w:val="006A477C"/>
    <w:rsid w:val="006A4EF1"/>
    <w:rsid w:val="006A5858"/>
    <w:rsid w:val="006A60D7"/>
    <w:rsid w:val="006A6B8C"/>
    <w:rsid w:val="006B14AA"/>
    <w:rsid w:val="006B2FC2"/>
    <w:rsid w:val="006B3988"/>
    <w:rsid w:val="006B4285"/>
    <w:rsid w:val="006B495D"/>
    <w:rsid w:val="006B520E"/>
    <w:rsid w:val="006B5F27"/>
    <w:rsid w:val="006B5F2E"/>
    <w:rsid w:val="006B6479"/>
    <w:rsid w:val="006B6611"/>
    <w:rsid w:val="006B6BF4"/>
    <w:rsid w:val="006B769E"/>
    <w:rsid w:val="006B7B4B"/>
    <w:rsid w:val="006C0998"/>
    <w:rsid w:val="006C1428"/>
    <w:rsid w:val="006C1541"/>
    <w:rsid w:val="006C1FBB"/>
    <w:rsid w:val="006C290F"/>
    <w:rsid w:val="006C466E"/>
    <w:rsid w:val="006C64C7"/>
    <w:rsid w:val="006C72BF"/>
    <w:rsid w:val="006C7949"/>
    <w:rsid w:val="006C7C4D"/>
    <w:rsid w:val="006D0400"/>
    <w:rsid w:val="006D127D"/>
    <w:rsid w:val="006D473B"/>
    <w:rsid w:val="006D6B19"/>
    <w:rsid w:val="006D7A6D"/>
    <w:rsid w:val="006E11D6"/>
    <w:rsid w:val="006E1D1D"/>
    <w:rsid w:val="006E2C1D"/>
    <w:rsid w:val="006E2F3D"/>
    <w:rsid w:val="006E35EC"/>
    <w:rsid w:val="006E3E68"/>
    <w:rsid w:val="006E52D9"/>
    <w:rsid w:val="006E603E"/>
    <w:rsid w:val="006F04BB"/>
    <w:rsid w:val="006F0829"/>
    <w:rsid w:val="006F099C"/>
    <w:rsid w:val="006F0A74"/>
    <w:rsid w:val="006F3ADB"/>
    <w:rsid w:val="006F410C"/>
    <w:rsid w:val="006F47F7"/>
    <w:rsid w:val="006F5D33"/>
    <w:rsid w:val="006F6268"/>
    <w:rsid w:val="0070184E"/>
    <w:rsid w:val="00702B66"/>
    <w:rsid w:val="00702E10"/>
    <w:rsid w:val="00702FCE"/>
    <w:rsid w:val="007034FA"/>
    <w:rsid w:val="00703EE8"/>
    <w:rsid w:val="0070482E"/>
    <w:rsid w:val="00704BB1"/>
    <w:rsid w:val="00704F1F"/>
    <w:rsid w:val="0070610D"/>
    <w:rsid w:val="00706453"/>
    <w:rsid w:val="0070775F"/>
    <w:rsid w:val="00710D1A"/>
    <w:rsid w:val="007113E3"/>
    <w:rsid w:val="00711DDA"/>
    <w:rsid w:val="00712317"/>
    <w:rsid w:val="00712490"/>
    <w:rsid w:val="00712743"/>
    <w:rsid w:val="007154C8"/>
    <w:rsid w:val="0072044C"/>
    <w:rsid w:val="00720BCE"/>
    <w:rsid w:val="00721437"/>
    <w:rsid w:val="00721845"/>
    <w:rsid w:val="007223AC"/>
    <w:rsid w:val="007236D9"/>
    <w:rsid w:val="00723767"/>
    <w:rsid w:val="00723996"/>
    <w:rsid w:val="00727A0E"/>
    <w:rsid w:val="00727F74"/>
    <w:rsid w:val="0073018D"/>
    <w:rsid w:val="00731019"/>
    <w:rsid w:val="00731AF2"/>
    <w:rsid w:val="007346C7"/>
    <w:rsid w:val="0073525B"/>
    <w:rsid w:val="007352AF"/>
    <w:rsid w:val="00736CE6"/>
    <w:rsid w:val="00736DF3"/>
    <w:rsid w:val="00740362"/>
    <w:rsid w:val="007442AB"/>
    <w:rsid w:val="0074512A"/>
    <w:rsid w:val="0074561D"/>
    <w:rsid w:val="00745853"/>
    <w:rsid w:val="0074700F"/>
    <w:rsid w:val="00747340"/>
    <w:rsid w:val="007509AE"/>
    <w:rsid w:val="00750F3B"/>
    <w:rsid w:val="007515FE"/>
    <w:rsid w:val="007555C1"/>
    <w:rsid w:val="00755B2C"/>
    <w:rsid w:val="0075707C"/>
    <w:rsid w:val="007602B5"/>
    <w:rsid w:val="007611DB"/>
    <w:rsid w:val="00763CF0"/>
    <w:rsid w:val="00763F60"/>
    <w:rsid w:val="00765285"/>
    <w:rsid w:val="007655D7"/>
    <w:rsid w:val="007662E4"/>
    <w:rsid w:val="00766F6C"/>
    <w:rsid w:val="0077058C"/>
    <w:rsid w:val="0077103C"/>
    <w:rsid w:val="00772BA2"/>
    <w:rsid w:val="00773BD2"/>
    <w:rsid w:val="0077456E"/>
    <w:rsid w:val="007746B7"/>
    <w:rsid w:val="00775359"/>
    <w:rsid w:val="007763AC"/>
    <w:rsid w:val="00783075"/>
    <w:rsid w:val="007856F3"/>
    <w:rsid w:val="00785F3F"/>
    <w:rsid w:val="00786DA9"/>
    <w:rsid w:val="00787062"/>
    <w:rsid w:val="007917BC"/>
    <w:rsid w:val="00791E32"/>
    <w:rsid w:val="00792A67"/>
    <w:rsid w:val="007941D3"/>
    <w:rsid w:val="00794AD9"/>
    <w:rsid w:val="007961ED"/>
    <w:rsid w:val="00796A5B"/>
    <w:rsid w:val="00796A63"/>
    <w:rsid w:val="00797413"/>
    <w:rsid w:val="007A0462"/>
    <w:rsid w:val="007A1D4A"/>
    <w:rsid w:val="007A1F3D"/>
    <w:rsid w:val="007A20A5"/>
    <w:rsid w:val="007A3BBC"/>
    <w:rsid w:val="007A5181"/>
    <w:rsid w:val="007A76DF"/>
    <w:rsid w:val="007B16B8"/>
    <w:rsid w:val="007B1AC7"/>
    <w:rsid w:val="007B2A19"/>
    <w:rsid w:val="007B2A2D"/>
    <w:rsid w:val="007B2A87"/>
    <w:rsid w:val="007B3E94"/>
    <w:rsid w:val="007B420A"/>
    <w:rsid w:val="007B501D"/>
    <w:rsid w:val="007B5672"/>
    <w:rsid w:val="007B57F4"/>
    <w:rsid w:val="007B5CDE"/>
    <w:rsid w:val="007B632E"/>
    <w:rsid w:val="007B6451"/>
    <w:rsid w:val="007C03BA"/>
    <w:rsid w:val="007C2574"/>
    <w:rsid w:val="007C2A71"/>
    <w:rsid w:val="007C3491"/>
    <w:rsid w:val="007C59CF"/>
    <w:rsid w:val="007C5C76"/>
    <w:rsid w:val="007C782E"/>
    <w:rsid w:val="007C78A1"/>
    <w:rsid w:val="007D00B0"/>
    <w:rsid w:val="007D1A04"/>
    <w:rsid w:val="007D1E5F"/>
    <w:rsid w:val="007D1FD2"/>
    <w:rsid w:val="007D3B51"/>
    <w:rsid w:val="007D4123"/>
    <w:rsid w:val="007D4BC5"/>
    <w:rsid w:val="007D5B2C"/>
    <w:rsid w:val="007D6D83"/>
    <w:rsid w:val="007D7C29"/>
    <w:rsid w:val="007E003D"/>
    <w:rsid w:val="007E3125"/>
    <w:rsid w:val="007E33FC"/>
    <w:rsid w:val="007E448B"/>
    <w:rsid w:val="007E4ECC"/>
    <w:rsid w:val="007E561A"/>
    <w:rsid w:val="007E587D"/>
    <w:rsid w:val="007E5F81"/>
    <w:rsid w:val="007F0608"/>
    <w:rsid w:val="007F252C"/>
    <w:rsid w:val="007F28D4"/>
    <w:rsid w:val="007F2F15"/>
    <w:rsid w:val="007F5266"/>
    <w:rsid w:val="007F5B7D"/>
    <w:rsid w:val="00800CA8"/>
    <w:rsid w:val="00801D98"/>
    <w:rsid w:val="00803DBD"/>
    <w:rsid w:val="00807368"/>
    <w:rsid w:val="00807F07"/>
    <w:rsid w:val="00810C6F"/>
    <w:rsid w:val="00811D7F"/>
    <w:rsid w:val="00811F4B"/>
    <w:rsid w:val="00813F29"/>
    <w:rsid w:val="00816E02"/>
    <w:rsid w:val="00817022"/>
    <w:rsid w:val="008207BC"/>
    <w:rsid w:val="00820AB4"/>
    <w:rsid w:val="00821ADC"/>
    <w:rsid w:val="0082245D"/>
    <w:rsid w:val="00822A10"/>
    <w:rsid w:val="00823BB4"/>
    <w:rsid w:val="0082401D"/>
    <w:rsid w:val="00826F31"/>
    <w:rsid w:val="008270E2"/>
    <w:rsid w:val="00831C68"/>
    <w:rsid w:val="00832543"/>
    <w:rsid w:val="00832848"/>
    <w:rsid w:val="008328A1"/>
    <w:rsid w:val="00833129"/>
    <w:rsid w:val="0083390E"/>
    <w:rsid w:val="00834E4A"/>
    <w:rsid w:val="00834E89"/>
    <w:rsid w:val="00834E99"/>
    <w:rsid w:val="008361B9"/>
    <w:rsid w:val="008369E0"/>
    <w:rsid w:val="0083715F"/>
    <w:rsid w:val="008409B7"/>
    <w:rsid w:val="00840D7E"/>
    <w:rsid w:val="0084127D"/>
    <w:rsid w:val="00845295"/>
    <w:rsid w:val="0084640A"/>
    <w:rsid w:val="00846A03"/>
    <w:rsid w:val="00847B35"/>
    <w:rsid w:val="00850134"/>
    <w:rsid w:val="00851721"/>
    <w:rsid w:val="00853989"/>
    <w:rsid w:val="0085548D"/>
    <w:rsid w:val="00861D6B"/>
    <w:rsid w:val="008624DC"/>
    <w:rsid w:val="008626DA"/>
    <w:rsid w:val="00864179"/>
    <w:rsid w:val="00865396"/>
    <w:rsid w:val="00867507"/>
    <w:rsid w:val="00867FB8"/>
    <w:rsid w:val="008711F7"/>
    <w:rsid w:val="0087130F"/>
    <w:rsid w:val="0087158E"/>
    <w:rsid w:val="00872193"/>
    <w:rsid w:val="00872A9B"/>
    <w:rsid w:val="0087427D"/>
    <w:rsid w:val="0087540F"/>
    <w:rsid w:val="00875BCF"/>
    <w:rsid w:val="00875F09"/>
    <w:rsid w:val="008770F0"/>
    <w:rsid w:val="00880355"/>
    <w:rsid w:val="008810A9"/>
    <w:rsid w:val="0088110F"/>
    <w:rsid w:val="008854C5"/>
    <w:rsid w:val="00886A7E"/>
    <w:rsid w:val="00886BC7"/>
    <w:rsid w:val="008902CB"/>
    <w:rsid w:val="008917B2"/>
    <w:rsid w:val="008917CC"/>
    <w:rsid w:val="0089186C"/>
    <w:rsid w:val="008919E4"/>
    <w:rsid w:val="00891A59"/>
    <w:rsid w:val="008936BB"/>
    <w:rsid w:val="00896B82"/>
    <w:rsid w:val="00897F33"/>
    <w:rsid w:val="008A0A46"/>
    <w:rsid w:val="008A1D88"/>
    <w:rsid w:val="008A3E2B"/>
    <w:rsid w:val="008A5702"/>
    <w:rsid w:val="008A5FC1"/>
    <w:rsid w:val="008A6908"/>
    <w:rsid w:val="008A6E87"/>
    <w:rsid w:val="008A6F6D"/>
    <w:rsid w:val="008A735C"/>
    <w:rsid w:val="008B1411"/>
    <w:rsid w:val="008B266B"/>
    <w:rsid w:val="008B6825"/>
    <w:rsid w:val="008B7056"/>
    <w:rsid w:val="008C0CF1"/>
    <w:rsid w:val="008C0FDB"/>
    <w:rsid w:val="008C13F8"/>
    <w:rsid w:val="008C3A33"/>
    <w:rsid w:val="008C3B65"/>
    <w:rsid w:val="008C4491"/>
    <w:rsid w:val="008C4BA0"/>
    <w:rsid w:val="008C4EF0"/>
    <w:rsid w:val="008C55FD"/>
    <w:rsid w:val="008C5D50"/>
    <w:rsid w:val="008D0919"/>
    <w:rsid w:val="008D09CC"/>
    <w:rsid w:val="008D11F2"/>
    <w:rsid w:val="008D12A1"/>
    <w:rsid w:val="008D2256"/>
    <w:rsid w:val="008D22C9"/>
    <w:rsid w:val="008D2A0D"/>
    <w:rsid w:val="008D3453"/>
    <w:rsid w:val="008D571A"/>
    <w:rsid w:val="008D714C"/>
    <w:rsid w:val="008D721D"/>
    <w:rsid w:val="008D7958"/>
    <w:rsid w:val="008D7A42"/>
    <w:rsid w:val="008E01F8"/>
    <w:rsid w:val="008E0649"/>
    <w:rsid w:val="008E16DF"/>
    <w:rsid w:val="008E2742"/>
    <w:rsid w:val="008E2771"/>
    <w:rsid w:val="008E3AC4"/>
    <w:rsid w:val="008E481A"/>
    <w:rsid w:val="008E4A5E"/>
    <w:rsid w:val="008E5124"/>
    <w:rsid w:val="008E5C94"/>
    <w:rsid w:val="008E6C67"/>
    <w:rsid w:val="008E7C4F"/>
    <w:rsid w:val="008E7D5E"/>
    <w:rsid w:val="008F1E52"/>
    <w:rsid w:val="008F2557"/>
    <w:rsid w:val="008F3234"/>
    <w:rsid w:val="008F41BE"/>
    <w:rsid w:val="008F5052"/>
    <w:rsid w:val="008F6A8B"/>
    <w:rsid w:val="008F6C17"/>
    <w:rsid w:val="008F77EF"/>
    <w:rsid w:val="008F7BC9"/>
    <w:rsid w:val="0090166B"/>
    <w:rsid w:val="009018A0"/>
    <w:rsid w:val="00902ADB"/>
    <w:rsid w:val="00902C65"/>
    <w:rsid w:val="00903289"/>
    <w:rsid w:val="009072A5"/>
    <w:rsid w:val="00910703"/>
    <w:rsid w:val="009107AC"/>
    <w:rsid w:val="00910BD7"/>
    <w:rsid w:val="00911152"/>
    <w:rsid w:val="00912F0C"/>
    <w:rsid w:val="00915352"/>
    <w:rsid w:val="009175F8"/>
    <w:rsid w:val="00920CA4"/>
    <w:rsid w:val="00921D3F"/>
    <w:rsid w:val="0092213E"/>
    <w:rsid w:val="00923155"/>
    <w:rsid w:val="009237E1"/>
    <w:rsid w:val="009259BC"/>
    <w:rsid w:val="009259FD"/>
    <w:rsid w:val="0092773A"/>
    <w:rsid w:val="00930C3A"/>
    <w:rsid w:val="00931FCA"/>
    <w:rsid w:val="00931FE2"/>
    <w:rsid w:val="00933199"/>
    <w:rsid w:val="0094021A"/>
    <w:rsid w:val="00940AF1"/>
    <w:rsid w:val="00940E34"/>
    <w:rsid w:val="009417C3"/>
    <w:rsid w:val="009432DF"/>
    <w:rsid w:val="00944AE3"/>
    <w:rsid w:val="00945376"/>
    <w:rsid w:val="00945C5A"/>
    <w:rsid w:val="00946A52"/>
    <w:rsid w:val="00947607"/>
    <w:rsid w:val="00947667"/>
    <w:rsid w:val="00947677"/>
    <w:rsid w:val="009503FB"/>
    <w:rsid w:val="00950468"/>
    <w:rsid w:val="00950574"/>
    <w:rsid w:val="00950B36"/>
    <w:rsid w:val="00953F29"/>
    <w:rsid w:val="0095515E"/>
    <w:rsid w:val="0095660E"/>
    <w:rsid w:val="00956679"/>
    <w:rsid w:val="00964769"/>
    <w:rsid w:val="009649FF"/>
    <w:rsid w:val="009654CD"/>
    <w:rsid w:val="00965AD2"/>
    <w:rsid w:val="009672C7"/>
    <w:rsid w:val="00967C18"/>
    <w:rsid w:val="009704E6"/>
    <w:rsid w:val="0097075F"/>
    <w:rsid w:val="00971874"/>
    <w:rsid w:val="00972658"/>
    <w:rsid w:val="00972975"/>
    <w:rsid w:val="009735B4"/>
    <w:rsid w:val="009742CF"/>
    <w:rsid w:val="0097448C"/>
    <w:rsid w:val="0097475C"/>
    <w:rsid w:val="009748B7"/>
    <w:rsid w:val="00974D33"/>
    <w:rsid w:val="00975901"/>
    <w:rsid w:val="00975995"/>
    <w:rsid w:val="00975C67"/>
    <w:rsid w:val="00976D18"/>
    <w:rsid w:val="00976E11"/>
    <w:rsid w:val="0098097D"/>
    <w:rsid w:val="00980E5B"/>
    <w:rsid w:val="00982A86"/>
    <w:rsid w:val="00982D27"/>
    <w:rsid w:val="00984796"/>
    <w:rsid w:val="00984816"/>
    <w:rsid w:val="00985433"/>
    <w:rsid w:val="0098592D"/>
    <w:rsid w:val="00986454"/>
    <w:rsid w:val="00986A24"/>
    <w:rsid w:val="00987302"/>
    <w:rsid w:val="00987E74"/>
    <w:rsid w:val="00990962"/>
    <w:rsid w:val="00991AE7"/>
    <w:rsid w:val="00991C72"/>
    <w:rsid w:val="00992DD2"/>
    <w:rsid w:val="0099302D"/>
    <w:rsid w:val="009935CF"/>
    <w:rsid w:val="00994554"/>
    <w:rsid w:val="00994A30"/>
    <w:rsid w:val="0099660D"/>
    <w:rsid w:val="009967D8"/>
    <w:rsid w:val="00996FC7"/>
    <w:rsid w:val="00997449"/>
    <w:rsid w:val="00997648"/>
    <w:rsid w:val="009A0E87"/>
    <w:rsid w:val="009A1A41"/>
    <w:rsid w:val="009A1C19"/>
    <w:rsid w:val="009A2953"/>
    <w:rsid w:val="009A2E4B"/>
    <w:rsid w:val="009A3F89"/>
    <w:rsid w:val="009A4681"/>
    <w:rsid w:val="009A51C1"/>
    <w:rsid w:val="009A5FB6"/>
    <w:rsid w:val="009A6311"/>
    <w:rsid w:val="009A6443"/>
    <w:rsid w:val="009A6683"/>
    <w:rsid w:val="009A68B4"/>
    <w:rsid w:val="009B0D29"/>
    <w:rsid w:val="009B4547"/>
    <w:rsid w:val="009B4691"/>
    <w:rsid w:val="009B4E03"/>
    <w:rsid w:val="009B59E9"/>
    <w:rsid w:val="009B6014"/>
    <w:rsid w:val="009B722D"/>
    <w:rsid w:val="009B74CA"/>
    <w:rsid w:val="009C004B"/>
    <w:rsid w:val="009C0789"/>
    <w:rsid w:val="009C0E17"/>
    <w:rsid w:val="009C0FF2"/>
    <w:rsid w:val="009C2B37"/>
    <w:rsid w:val="009C351A"/>
    <w:rsid w:val="009C37EC"/>
    <w:rsid w:val="009C55E5"/>
    <w:rsid w:val="009C5940"/>
    <w:rsid w:val="009C6649"/>
    <w:rsid w:val="009C667B"/>
    <w:rsid w:val="009C66BF"/>
    <w:rsid w:val="009C6E35"/>
    <w:rsid w:val="009C7541"/>
    <w:rsid w:val="009D11FB"/>
    <w:rsid w:val="009D1207"/>
    <w:rsid w:val="009D1A2E"/>
    <w:rsid w:val="009D31CF"/>
    <w:rsid w:val="009D3BE1"/>
    <w:rsid w:val="009D3BED"/>
    <w:rsid w:val="009D41B3"/>
    <w:rsid w:val="009D49F3"/>
    <w:rsid w:val="009D5A3B"/>
    <w:rsid w:val="009D6061"/>
    <w:rsid w:val="009D72C4"/>
    <w:rsid w:val="009E03CF"/>
    <w:rsid w:val="009E12F7"/>
    <w:rsid w:val="009E2DF2"/>
    <w:rsid w:val="009E31BB"/>
    <w:rsid w:val="009E33B3"/>
    <w:rsid w:val="009E417B"/>
    <w:rsid w:val="009E51C6"/>
    <w:rsid w:val="009E5564"/>
    <w:rsid w:val="009E58B0"/>
    <w:rsid w:val="009E5BAA"/>
    <w:rsid w:val="009E5EC6"/>
    <w:rsid w:val="009E6050"/>
    <w:rsid w:val="009E7E32"/>
    <w:rsid w:val="009F28CB"/>
    <w:rsid w:val="009F2C99"/>
    <w:rsid w:val="009F406E"/>
    <w:rsid w:val="009F49BD"/>
    <w:rsid w:val="009F5495"/>
    <w:rsid w:val="009F5A3A"/>
    <w:rsid w:val="009F6138"/>
    <w:rsid w:val="009F61B4"/>
    <w:rsid w:val="009F61FB"/>
    <w:rsid w:val="009F6899"/>
    <w:rsid w:val="009F7AAC"/>
    <w:rsid w:val="00A00BC2"/>
    <w:rsid w:val="00A00E13"/>
    <w:rsid w:val="00A00F29"/>
    <w:rsid w:val="00A01D5F"/>
    <w:rsid w:val="00A054AB"/>
    <w:rsid w:val="00A06169"/>
    <w:rsid w:val="00A078C9"/>
    <w:rsid w:val="00A07EEA"/>
    <w:rsid w:val="00A103A7"/>
    <w:rsid w:val="00A10DEB"/>
    <w:rsid w:val="00A12A8A"/>
    <w:rsid w:val="00A13273"/>
    <w:rsid w:val="00A157F0"/>
    <w:rsid w:val="00A15B13"/>
    <w:rsid w:val="00A16A25"/>
    <w:rsid w:val="00A17079"/>
    <w:rsid w:val="00A17173"/>
    <w:rsid w:val="00A17537"/>
    <w:rsid w:val="00A203AA"/>
    <w:rsid w:val="00A210B6"/>
    <w:rsid w:val="00A21CE4"/>
    <w:rsid w:val="00A222C6"/>
    <w:rsid w:val="00A23499"/>
    <w:rsid w:val="00A23A18"/>
    <w:rsid w:val="00A23CBC"/>
    <w:rsid w:val="00A247F7"/>
    <w:rsid w:val="00A24FC8"/>
    <w:rsid w:val="00A25468"/>
    <w:rsid w:val="00A26057"/>
    <w:rsid w:val="00A2668B"/>
    <w:rsid w:val="00A30CB6"/>
    <w:rsid w:val="00A30F07"/>
    <w:rsid w:val="00A3170D"/>
    <w:rsid w:val="00A31C55"/>
    <w:rsid w:val="00A31F0E"/>
    <w:rsid w:val="00A323EC"/>
    <w:rsid w:val="00A3675C"/>
    <w:rsid w:val="00A36F0A"/>
    <w:rsid w:val="00A37C57"/>
    <w:rsid w:val="00A4266A"/>
    <w:rsid w:val="00A43A45"/>
    <w:rsid w:val="00A43B83"/>
    <w:rsid w:val="00A45910"/>
    <w:rsid w:val="00A50B66"/>
    <w:rsid w:val="00A51847"/>
    <w:rsid w:val="00A5221C"/>
    <w:rsid w:val="00A5268C"/>
    <w:rsid w:val="00A53754"/>
    <w:rsid w:val="00A559AA"/>
    <w:rsid w:val="00A55B2B"/>
    <w:rsid w:val="00A57729"/>
    <w:rsid w:val="00A60171"/>
    <w:rsid w:val="00A602CF"/>
    <w:rsid w:val="00A60576"/>
    <w:rsid w:val="00A63048"/>
    <w:rsid w:val="00A63492"/>
    <w:rsid w:val="00A63D63"/>
    <w:rsid w:val="00A6596D"/>
    <w:rsid w:val="00A6712D"/>
    <w:rsid w:val="00A67A2C"/>
    <w:rsid w:val="00A67BE9"/>
    <w:rsid w:val="00A67F42"/>
    <w:rsid w:val="00A67F52"/>
    <w:rsid w:val="00A67FB7"/>
    <w:rsid w:val="00A70524"/>
    <w:rsid w:val="00A70EF6"/>
    <w:rsid w:val="00A72489"/>
    <w:rsid w:val="00A72597"/>
    <w:rsid w:val="00A72800"/>
    <w:rsid w:val="00A752EB"/>
    <w:rsid w:val="00A7552D"/>
    <w:rsid w:val="00A7582C"/>
    <w:rsid w:val="00A76C08"/>
    <w:rsid w:val="00A77372"/>
    <w:rsid w:val="00A779AB"/>
    <w:rsid w:val="00A77B91"/>
    <w:rsid w:val="00A80F3E"/>
    <w:rsid w:val="00A817A6"/>
    <w:rsid w:val="00A8332A"/>
    <w:rsid w:val="00A8469D"/>
    <w:rsid w:val="00A84990"/>
    <w:rsid w:val="00A87D1E"/>
    <w:rsid w:val="00A912B8"/>
    <w:rsid w:val="00A92ABA"/>
    <w:rsid w:val="00A942DB"/>
    <w:rsid w:val="00A949BE"/>
    <w:rsid w:val="00A94FB5"/>
    <w:rsid w:val="00A95679"/>
    <w:rsid w:val="00A96777"/>
    <w:rsid w:val="00A97AF6"/>
    <w:rsid w:val="00AA059D"/>
    <w:rsid w:val="00AA2156"/>
    <w:rsid w:val="00AA38AA"/>
    <w:rsid w:val="00AA4065"/>
    <w:rsid w:val="00AA443A"/>
    <w:rsid w:val="00AA559D"/>
    <w:rsid w:val="00AA56F9"/>
    <w:rsid w:val="00AA5884"/>
    <w:rsid w:val="00AA61D6"/>
    <w:rsid w:val="00AA6A9F"/>
    <w:rsid w:val="00AA6E3E"/>
    <w:rsid w:val="00AA7452"/>
    <w:rsid w:val="00AA7AFB"/>
    <w:rsid w:val="00AA7DCB"/>
    <w:rsid w:val="00AA7DFA"/>
    <w:rsid w:val="00AB0540"/>
    <w:rsid w:val="00AB1140"/>
    <w:rsid w:val="00AB2430"/>
    <w:rsid w:val="00AB24E2"/>
    <w:rsid w:val="00AB2BD8"/>
    <w:rsid w:val="00AB47FA"/>
    <w:rsid w:val="00AB5F09"/>
    <w:rsid w:val="00AB7B18"/>
    <w:rsid w:val="00AC2889"/>
    <w:rsid w:val="00AC30C7"/>
    <w:rsid w:val="00AC435E"/>
    <w:rsid w:val="00AC4F87"/>
    <w:rsid w:val="00AC5C33"/>
    <w:rsid w:val="00AC70ED"/>
    <w:rsid w:val="00AC7144"/>
    <w:rsid w:val="00AD03A1"/>
    <w:rsid w:val="00AD1719"/>
    <w:rsid w:val="00AD2342"/>
    <w:rsid w:val="00AD3D2A"/>
    <w:rsid w:val="00AD4C19"/>
    <w:rsid w:val="00AD50EC"/>
    <w:rsid w:val="00AD5786"/>
    <w:rsid w:val="00AD5F56"/>
    <w:rsid w:val="00AD65FF"/>
    <w:rsid w:val="00AD6C59"/>
    <w:rsid w:val="00AD6F37"/>
    <w:rsid w:val="00AE069A"/>
    <w:rsid w:val="00AE1912"/>
    <w:rsid w:val="00AE1F0C"/>
    <w:rsid w:val="00AE20E8"/>
    <w:rsid w:val="00AE251B"/>
    <w:rsid w:val="00AE281A"/>
    <w:rsid w:val="00AE2FEA"/>
    <w:rsid w:val="00AE36C1"/>
    <w:rsid w:val="00AE3702"/>
    <w:rsid w:val="00AE5157"/>
    <w:rsid w:val="00AE68A2"/>
    <w:rsid w:val="00AE6B35"/>
    <w:rsid w:val="00AE726D"/>
    <w:rsid w:val="00AE7FC5"/>
    <w:rsid w:val="00AF0C35"/>
    <w:rsid w:val="00AF2690"/>
    <w:rsid w:val="00AF29E3"/>
    <w:rsid w:val="00AF3509"/>
    <w:rsid w:val="00AF5604"/>
    <w:rsid w:val="00AF6C68"/>
    <w:rsid w:val="00B04268"/>
    <w:rsid w:val="00B043D6"/>
    <w:rsid w:val="00B061C6"/>
    <w:rsid w:val="00B07071"/>
    <w:rsid w:val="00B07088"/>
    <w:rsid w:val="00B07934"/>
    <w:rsid w:val="00B108E6"/>
    <w:rsid w:val="00B10DF1"/>
    <w:rsid w:val="00B12EB8"/>
    <w:rsid w:val="00B13425"/>
    <w:rsid w:val="00B143BE"/>
    <w:rsid w:val="00B14D85"/>
    <w:rsid w:val="00B1653C"/>
    <w:rsid w:val="00B16C47"/>
    <w:rsid w:val="00B170A4"/>
    <w:rsid w:val="00B203E0"/>
    <w:rsid w:val="00B20541"/>
    <w:rsid w:val="00B21E62"/>
    <w:rsid w:val="00B23277"/>
    <w:rsid w:val="00B2557D"/>
    <w:rsid w:val="00B25A92"/>
    <w:rsid w:val="00B25CF1"/>
    <w:rsid w:val="00B26290"/>
    <w:rsid w:val="00B27284"/>
    <w:rsid w:val="00B27A20"/>
    <w:rsid w:val="00B31064"/>
    <w:rsid w:val="00B3106B"/>
    <w:rsid w:val="00B31785"/>
    <w:rsid w:val="00B31BD0"/>
    <w:rsid w:val="00B31F63"/>
    <w:rsid w:val="00B33DA0"/>
    <w:rsid w:val="00B363B8"/>
    <w:rsid w:val="00B40106"/>
    <w:rsid w:val="00B40D87"/>
    <w:rsid w:val="00B41596"/>
    <w:rsid w:val="00B421D9"/>
    <w:rsid w:val="00B4234C"/>
    <w:rsid w:val="00B4359A"/>
    <w:rsid w:val="00B43D43"/>
    <w:rsid w:val="00B44927"/>
    <w:rsid w:val="00B47612"/>
    <w:rsid w:val="00B47F96"/>
    <w:rsid w:val="00B51030"/>
    <w:rsid w:val="00B52CBB"/>
    <w:rsid w:val="00B5362D"/>
    <w:rsid w:val="00B57155"/>
    <w:rsid w:val="00B62737"/>
    <w:rsid w:val="00B64456"/>
    <w:rsid w:val="00B64A1A"/>
    <w:rsid w:val="00B65935"/>
    <w:rsid w:val="00B65DB5"/>
    <w:rsid w:val="00B66BE6"/>
    <w:rsid w:val="00B677B5"/>
    <w:rsid w:val="00B71204"/>
    <w:rsid w:val="00B7291C"/>
    <w:rsid w:val="00B72964"/>
    <w:rsid w:val="00B73E5A"/>
    <w:rsid w:val="00B755C1"/>
    <w:rsid w:val="00B757C0"/>
    <w:rsid w:val="00B75851"/>
    <w:rsid w:val="00B7784A"/>
    <w:rsid w:val="00B77DF4"/>
    <w:rsid w:val="00B80DA0"/>
    <w:rsid w:val="00B80E84"/>
    <w:rsid w:val="00B832A4"/>
    <w:rsid w:val="00B86704"/>
    <w:rsid w:val="00B871F5"/>
    <w:rsid w:val="00B914D2"/>
    <w:rsid w:val="00B942B8"/>
    <w:rsid w:val="00B95244"/>
    <w:rsid w:val="00B953D5"/>
    <w:rsid w:val="00B9557D"/>
    <w:rsid w:val="00B95647"/>
    <w:rsid w:val="00B96AD7"/>
    <w:rsid w:val="00B96D13"/>
    <w:rsid w:val="00BA06BE"/>
    <w:rsid w:val="00BA1AFD"/>
    <w:rsid w:val="00BA1D27"/>
    <w:rsid w:val="00BA20E7"/>
    <w:rsid w:val="00BA2580"/>
    <w:rsid w:val="00BA27CC"/>
    <w:rsid w:val="00BA498F"/>
    <w:rsid w:val="00BA54CE"/>
    <w:rsid w:val="00BA5BC5"/>
    <w:rsid w:val="00BA7AB3"/>
    <w:rsid w:val="00BB0E15"/>
    <w:rsid w:val="00BB0FA1"/>
    <w:rsid w:val="00BB2DED"/>
    <w:rsid w:val="00BB5988"/>
    <w:rsid w:val="00BB6712"/>
    <w:rsid w:val="00BB745F"/>
    <w:rsid w:val="00BC0FC6"/>
    <w:rsid w:val="00BC1167"/>
    <w:rsid w:val="00BC1C4B"/>
    <w:rsid w:val="00BC1EAF"/>
    <w:rsid w:val="00BC2C68"/>
    <w:rsid w:val="00BC4050"/>
    <w:rsid w:val="00BC7ACB"/>
    <w:rsid w:val="00BC7D6F"/>
    <w:rsid w:val="00BD0913"/>
    <w:rsid w:val="00BD3112"/>
    <w:rsid w:val="00BD36A1"/>
    <w:rsid w:val="00BD59F5"/>
    <w:rsid w:val="00BD5DF0"/>
    <w:rsid w:val="00BD6F1F"/>
    <w:rsid w:val="00BD7BC2"/>
    <w:rsid w:val="00BE0100"/>
    <w:rsid w:val="00BE0649"/>
    <w:rsid w:val="00BE26C3"/>
    <w:rsid w:val="00BE2ED8"/>
    <w:rsid w:val="00BE36E1"/>
    <w:rsid w:val="00BE5A1A"/>
    <w:rsid w:val="00BE5FBD"/>
    <w:rsid w:val="00BE6751"/>
    <w:rsid w:val="00BF06B4"/>
    <w:rsid w:val="00BF107D"/>
    <w:rsid w:val="00BF13CF"/>
    <w:rsid w:val="00BF204F"/>
    <w:rsid w:val="00BF296A"/>
    <w:rsid w:val="00BF4CE4"/>
    <w:rsid w:val="00BF6A58"/>
    <w:rsid w:val="00C01290"/>
    <w:rsid w:val="00C013F3"/>
    <w:rsid w:val="00C02906"/>
    <w:rsid w:val="00C030ED"/>
    <w:rsid w:val="00C06958"/>
    <w:rsid w:val="00C07F7E"/>
    <w:rsid w:val="00C11ADB"/>
    <w:rsid w:val="00C11B59"/>
    <w:rsid w:val="00C14A2A"/>
    <w:rsid w:val="00C16044"/>
    <w:rsid w:val="00C16EB7"/>
    <w:rsid w:val="00C1745D"/>
    <w:rsid w:val="00C20FC7"/>
    <w:rsid w:val="00C21628"/>
    <w:rsid w:val="00C22051"/>
    <w:rsid w:val="00C221FF"/>
    <w:rsid w:val="00C22666"/>
    <w:rsid w:val="00C24550"/>
    <w:rsid w:val="00C30586"/>
    <w:rsid w:val="00C31D9C"/>
    <w:rsid w:val="00C33C03"/>
    <w:rsid w:val="00C34115"/>
    <w:rsid w:val="00C350C7"/>
    <w:rsid w:val="00C35E45"/>
    <w:rsid w:val="00C4025F"/>
    <w:rsid w:val="00C4194C"/>
    <w:rsid w:val="00C41EDA"/>
    <w:rsid w:val="00C42997"/>
    <w:rsid w:val="00C43841"/>
    <w:rsid w:val="00C439E1"/>
    <w:rsid w:val="00C458BE"/>
    <w:rsid w:val="00C45D16"/>
    <w:rsid w:val="00C46E34"/>
    <w:rsid w:val="00C512A8"/>
    <w:rsid w:val="00C51347"/>
    <w:rsid w:val="00C51472"/>
    <w:rsid w:val="00C604EE"/>
    <w:rsid w:val="00C6100D"/>
    <w:rsid w:val="00C616E5"/>
    <w:rsid w:val="00C639FF"/>
    <w:rsid w:val="00C644F9"/>
    <w:rsid w:val="00C64CED"/>
    <w:rsid w:val="00C652A6"/>
    <w:rsid w:val="00C66F89"/>
    <w:rsid w:val="00C7002D"/>
    <w:rsid w:val="00C715DE"/>
    <w:rsid w:val="00C74FBD"/>
    <w:rsid w:val="00C75CC1"/>
    <w:rsid w:val="00C770A7"/>
    <w:rsid w:val="00C77F81"/>
    <w:rsid w:val="00C80C0B"/>
    <w:rsid w:val="00C8266C"/>
    <w:rsid w:val="00C82D1E"/>
    <w:rsid w:val="00C83FD5"/>
    <w:rsid w:val="00C843A2"/>
    <w:rsid w:val="00C84460"/>
    <w:rsid w:val="00C853AB"/>
    <w:rsid w:val="00C85423"/>
    <w:rsid w:val="00C86190"/>
    <w:rsid w:val="00C909CA"/>
    <w:rsid w:val="00C918C5"/>
    <w:rsid w:val="00C91B50"/>
    <w:rsid w:val="00C93A23"/>
    <w:rsid w:val="00C94459"/>
    <w:rsid w:val="00C94B28"/>
    <w:rsid w:val="00C9580F"/>
    <w:rsid w:val="00C95C86"/>
    <w:rsid w:val="00C97BFD"/>
    <w:rsid w:val="00CA2215"/>
    <w:rsid w:val="00CA2680"/>
    <w:rsid w:val="00CA4284"/>
    <w:rsid w:val="00CA46F9"/>
    <w:rsid w:val="00CA56E0"/>
    <w:rsid w:val="00CA604B"/>
    <w:rsid w:val="00CA6159"/>
    <w:rsid w:val="00CA7431"/>
    <w:rsid w:val="00CB1C4F"/>
    <w:rsid w:val="00CB1D47"/>
    <w:rsid w:val="00CB1DCB"/>
    <w:rsid w:val="00CB271C"/>
    <w:rsid w:val="00CB34FD"/>
    <w:rsid w:val="00CB399B"/>
    <w:rsid w:val="00CB3EAF"/>
    <w:rsid w:val="00CB433D"/>
    <w:rsid w:val="00CB5C16"/>
    <w:rsid w:val="00CB6BB4"/>
    <w:rsid w:val="00CB70A7"/>
    <w:rsid w:val="00CB7538"/>
    <w:rsid w:val="00CC05B2"/>
    <w:rsid w:val="00CC0CFC"/>
    <w:rsid w:val="00CC113E"/>
    <w:rsid w:val="00CC1816"/>
    <w:rsid w:val="00CC2D71"/>
    <w:rsid w:val="00CC3D3B"/>
    <w:rsid w:val="00CC3F58"/>
    <w:rsid w:val="00CC4C92"/>
    <w:rsid w:val="00CC4CEC"/>
    <w:rsid w:val="00CC4EE2"/>
    <w:rsid w:val="00CC611C"/>
    <w:rsid w:val="00CC62B2"/>
    <w:rsid w:val="00CD0D3A"/>
    <w:rsid w:val="00CD2F4C"/>
    <w:rsid w:val="00CD433F"/>
    <w:rsid w:val="00CD59B0"/>
    <w:rsid w:val="00CD5BFF"/>
    <w:rsid w:val="00CD6302"/>
    <w:rsid w:val="00CD7E4B"/>
    <w:rsid w:val="00CE0901"/>
    <w:rsid w:val="00CE19D4"/>
    <w:rsid w:val="00CE1A9D"/>
    <w:rsid w:val="00CE34A7"/>
    <w:rsid w:val="00CE3B21"/>
    <w:rsid w:val="00CE4499"/>
    <w:rsid w:val="00CE49A7"/>
    <w:rsid w:val="00CE5384"/>
    <w:rsid w:val="00CE60F9"/>
    <w:rsid w:val="00CE6D68"/>
    <w:rsid w:val="00CE6DE3"/>
    <w:rsid w:val="00CF00EC"/>
    <w:rsid w:val="00CF047D"/>
    <w:rsid w:val="00CF04B1"/>
    <w:rsid w:val="00CF0C51"/>
    <w:rsid w:val="00CF19BD"/>
    <w:rsid w:val="00CF1AF1"/>
    <w:rsid w:val="00CF31D7"/>
    <w:rsid w:val="00CF3BC1"/>
    <w:rsid w:val="00CF3CCD"/>
    <w:rsid w:val="00CF467C"/>
    <w:rsid w:val="00CF47AF"/>
    <w:rsid w:val="00CF58EB"/>
    <w:rsid w:val="00CF636C"/>
    <w:rsid w:val="00CF704D"/>
    <w:rsid w:val="00CF742A"/>
    <w:rsid w:val="00CF75E7"/>
    <w:rsid w:val="00CF7E27"/>
    <w:rsid w:val="00D00B13"/>
    <w:rsid w:val="00D04C1E"/>
    <w:rsid w:val="00D04F91"/>
    <w:rsid w:val="00D058DA"/>
    <w:rsid w:val="00D059F8"/>
    <w:rsid w:val="00D062C9"/>
    <w:rsid w:val="00D07072"/>
    <w:rsid w:val="00D104B8"/>
    <w:rsid w:val="00D10735"/>
    <w:rsid w:val="00D10A5B"/>
    <w:rsid w:val="00D10CD6"/>
    <w:rsid w:val="00D114A9"/>
    <w:rsid w:val="00D12364"/>
    <w:rsid w:val="00D14DFE"/>
    <w:rsid w:val="00D14E11"/>
    <w:rsid w:val="00D175FF"/>
    <w:rsid w:val="00D213C5"/>
    <w:rsid w:val="00D22832"/>
    <w:rsid w:val="00D22912"/>
    <w:rsid w:val="00D2382D"/>
    <w:rsid w:val="00D257B2"/>
    <w:rsid w:val="00D26B50"/>
    <w:rsid w:val="00D3015E"/>
    <w:rsid w:val="00D3030B"/>
    <w:rsid w:val="00D3073A"/>
    <w:rsid w:val="00D309CA"/>
    <w:rsid w:val="00D316A5"/>
    <w:rsid w:val="00D32BC8"/>
    <w:rsid w:val="00D354B0"/>
    <w:rsid w:val="00D3580B"/>
    <w:rsid w:val="00D36753"/>
    <w:rsid w:val="00D36F2E"/>
    <w:rsid w:val="00D405D3"/>
    <w:rsid w:val="00D40D60"/>
    <w:rsid w:val="00D42CD5"/>
    <w:rsid w:val="00D4367B"/>
    <w:rsid w:val="00D4394D"/>
    <w:rsid w:val="00D43C73"/>
    <w:rsid w:val="00D44065"/>
    <w:rsid w:val="00D449F4"/>
    <w:rsid w:val="00D453F0"/>
    <w:rsid w:val="00D46D2E"/>
    <w:rsid w:val="00D46F30"/>
    <w:rsid w:val="00D4771A"/>
    <w:rsid w:val="00D5068D"/>
    <w:rsid w:val="00D51616"/>
    <w:rsid w:val="00D5253B"/>
    <w:rsid w:val="00D5257B"/>
    <w:rsid w:val="00D53593"/>
    <w:rsid w:val="00D53C6B"/>
    <w:rsid w:val="00D547CC"/>
    <w:rsid w:val="00D55057"/>
    <w:rsid w:val="00D55B60"/>
    <w:rsid w:val="00D56891"/>
    <w:rsid w:val="00D56A55"/>
    <w:rsid w:val="00D56DBC"/>
    <w:rsid w:val="00D612A4"/>
    <w:rsid w:val="00D61B4C"/>
    <w:rsid w:val="00D63292"/>
    <w:rsid w:val="00D635BE"/>
    <w:rsid w:val="00D642AC"/>
    <w:rsid w:val="00D646BD"/>
    <w:rsid w:val="00D66486"/>
    <w:rsid w:val="00D67A1C"/>
    <w:rsid w:val="00D700EA"/>
    <w:rsid w:val="00D714BD"/>
    <w:rsid w:val="00D734C7"/>
    <w:rsid w:val="00D75982"/>
    <w:rsid w:val="00D76390"/>
    <w:rsid w:val="00D77A40"/>
    <w:rsid w:val="00D8170E"/>
    <w:rsid w:val="00D81814"/>
    <w:rsid w:val="00D82131"/>
    <w:rsid w:val="00D82A93"/>
    <w:rsid w:val="00D83870"/>
    <w:rsid w:val="00D83A5E"/>
    <w:rsid w:val="00D84CB0"/>
    <w:rsid w:val="00D84FF0"/>
    <w:rsid w:val="00D86591"/>
    <w:rsid w:val="00D86B7D"/>
    <w:rsid w:val="00D87471"/>
    <w:rsid w:val="00D87D0F"/>
    <w:rsid w:val="00D906B9"/>
    <w:rsid w:val="00D908CC"/>
    <w:rsid w:val="00D935C4"/>
    <w:rsid w:val="00D93665"/>
    <w:rsid w:val="00D948A0"/>
    <w:rsid w:val="00D94E74"/>
    <w:rsid w:val="00D95539"/>
    <w:rsid w:val="00D95F63"/>
    <w:rsid w:val="00D97A63"/>
    <w:rsid w:val="00DA1933"/>
    <w:rsid w:val="00DA2E0D"/>
    <w:rsid w:val="00DA322E"/>
    <w:rsid w:val="00DA360D"/>
    <w:rsid w:val="00DB1720"/>
    <w:rsid w:val="00DB2F33"/>
    <w:rsid w:val="00DB305D"/>
    <w:rsid w:val="00DB3B44"/>
    <w:rsid w:val="00DB4F67"/>
    <w:rsid w:val="00DB52A7"/>
    <w:rsid w:val="00DB598C"/>
    <w:rsid w:val="00DB6486"/>
    <w:rsid w:val="00DB6E09"/>
    <w:rsid w:val="00DB6EE6"/>
    <w:rsid w:val="00DC07F4"/>
    <w:rsid w:val="00DC0A0B"/>
    <w:rsid w:val="00DC15A9"/>
    <w:rsid w:val="00DC38AF"/>
    <w:rsid w:val="00DC5564"/>
    <w:rsid w:val="00DC68C7"/>
    <w:rsid w:val="00DC7D53"/>
    <w:rsid w:val="00DD1D60"/>
    <w:rsid w:val="00DD2B4B"/>
    <w:rsid w:val="00DD3531"/>
    <w:rsid w:val="00DD3E30"/>
    <w:rsid w:val="00DD5DA7"/>
    <w:rsid w:val="00DD5EF0"/>
    <w:rsid w:val="00DD689A"/>
    <w:rsid w:val="00DD6C1E"/>
    <w:rsid w:val="00DE04F1"/>
    <w:rsid w:val="00DE1047"/>
    <w:rsid w:val="00DE2098"/>
    <w:rsid w:val="00DE22D5"/>
    <w:rsid w:val="00DE2664"/>
    <w:rsid w:val="00DE30B7"/>
    <w:rsid w:val="00DE3B29"/>
    <w:rsid w:val="00DE472F"/>
    <w:rsid w:val="00DE475D"/>
    <w:rsid w:val="00DE4FF7"/>
    <w:rsid w:val="00DE50D5"/>
    <w:rsid w:val="00DE751D"/>
    <w:rsid w:val="00DF003C"/>
    <w:rsid w:val="00DF066E"/>
    <w:rsid w:val="00DF11A6"/>
    <w:rsid w:val="00DF2E1B"/>
    <w:rsid w:val="00DF2F4A"/>
    <w:rsid w:val="00DF3413"/>
    <w:rsid w:val="00DF5F9D"/>
    <w:rsid w:val="00E002A9"/>
    <w:rsid w:val="00E00781"/>
    <w:rsid w:val="00E00B39"/>
    <w:rsid w:val="00E00BD8"/>
    <w:rsid w:val="00E01137"/>
    <w:rsid w:val="00E012E9"/>
    <w:rsid w:val="00E02C87"/>
    <w:rsid w:val="00E03032"/>
    <w:rsid w:val="00E03EB9"/>
    <w:rsid w:val="00E0410A"/>
    <w:rsid w:val="00E05ADD"/>
    <w:rsid w:val="00E068F7"/>
    <w:rsid w:val="00E06AB0"/>
    <w:rsid w:val="00E07084"/>
    <w:rsid w:val="00E07B6E"/>
    <w:rsid w:val="00E100D2"/>
    <w:rsid w:val="00E10236"/>
    <w:rsid w:val="00E11830"/>
    <w:rsid w:val="00E12E98"/>
    <w:rsid w:val="00E1320F"/>
    <w:rsid w:val="00E149D4"/>
    <w:rsid w:val="00E14A93"/>
    <w:rsid w:val="00E14D87"/>
    <w:rsid w:val="00E15169"/>
    <w:rsid w:val="00E16593"/>
    <w:rsid w:val="00E1758C"/>
    <w:rsid w:val="00E22439"/>
    <w:rsid w:val="00E23E3F"/>
    <w:rsid w:val="00E24528"/>
    <w:rsid w:val="00E249D2"/>
    <w:rsid w:val="00E25077"/>
    <w:rsid w:val="00E25788"/>
    <w:rsid w:val="00E26151"/>
    <w:rsid w:val="00E2740C"/>
    <w:rsid w:val="00E3029D"/>
    <w:rsid w:val="00E30445"/>
    <w:rsid w:val="00E30BB5"/>
    <w:rsid w:val="00E30C30"/>
    <w:rsid w:val="00E31591"/>
    <w:rsid w:val="00E317AA"/>
    <w:rsid w:val="00E32328"/>
    <w:rsid w:val="00E33400"/>
    <w:rsid w:val="00E352F4"/>
    <w:rsid w:val="00E35C46"/>
    <w:rsid w:val="00E3692E"/>
    <w:rsid w:val="00E36FA6"/>
    <w:rsid w:val="00E37588"/>
    <w:rsid w:val="00E4048E"/>
    <w:rsid w:val="00E41117"/>
    <w:rsid w:val="00E41CE5"/>
    <w:rsid w:val="00E4259A"/>
    <w:rsid w:val="00E432FF"/>
    <w:rsid w:val="00E43A54"/>
    <w:rsid w:val="00E43A8D"/>
    <w:rsid w:val="00E458C3"/>
    <w:rsid w:val="00E46082"/>
    <w:rsid w:val="00E46A9D"/>
    <w:rsid w:val="00E4709A"/>
    <w:rsid w:val="00E476B5"/>
    <w:rsid w:val="00E50503"/>
    <w:rsid w:val="00E50D29"/>
    <w:rsid w:val="00E50E1C"/>
    <w:rsid w:val="00E51E80"/>
    <w:rsid w:val="00E5227F"/>
    <w:rsid w:val="00E52630"/>
    <w:rsid w:val="00E533B5"/>
    <w:rsid w:val="00E538B8"/>
    <w:rsid w:val="00E5432F"/>
    <w:rsid w:val="00E54B85"/>
    <w:rsid w:val="00E552DF"/>
    <w:rsid w:val="00E563D6"/>
    <w:rsid w:val="00E56C90"/>
    <w:rsid w:val="00E62434"/>
    <w:rsid w:val="00E62AB3"/>
    <w:rsid w:val="00E62E80"/>
    <w:rsid w:val="00E636A7"/>
    <w:rsid w:val="00E645A2"/>
    <w:rsid w:val="00E653BC"/>
    <w:rsid w:val="00E65D87"/>
    <w:rsid w:val="00E660E8"/>
    <w:rsid w:val="00E66977"/>
    <w:rsid w:val="00E6699F"/>
    <w:rsid w:val="00E67AA1"/>
    <w:rsid w:val="00E7005C"/>
    <w:rsid w:val="00E70910"/>
    <w:rsid w:val="00E70C31"/>
    <w:rsid w:val="00E73EE0"/>
    <w:rsid w:val="00E748DD"/>
    <w:rsid w:val="00E74C42"/>
    <w:rsid w:val="00E81DF3"/>
    <w:rsid w:val="00E84C01"/>
    <w:rsid w:val="00E84CF5"/>
    <w:rsid w:val="00E85E39"/>
    <w:rsid w:val="00E86A65"/>
    <w:rsid w:val="00E90C46"/>
    <w:rsid w:val="00E92F03"/>
    <w:rsid w:val="00E93569"/>
    <w:rsid w:val="00E94135"/>
    <w:rsid w:val="00E946C0"/>
    <w:rsid w:val="00E963BD"/>
    <w:rsid w:val="00E96572"/>
    <w:rsid w:val="00E96986"/>
    <w:rsid w:val="00E9796D"/>
    <w:rsid w:val="00E97DE8"/>
    <w:rsid w:val="00EA07A8"/>
    <w:rsid w:val="00EA09BA"/>
    <w:rsid w:val="00EA6170"/>
    <w:rsid w:val="00EA64E1"/>
    <w:rsid w:val="00EA6578"/>
    <w:rsid w:val="00EA7705"/>
    <w:rsid w:val="00EB06DF"/>
    <w:rsid w:val="00EB33CD"/>
    <w:rsid w:val="00EB573F"/>
    <w:rsid w:val="00EB5EE9"/>
    <w:rsid w:val="00EB60D4"/>
    <w:rsid w:val="00EB6863"/>
    <w:rsid w:val="00EB6BA9"/>
    <w:rsid w:val="00EB70A5"/>
    <w:rsid w:val="00EB7D9E"/>
    <w:rsid w:val="00EC040D"/>
    <w:rsid w:val="00EC1CB6"/>
    <w:rsid w:val="00EC28E7"/>
    <w:rsid w:val="00EC2D0E"/>
    <w:rsid w:val="00EC3855"/>
    <w:rsid w:val="00EC546D"/>
    <w:rsid w:val="00EC5A3A"/>
    <w:rsid w:val="00ED1B49"/>
    <w:rsid w:val="00ED257A"/>
    <w:rsid w:val="00ED332F"/>
    <w:rsid w:val="00ED341C"/>
    <w:rsid w:val="00ED4BBF"/>
    <w:rsid w:val="00ED602E"/>
    <w:rsid w:val="00ED65F3"/>
    <w:rsid w:val="00EE2AA4"/>
    <w:rsid w:val="00EE64F5"/>
    <w:rsid w:val="00EE68E0"/>
    <w:rsid w:val="00EE7537"/>
    <w:rsid w:val="00EE7ABC"/>
    <w:rsid w:val="00EF146E"/>
    <w:rsid w:val="00EF1C37"/>
    <w:rsid w:val="00EF1D5E"/>
    <w:rsid w:val="00EF1F4E"/>
    <w:rsid w:val="00EF252F"/>
    <w:rsid w:val="00EF2699"/>
    <w:rsid w:val="00EF2D21"/>
    <w:rsid w:val="00EF3AF2"/>
    <w:rsid w:val="00EF4085"/>
    <w:rsid w:val="00EF4B71"/>
    <w:rsid w:val="00EF68FD"/>
    <w:rsid w:val="00F007CB"/>
    <w:rsid w:val="00F008E2"/>
    <w:rsid w:val="00F01B17"/>
    <w:rsid w:val="00F0243D"/>
    <w:rsid w:val="00F02580"/>
    <w:rsid w:val="00F0419C"/>
    <w:rsid w:val="00F04736"/>
    <w:rsid w:val="00F051D0"/>
    <w:rsid w:val="00F053ED"/>
    <w:rsid w:val="00F0582D"/>
    <w:rsid w:val="00F071B3"/>
    <w:rsid w:val="00F1098C"/>
    <w:rsid w:val="00F1099F"/>
    <w:rsid w:val="00F1131E"/>
    <w:rsid w:val="00F11935"/>
    <w:rsid w:val="00F11B95"/>
    <w:rsid w:val="00F12D68"/>
    <w:rsid w:val="00F14053"/>
    <w:rsid w:val="00F14ADE"/>
    <w:rsid w:val="00F155EE"/>
    <w:rsid w:val="00F175EC"/>
    <w:rsid w:val="00F20428"/>
    <w:rsid w:val="00F20C9A"/>
    <w:rsid w:val="00F20E4C"/>
    <w:rsid w:val="00F22A9E"/>
    <w:rsid w:val="00F23D79"/>
    <w:rsid w:val="00F247C2"/>
    <w:rsid w:val="00F30DF6"/>
    <w:rsid w:val="00F32DC5"/>
    <w:rsid w:val="00F34EC1"/>
    <w:rsid w:val="00F35092"/>
    <w:rsid w:val="00F350FA"/>
    <w:rsid w:val="00F352F9"/>
    <w:rsid w:val="00F357CA"/>
    <w:rsid w:val="00F35B02"/>
    <w:rsid w:val="00F35E4E"/>
    <w:rsid w:val="00F37323"/>
    <w:rsid w:val="00F37C21"/>
    <w:rsid w:val="00F37C2B"/>
    <w:rsid w:val="00F4247E"/>
    <w:rsid w:val="00F424BA"/>
    <w:rsid w:val="00F436BA"/>
    <w:rsid w:val="00F439E9"/>
    <w:rsid w:val="00F43CE4"/>
    <w:rsid w:val="00F456AC"/>
    <w:rsid w:val="00F45A6B"/>
    <w:rsid w:val="00F46DEF"/>
    <w:rsid w:val="00F472A6"/>
    <w:rsid w:val="00F50497"/>
    <w:rsid w:val="00F50931"/>
    <w:rsid w:val="00F51F51"/>
    <w:rsid w:val="00F538E3"/>
    <w:rsid w:val="00F540E2"/>
    <w:rsid w:val="00F55E21"/>
    <w:rsid w:val="00F57895"/>
    <w:rsid w:val="00F579A0"/>
    <w:rsid w:val="00F579BA"/>
    <w:rsid w:val="00F62E3C"/>
    <w:rsid w:val="00F63AD5"/>
    <w:rsid w:val="00F63CB2"/>
    <w:rsid w:val="00F65F23"/>
    <w:rsid w:val="00F66558"/>
    <w:rsid w:val="00F672D5"/>
    <w:rsid w:val="00F74005"/>
    <w:rsid w:val="00F742E4"/>
    <w:rsid w:val="00F75498"/>
    <w:rsid w:val="00F762FF"/>
    <w:rsid w:val="00F770F2"/>
    <w:rsid w:val="00F77C49"/>
    <w:rsid w:val="00F77DB2"/>
    <w:rsid w:val="00F800BF"/>
    <w:rsid w:val="00F80E78"/>
    <w:rsid w:val="00F80F97"/>
    <w:rsid w:val="00F8180A"/>
    <w:rsid w:val="00F81A91"/>
    <w:rsid w:val="00F823CD"/>
    <w:rsid w:val="00F83D15"/>
    <w:rsid w:val="00F852F9"/>
    <w:rsid w:val="00F85332"/>
    <w:rsid w:val="00F869B8"/>
    <w:rsid w:val="00F90398"/>
    <w:rsid w:val="00F91FAD"/>
    <w:rsid w:val="00F921BA"/>
    <w:rsid w:val="00F953F7"/>
    <w:rsid w:val="00F954ED"/>
    <w:rsid w:val="00F95738"/>
    <w:rsid w:val="00F96247"/>
    <w:rsid w:val="00F96370"/>
    <w:rsid w:val="00FA0812"/>
    <w:rsid w:val="00FA38E0"/>
    <w:rsid w:val="00FA3C57"/>
    <w:rsid w:val="00FA4DBA"/>
    <w:rsid w:val="00FA57EB"/>
    <w:rsid w:val="00FA59A3"/>
    <w:rsid w:val="00FA5EB7"/>
    <w:rsid w:val="00FA6A40"/>
    <w:rsid w:val="00FA75F8"/>
    <w:rsid w:val="00FA7EBF"/>
    <w:rsid w:val="00FA7FAD"/>
    <w:rsid w:val="00FB105B"/>
    <w:rsid w:val="00FB227F"/>
    <w:rsid w:val="00FB2F33"/>
    <w:rsid w:val="00FB4860"/>
    <w:rsid w:val="00FB5CEC"/>
    <w:rsid w:val="00FB71C0"/>
    <w:rsid w:val="00FB7C95"/>
    <w:rsid w:val="00FC06AB"/>
    <w:rsid w:val="00FC100A"/>
    <w:rsid w:val="00FC1528"/>
    <w:rsid w:val="00FC1BD5"/>
    <w:rsid w:val="00FC2BBC"/>
    <w:rsid w:val="00FC5325"/>
    <w:rsid w:val="00FC79C8"/>
    <w:rsid w:val="00FD0771"/>
    <w:rsid w:val="00FD0EED"/>
    <w:rsid w:val="00FD34BB"/>
    <w:rsid w:val="00FD37A3"/>
    <w:rsid w:val="00FD4025"/>
    <w:rsid w:val="00FD4637"/>
    <w:rsid w:val="00FD4E33"/>
    <w:rsid w:val="00FD52CA"/>
    <w:rsid w:val="00FE0CA3"/>
    <w:rsid w:val="00FE1F7F"/>
    <w:rsid w:val="00FE237A"/>
    <w:rsid w:val="00FE26A0"/>
    <w:rsid w:val="00FE44B1"/>
    <w:rsid w:val="00FE5770"/>
    <w:rsid w:val="00FE694B"/>
    <w:rsid w:val="00FE73B0"/>
    <w:rsid w:val="00FF0F6D"/>
    <w:rsid w:val="00FF2518"/>
    <w:rsid w:val="00FF392A"/>
    <w:rsid w:val="00FF4828"/>
    <w:rsid w:val="00FF4E8B"/>
    <w:rsid w:val="00FF4F8E"/>
    <w:rsid w:val="00FF67A7"/>
    <w:rsid w:val="00FF6B51"/>
    <w:rsid w:val="1EAC17DD"/>
    <w:rsid w:val="37FDBB7D"/>
    <w:rsid w:val="38C05D27"/>
    <w:rsid w:val="6ABF3621"/>
    <w:rsid w:val="EFC7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C1E9D2"/>
  <w15:chartTrackingRefBased/>
  <w15:docId w15:val="{818B16C3-CCFF-4FBE-99F9-CB44E831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rsid w:val="00DE50D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link w:val="2"/>
    <w:uiPriority w:val="9"/>
    <w:rPr>
      <w:rFonts w:ascii="Cambria" w:eastAsia="宋体" w:hAnsi="Cambria" w:cs="Times New Roman"/>
      <w:b/>
      <w:bCs/>
      <w:sz w:val="32"/>
      <w:szCs w:val="32"/>
    </w:rPr>
  </w:style>
  <w:style w:type="paragraph" w:styleId="a3">
    <w:name w:val="annotation text"/>
    <w:basedOn w:val="a"/>
    <w:link w:val="a4"/>
    <w:uiPriority w:val="99"/>
    <w:unhideWhenUsed/>
    <w:pPr>
      <w:jc w:val="left"/>
    </w:pPr>
  </w:style>
  <w:style w:type="character" w:customStyle="1" w:styleId="a4">
    <w:name w:val="批注文字 字符"/>
    <w:link w:val="a3"/>
    <w:uiPriority w:val="99"/>
    <w:semiHidden/>
    <w:rPr>
      <w:rFonts w:ascii="Times New Roman" w:hAnsi="Times New Roman"/>
      <w:kern w:val="2"/>
      <w:sz w:val="21"/>
    </w:rPr>
  </w:style>
  <w:style w:type="paragraph" w:styleId="a5">
    <w:name w:val="Body Text"/>
    <w:basedOn w:val="a"/>
    <w:link w:val="a6"/>
    <w:uiPriority w:val="1"/>
    <w:qFormat/>
    <w:pPr>
      <w:autoSpaceDE w:val="0"/>
      <w:autoSpaceDN w:val="0"/>
      <w:spacing w:before="36"/>
      <w:ind w:left="120"/>
      <w:jc w:val="left"/>
    </w:pPr>
    <w:rPr>
      <w:rFonts w:ascii="宋体" w:hAnsi="宋体" w:cs="宋体"/>
      <w:kern w:val="0"/>
      <w:sz w:val="24"/>
      <w:szCs w:val="24"/>
      <w:lang w:eastAsia="en-US"/>
    </w:rPr>
  </w:style>
  <w:style w:type="character" w:customStyle="1" w:styleId="a6">
    <w:name w:val="正文文本 字符"/>
    <w:link w:val="a5"/>
    <w:uiPriority w:val="1"/>
    <w:rPr>
      <w:rFonts w:ascii="宋体" w:hAnsi="宋体" w:cs="宋体"/>
      <w:sz w:val="24"/>
      <w:szCs w:val="24"/>
      <w:lang w:eastAsia="en-US"/>
    </w:rPr>
  </w:style>
  <w:style w:type="paragraph" w:styleId="a7">
    <w:name w:val="Balloon Text"/>
    <w:basedOn w:val="a"/>
    <w:link w:val="a8"/>
    <w:uiPriority w:val="99"/>
    <w:unhideWhenUsed/>
    <w:rPr>
      <w:sz w:val="18"/>
      <w:szCs w:val="18"/>
    </w:rPr>
  </w:style>
  <w:style w:type="character" w:customStyle="1" w:styleId="a8">
    <w:name w:val="批注框文本 字符"/>
    <w:link w:val="a7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9">
    <w:name w:val="foot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link w:val="a9"/>
    <w:uiPriority w:val="99"/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c">
    <w:name w:val="页眉 字符"/>
    <w:link w:val="ab"/>
    <w:uiPriority w:val="99"/>
    <w:rPr>
      <w:sz w:val="18"/>
      <w:szCs w:val="18"/>
    </w:rPr>
  </w:style>
  <w:style w:type="paragraph" w:styleId="ad">
    <w:name w:val="footnote text"/>
    <w:basedOn w:val="a"/>
    <w:link w:val="11"/>
    <w:uiPriority w:val="99"/>
    <w:semiHidden/>
    <w:pPr>
      <w:widowControl/>
      <w:snapToGrid w:val="0"/>
      <w:jc w:val="left"/>
    </w:pPr>
    <w:rPr>
      <w:rFonts w:cs="Arial Unicode MS"/>
      <w:kern w:val="0"/>
      <w:sz w:val="18"/>
      <w:szCs w:val="18"/>
      <w:lang w:bidi="bo-CN"/>
    </w:rPr>
  </w:style>
  <w:style w:type="character" w:customStyle="1" w:styleId="11">
    <w:name w:val="脚注文本 字符1"/>
    <w:link w:val="ad"/>
    <w:uiPriority w:val="99"/>
    <w:semiHidden/>
    <w:rPr>
      <w:rFonts w:ascii="Times New Roman" w:hAnsi="Times New Roman" w:cs="Arial Unicode MS"/>
      <w:sz w:val="18"/>
      <w:szCs w:val="18"/>
      <w:lang w:bidi="bo-CN"/>
    </w:rPr>
  </w:style>
  <w:style w:type="paragraph" w:styleId="ae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annotation subject"/>
    <w:basedOn w:val="a3"/>
    <w:next w:val="a3"/>
    <w:link w:val="af0"/>
    <w:uiPriority w:val="99"/>
    <w:unhideWhenUsed/>
    <w:rPr>
      <w:b/>
      <w:bCs/>
    </w:rPr>
  </w:style>
  <w:style w:type="character" w:customStyle="1" w:styleId="af0">
    <w:name w:val="批注主题 字符"/>
    <w:link w:val="af"/>
    <w:uiPriority w:val="99"/>
    <w:semiHidden/>
    <w:rPr>
      <w:rFonts w:ascii="Times New Roman" w:hAnsi="Times New Roman"/>
      <w:b/>
      <w:bCs/>
      <w:kern w:val="2"/>
      <w:sz w:val="21"/>
    </w:rPr>
  </w:style>
  <w:style w:type="character" w:styleId="af1">
    <w:name w:val="annotation reference"/>
    <w:uiPriority w:val="99"/>
    <w:unhideWhenUsed/>
    <w:rPr>
      <w:sz w:val="21"/>
      <w:szCs w:val="21"/>
    </w:rPr>
  </w:style>
  <w:style w:type="character" w:styleId="af2">
    <w:name w:val="footnote reference"/>
    <w:semiHidden/>
    <w:rPr>
      <w:vertAlign w:val="superscript"/>
    </w:rPr>
  </w:style>
  <w:style w:type="character" w:customStyle="1" w:styleId="af3">
    <w:name w:val="脚注文本 字符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005Char">
    <w:name w:val="005正文 Char"/>
    <w:link w:val="005"/>
    <w:qFormat/>
    <w:rPr>
      <w:rFonts w:ascii="Times New Roman" w:hAnsi="Times New Roman"/>
      <w:kern w:val="2"/>
      <w:sz w:val="24"/>
      <w:szCs w:val="22"/>
    </w:rPr>
  </w:style>
  <w:style w:type="paragraph" w:customStyle="1" w:styleId="005">
    <w:name w:val="005正文"/>
    <w:basedOn w:val="a"/>
    <w:link w:val="005Char"/>
    <w:pPr>
      <w:spacing w:beforeLines="50" w:line="360" w:lineRule="auto"/>
      <w:ind w:firstLineChars="200" w:firstLine="200"/>
    </w:pPr>
    <w:rPr>
      <w:sz w:val="24"/>
      <w:szCs w:val="22"/>
    </w:rPr>
  </w:style>
  <w:style w:type="character" w:customStyle="1" w:styleId="af4">
    <w:name w:val="列表段落 字符"/>
    <w:link w:val="af5"/>
    <w:uiPriority w:val="34"/>
    <w:locked/>
    <w:rPr>
      <w:rFonts w:ascii="等线" w:eastAsia="等线" w:hAnsi="等线"/>
      <w:kern w:val="2"/>
      <w:sz w:val="21"/>
      <w:szCs w:val="22"/>
    </w:rPr>
  </w:style>
  <w:style w:type="paragraph" w:styleId="af5">
    <w:name w:val="List Paragraph"/>
    <w:basedOn w:val="a"/>
    <w:link w:val="af4"/>
    <w:uiPriority w:val="34"/>
    <w:qFormat/>
    <w:pPr>
      <w:ind w:firstLineChars="200" w:firstLine="420"/>
    </w:pPr>
    <w:rPr>
      <w:rFonts w:ascii="等线" w:eastAsia="等线" w:hAnsi="等线"/>
      <w:szCs w:val="22"/>
    </w:rPr>
  </w:style>
  <w:style w:type="character" w:customStyle="1" w:styleId="10">
    <w:name w:val="标题 1 字符"/>
    <w:basedOn w:val="a0"/>
    <w:link w:val="1"/>
    <w:uiPriority w:val="9"/>
    <w:rsid w:val="00DE50D5"/>
    <w:rPr>
      <w:b/>
      <w:bCs/>
      <w:kern w:val="44"/>
      <w:sz w:val="44"/>
      <w:szCs w:val="44"/>
    </w:rPr>
  </w:style>
  <w:style w:type="character" w:customStyle="1" w:styleId="ques">
    <w:name w:val="ques"/>
    <w:basedOn w:val="a0"/>
    <w:rsid w:val="00A94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F918B-1BD3-427D-8683-A1A35907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Xu Effy</cp:lastModifiedBy>
  <cp:revision>6</cp:revision>
  <cp:lastPrinted>2020-08-20T14:01:00Z</cp:lastPrinted>
  <dcterms:created xsi:type="dcterms:W3CDTF">2026-10-30T12:08:00Z</dcterms:created>
  <dcterms:modified xsi:type="dcterms:W3CDTF">2026-11-02T04:40:00Z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B25E7615BA334F0D83F4BFA4200EC891</vt:lpwstr>
  </property>
</Properties>
</file>