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F17204" w14:textId="77777777" w:rsidR="001A3BD7" w:rsidRDefault="007F427D">
      <w:pPr>
        <w:pStyle w:val="1"/>
        <w:rPr>
          <w:rFonts w:ascii="宋体" w:eastAsia="宋体" w:hAnsi="宋体" w:cs="宋体"/>
          <w:sz w:val="20"/>
          <w:szCs w:val="20"/>
          <w:lang w:val="en-US"/>
        </w:rPr>
      </w:pPr>
      <w:r>
        <w:rPr>
          <w:rFonts w:ascii="宋体" w:eastAsia="宋体" w:hAnsi="宋体" w:cs="宋体" w:hint="eastAsia"/>
          <w:sz w:val="20"/>
          <w:szCs w:val="20"/>
          <w:lang w:val="en-US"/>
        </w:rPr>
        <w:t xml:space="preserve">证券代码：688443   </w:t>
      </w:r>
      <w:r>
        <w:rPr>
          <w:rFonts w:ascii="宋体" w:eastAsia="宋体" w:hAnsi="宋体" w:cs="宋体" w:hint="eastAsia"/>
          <w:sz w:val="21"/>
          <w:szCs w:val="21"/>
          <w:lang w:val="en-US"/>
        </w:rPr>
        <w:t xml:space="preserve">                                      </w:t>
      </w:r>
      <w:r>
        <w:rPr>
          <w:rFonts w:ascii="宋体" w:eastAsia="宋体" w:hAnsi="宋体" w:cs="宋体" w:hint="eastAsia"/>
          <w:sz w:val="20"/>
          <w:szCs w:val="20"/>
          <w:lang w:val="en-US"/>
        </w:rPr>
        <w:t>证券简称：</w:t>
      </w:r>
      <w:proofErr w:type="gramStart"/>
      <w:r>
        <w:rPr>
          <w:rFonts w:ascii="宋体" w:eastAsia="宋体" w:hAnsi="宋体" w:cs="宋体" w:hint="eastAsia"/>
          <w:sz w:val="20"/>
          <w:szCs w:val="20"/>
          <w:lang w:val="en-US"/>
        </w:rPr>
        <w:t>智翔金</w:t>
      </w:r>
      <w:proofErr w:type="gramEnd"/>
      <w:r>
        <w:rPr>
          <w:rFonts w:ascii="宋体" w:eastAsia="宋体" w:hAnsi="宋体" w:cs="宋体" w:hint="eastAsia"/>
          <w:sz w:val="20"/>
          <w:szCs w:val="20"/>
          <w:lang w:val="en-US"/>
        </w:rPr>
        <w:t>泰</w:t>
      </w:r>
    </w:p>
    <w:p w14:paraId="591228DA" w14:textId="77777777" w:rsidR="001A3BD7" w:rsidRDefault="001A3BD7">
      <w:pPr>
        <w:spacing w:line="360" w:lineRule="auto"/>
        <w:jc w:val="center"/>
        <w:rPr>
          <w:rFonts w:ascii="宋体" w:eastAsia="宋体" w:hAnsi="宋体" w:cs="宋体"/>
          <w:b/>
          <w:bCs/>
          <w:sz w:val="44"/>
          <w:szCs w:val="44"/>
        </w:rPr>
      </w:pPr>
    </w:p>
    <w:p w14:paraId="587FE32A" w14:textId="77777777" w:rsidR="001A3BD7" w:rsidRDefault="007F427D">
      <w:pPr>
        <w:spacing w:line="360" w:lineRule="auto"/>
        <w:jc w:val="center"/>
        <w:rPr>
          <w:rFonts w:ascii="宋体" w:eastAsia="宋体" w:hAnsi="宋体" w:cs="宋体"/>
          <w:b/>
          <w:bCs/>
          <w:sz w:val="44"/>
          <w:szCs w:val="44"/>
        </w:rPr>
      </w:pPr>
      <w:r>
        <w:rPr>
          <w:rFonts w:ascii="宋体" w:eastAsia="宋体" w:hAnsi="宋体" w:cs="宋体" w:hint="eastAsia"/>
          <w:b/>
          <w:bCs/>
          <w:sz w:val="44"/>
          <w:szCs w:val="44"/>
        </w:rPr>
        <w:t>重庆</w:t>
      </w:r>
      <w:proofErr w:type="gramStart"/>
      <w:r>
        <w:rPr>
          <w:rFonts w:ascii="宋体" w:eastAsia="宋体" w:hAnsi="宋体" w:cs="宋体" w:hint="eastAsia"/>
          <w:b/>
          <w:bCs/>
          <w:sz w:val="44"/>
          <w:szCs w:val="44"/>
        </w:rPr>
        <w:t>智翔金</w:t>
      </w:r>
      <w:proofErr w:type="gramEnd"/>
      <w:r>
        <w:rPr>
          <w:rFonts w:ascii="宋体" w:eastAsia="宋体" w:hAnsi="宋体" w:cs="宋体" w:hint="eastAsia"/>
          <w:b/>
          <w:bCs/>
          <w:sz w:val="44"/>
          <w:szCs w:val="44"/>
        </w:rPr>
        <w:t>泰生物制药股份有限公司</w:t>
      </w:r>
    </w:p>
    <w:p w14:paraId="390A6F3D" w14:textId="77777777" w:rsidR="001A3BD7" w:rsidRDefault="007F427D">
      <w:pPr>
        <w:spacing w:line="360" w:lineRule="auto"/>
        <w:jc w:val="center"/>
        <w:rPr>
          <w:rFonts w:ascii="宋体" w:eastAsia="宋体" w:hAnsi="宋体" w:cs="宋体"/>
          <w:sz w:val="44"/>
          <w:szCs w:val="44"/>
        </w:rPr>
      </w:pPr>
      <w:r>
        <w:rPr>
          <w:rFonts w:ascii="宋体" w:eastAsia="宋体" w:hAnsi="宋体" w:cs="宋体" w:hint="eastAsia"/>
          <w:b/>
          <w:bCs/>
          <w:sz w:val="44"/>
          <w:szCs w:val="44"/>
        </w:rPr>
        <w:t>投资者关系活动记录表</w:t>
      </w:r>
    </w:p>
    <w:p w14:paraId="05F8791A" w14:textId="1C4F51C2" w:rsidR="001A3BD7" w:rsidRDefault="007F427D">
      <w:pPr>
        <w:spacing w:before="51" w:after="32"/>
        <w:ind w:right="619"/>
        <w:jc w:val="right"/>
        <w:rPr>
          <w:rFonts w:ascii="宋体" w:eastAsia="宋体" w:hAnsi="宋体" w:cs="宋体"/>
          <w:sz w:val="20"/>
          <w:szCs w:val="20"/>
        </w:rPr>
      </w:pPr>
      <w:r>
        <w:rPr>
          <w:rFonts w:ascii="宋体" w:eastAsia="宋体" w:hAnsi="宋体" w:cs="宋体" w:hint="eastAsia"/>
          <w:sz w:val="20"/>
          <w:szCs w:val="20"/>
        </w:rPr>
        <w:t>编号：</w:t>
      </w:r>
      <w:r>
        <w:rPr>
          <w:rFonts w:ascii="宋体" w:eastAsia="宋体" w:hAnsi="宋体" w:cs="宋体" w:hint="eastAsia"/>
          <w:sz w:val="20"/>
          <w:szCs w:val="20"/>
          <w:lang w:val="en-US"/>
        </w:rPr>
        <w:t>202</w:t>
      </w:r>
      <w:r w:rsidR="00253303">
        <w:rPr>
          <w:rFonts w:ascii="宋体" w:eastAsia="宋体" w:hAnsi="宋体" w:cs="宋体"/>
          <w:sz w:val="20"/>
          <w:szCs w:val="20"/>
          <w:lang w:val="en-US"/>
        </w:rPr>
        <w:t>6</w:t>
      </w:r>
      <w:r w:rsidR="00253303">
        <w:rPr>
          <w:rFonts w:ascii="宋体" w:eastAsia="宋体" w:hAnsi="宋体" w:cs="宋体"/>
          <w:sz w:val="20"/>
          <w:szCs w:val="20"/>
        </w:rPr>
        <w:t>-</w:t>
      </w:r>
      <w:r w:rsidR="00846765">
        <w:rPr>
          <w:rFonts w:ascii="宋体" w:eastAsia="宋体" w:hAnsi="宋体" w:cs="宋体"/>
          <w:sz w:val="20"/>
          <w:szCs w:val="20"/>
        </w:rPr>
        <w:t>00</w:t>
      </w:r>
      <w:r w:rsidR="00810517">
        <w:rPr>
          <w:rFonts w:ascii="宋体" w:eastAsia="宋体" w:hAnsi="宋体" w:cs="宋体"/>
          <w:sz w:val="20"/>
          <w:szCs w:val="20"/>
        </w:rPr>
        <w:t>5</w:t>
      </w:r>
    </w:p>
    <w:tbl>
      <w:tblPr>
        <w:tblW w:w="85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2580"/>
        <w:gridCol w:w="5945"/>
      </w:tblGrid>
      <w:tr w:rsidR="001A3BD7" w14:paraId="188E6A71" w14:textId="77777777">
        <w:trPr>
          <w:trHeight w:val="2801"/>
          <w:jc w:val="center"/>
        </w:trPr>
        <w:tc>
          <w:tcPr>
            <w:tcW w:w="2580" w:type="dxa"/>
          </w:tcPr>
          <w:p w14:paraId="6B9D1818" w14:textId="77777777" w:rsidR="001A3BD7" w:rsidRDefault="001A3BD7">
            <w:pPr>
              <w:pStyle w:val="TableParagraph"/>
              <w:spacing w:before="7"/>
              <w:rPr>
                <w:rFonts w:ascii="宋体" w:eastAsia="宋体" w:hAnsi="宋体" w:cs="宋体"/>
                <w:b/>
                <w:bCs/>
                <w:sz w:val="20"/>
                <w:szCs w:val="20"/>
              </w:rPr>
            </w:pPr>
          </w:p>
          <w:p w14:paraId="249BD081" w14:textId="77777777" w:rsidR="001A3BD7" w:rsidRDefault="007F427D">
            <w:pPr>
              <w:pStyle w:val="TableParagraph"/>
              <w:spacing w:before="1"/>
              <w:ind w:left="107"/>
              <w:rPr>
                <w:rFonts w:ascii="宋体" w:eastAsia="宋体" w:hAnsi="宋体" w:cs="宋体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投资者关系活动类别</w:t>
            </w:r>
          </w:p>
        </w:tc>
        <w:tc>
          <w:tcPr>
            <w:tcW w:w="5945" w:type="dxa"/>
          </w:tcPr>
          <w:p w14:paraId="54A4D1F6" w14:textId="77777777" w:rsidR="001A3BD7" w:rsidRDefault="001A3BD7">
            <w:pPr>
              <w:pStyle w:val="TableParagraph"/>
              <w:spacing w:before="7"/>
              <w:rPr>
                <w:rFonts w:ascii="宋体" w:eastAsia="宋体" w:hAnsi="宋体" w:cs="宋体"/>
                <w:sz w:val="20"/>
                <w:szCs w:val="20"/>
              </w:rPr>
            </w:pPr>
          </w:p>
          <w:p w14:paraId="25F10AF9" w14:textId="7053B070" w:rsidR="001A3BD7" w:rsidRDefault="005907F5">
            <w:pPr>
              <w:pStyle w:val="TableParagraph"/>
              <w:tabs>
                <w:tab w:val="left" w:pos="2418"/>
              </w:tabs>
              <w:spacing w:before="1"/>
              <w:ind w:left="107"/>
              <w:rPr>
                <w:rFonts w:ascii="宋体" w:eastAsia="宋体" w:hAnsi="宋体" w:cs="宋体"/>
                <w:sz w:val="20"/>
                <w:szCs w:val="20"/>
              </w:rPr>
            </w:pPr>
            <w:sdt>
              <w:sdtPr>
                <w:rPr>
                  <w:rFonts w:ascii="宋体" w:eastAsia="宋体" w:hAnsi="宋体" w:cs="宋体" w:hint="eastAsia"/>
                  <w:sz w:val="20"/>
                  <w:szCs w:val="20"/>
                </w:rPr>
                <w:id w:val="24978044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34A36">
                  <w:rPr>
                    <w:rFonts w:ascii="MS Gothic" w:eastAsia="MS Gothic" w:hAnsi="MS Gothic" w:cs="宋体" w:hint="eastAsia"/>
                    <w:sz w:val="20"/>
                    <w:szCs w:val="20"/>
                  </w:rPr>
                  <w:t>☐</w:t>
                </w:r>
              </w:sdtContent>
            </w:sdt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特</w:t>
            </w:r>
            <w:r w:rsidR="007F427D">
              <w:rPr>
                <w:rFonts w:ascii="宋体" w:eastAsia="宋体" w:hAnsi="宋体" w:cs="宋体" w:hint="eastAsia"/>
                <w:spacing w:val="-3"/>
                <w:sz w:val="20"/>
                <w:szCs w:val="20"/>
              </w:rPr>
              <w:t>定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对</w:t>
            </w:r>
            <w:r w:rsidR="007F427D">
              <w:rPr>
                <w:rFonts w:ascii="宋体" w:eastAsia="宋体" w:hAnsi="宋体" w:cs="宋体" w:hint="eastAsia"/>
                <w:spacing w:val="-3"/>
                <w:sz w:val="20"/>
                <w:szCs w:val="20"/>
              </w:rPr>
              <w:t>象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调研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ab/>
            </w:r>
            <w:sdt>
              <w:sdtPr>
                <w:rPr>
                  <w:rFonts w:ascii="宋体" w:eastAsia="宋体" w:hAnsi="宋体" w:cs="宋体" w:hint="eastAsia"/>
                  <w:sz w:val="20"/>
                  <w:szCs w:val="20"/>
                </w:rPr>
                <w:id w:val="-4168757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34A36">
                  <w:rPr>
                    <w:rFonts w:ascii="MS Gothic" w:eastAsia="MS Gothic" w:hAnsi="MS Gothic" w:cs="宋体" w:hint="eastAsia"/>
                    <w:sz w:val="20"/>
                    <w:szCs w:val="20"/>
                  </w:rPr>
                  <w:t>☐</w:t>
                </w:r>
              </w:sdtContent>
            </w:sdt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分</w:t>
            </w:r>
            <w:r w:rsidR="007F427D">
              <w:rPr>
                <w:rFonts w:ascii="宋体" w:eastAsia="宋体" w:hAnsi="宋体" w:cs="宋体" w:hint="eastAsia"/>
                <w:spacing w:val="-3"/>
                <w:sz w:val="20"/>
                <w:szCs w:val="20"/>
              </w:rPr>
              <w:t>析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师</w:t>
            </w:r>
            <w:r w:rsidR="007F427D">
              <w:rPr>
                <w:rFonts w:ascii="宋体" w:eastAsia="宋体" w:hAnsi="宋体" w:cs="宋体" w:hint="eastAsia"/>
                <w:spacing w:val="-3"/>
                <w:sz w:val="20"/>
                <w:szCs w:val="20"/>
              </w:rPr>
              <w:t>会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议</w:t>
            </w:r>
          </w:p>
          <w:p w14:paraId="7576A3EC" w14:textId="77777777" w:rsidR="001A3BD7" w:rsidRDefault="001A3BD7">
            <w:pPr>
              <w:pStyle w:val="TableParagraph"/>
              <w:spacing w:before="11"/>
              <w:rPr>
                <w:rFonts w:ascii="宋体" w:eastAsia="宋体" w:hAnsi="宋体" w:cs="宋体"/>
                <w:sz w:val="20"/>
                <w:szCs w:val="20"/>
              </w:rPr>
            </w:pPr>
          </w:p>
          <w:p w14:paraId="2CDE435A" w14:textId="603B0BF4" w:rsidR="001A3BD7" w:rsidRDefault="005907F5">
            <w:pPr>
              <w:pStyle w:val="TableParagraph"/>
              <w:tabs>
                <w:tab w:val="left" w:pos="2418"/>
              </w:tabs>
              <w:ind w:left="107"/>
              <w:rPr>
                <w:rFonts w:ascii="宋体" w:eastAsia="宋体" w:hAnsi="宋体" w:cs="宋体"/>
                <w:sz w:val="20"/>
                <w:szCs w:val="20"/>
              </w:rPr>
            </w:pPr>
            <w:sdt>
              <w:sdtPr>
                <w:rPr>
                  <w:rFonts w:ascii="宋体" w:eastAsia="宋体" w:hAnsi="宋体" w:cs="宋体" w:hint="eastAsia"/>
                  <w:sz w:val="20"/>
                  <w:szCs w:val="20"/>
                </w:rPr>
                <w:id w:val="12069060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427D">
                  <w:rPr>
                    <w:rFonts w:ascii="MS Gothic" w:eastAsia="MS Gothic" w:hAnsi="MS Gothic" w:cs="宋体" w:hint="eastAsia"/>
                    <w:sz w:val="20"/>
                    <w:szCs w:val="20"/>
                  </w:rPr>
                  <w:t>☐</w:t>
                </w:r>
              </w:sdtContent>
            </w:sdt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媒</w:t>
            </w:r>
            <w:r w:rsidR="007F427D">
              <w:rPr>
                <w:rFonts w:ascii="宋体" w:eastAsia="宋体" w:hAnsi="宋体" w:cs="宋体" w:hint="eastAsia"/>
                <w:spacing w:val="-3"/>
                <w:sz w:val="20"/>
                <w:szCs w:val="20"/>
              </w:rPr>
              <w:t>体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采访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ab/>
            </w:r>
            <w:sdt>
              <w:sdtPr>
                <w:rPr>
                  <w:rFonts w:ascii="宋体" w:eastAsia="宋体" w:hAnsi="宋体" w:cs="宋体" w:hint="eastAsia"/>
                  <w:sz w:val="20"/>
                  <w:szCs w:val="20"/>
                </w:rPr>
                <w:id w:val="-6665890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53303">
                  <w:rPr>
                    <w:rFonts w:ascii="MS Gothic" w:eastAsia="MS Gothic" w:hAnsi="MS Gothic" w:cs="宋体" w:hint="eastAsia"/>
                    <w:sz w:val="20"/>
                    <w:szCs w:val="20"/>
                  </w:rPr>
                  <w:t>☐</w:t>
                </w:r>
              </w:sdtContent>
            </w:sdt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业</w:t>
            </w:r>
            <w:r w:rsidR="007F427D">
              <w:rPr>
                <w:rFonts w:ascii="宋体" w:eastAsia="宋体" w:hAnsi="宋体" w:cs="宋体" w:hint="eastAsia"/>
                <w:spacing w:val="-3"/>
                <w:sz w:val="20"/>
                <w:szCs w:val="20"/>
              </w:rPr>
              <w:t>绩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说</w:t>
            </w:r>
            <w:r w:rsidR="007F427D">
              <w:rPr>
                <w:rFonts w:ascii="宋体" w:eastAsia="宋体" w:hAnsi="宋体" w:cs="宋体" w:hint="eastAsia"/>
                <w:spacing w:val="-3"/>
                <w:sz w:val="20"/>
                <w:szCs w:val="20"/>
              </w:rPr>
              <w:t>明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会</w:t>
            </w:r>
          </w:p>
          <w:p w14:paraId="70A1D950" w14:textId="77777777" w:rsidR="001A3BD7" w:rsidRDefault="001A3BD7">
            <w:pPr>
              <w:pStyle w:val="TableParagraph"/>
              <w:spacing w:before="8"/>
              <w:rPr>
                <w:rFonts w:ascii="宋体" w:eastAsia="宋体" w:hAnsi="宋体" w:cs="宋体"/>
                <w:sz w:val="20"/>
                <w:szCs w:val="20"/>
              </w:rPr>
            </w:pPr>
          </w:p>
          <w:p w14:paraId="07454157" w14:textId="118D60BC" w:rsidR="001A3BD7" w:rsidRDefault="005907F5">
            <w:pPr>
              <w:pStyle w:val="TableParagraph"/>
              <w:tabs>
                <w:tab w:val="left" w:pos="2418"/>
              </w:tabs>
              <w:ind w:left="107"/>
              <w:rPr>
                <w:rFonts w:ascii="宋体" w:eastAsia="宋体" w:hAnsi="宋体" w:cs="宋体"/>
                <w:sz w:val="20"/>
                <w:szCs w:val="20"/>
              </w:rPr>
            </w:pPr>
            <w:sdt>
              <w:sdtPr>
                <w:rPr>
                  <w:rFonts w:ascii="宋体" w:eastAsia="宋体" w:hAnsi="宋体" w:cs="宋体" w:hint="eastAsia"/>
                  <w:sz w:val="20"/>
                  <w:szCs w:val="20"/>
                </w:rPr>
                <w:id w:val="-1848167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810517">
                  <w:rPr>
                    <w:rFonts w:ascii="MS Gothic" w:eastAsia="MS Gothic" w:hAnsi="MS Gothic" w:cs="宋体" w:hint="eastAsia"/>
                    <w:sz w:val="20"/>
                    <w:szCs w:val="20"/>
                  </w:rPr>
                  <w:t>☐</w:t>
                </w:r>
              </w:sdtContent>
            </w:sdt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新</w:t>
            </w:r>
            <w:r w:rsidR="007F427D">
              <w:rPr>
                <w:rFonts w:ascii="宋体" w:eastAsia="宋体" w:hAnsi="宋体" w:cs="宋体" w:hint="eastAsia"/>
                <w:spacing w:val="-3"/>
                <w:sz w:val="20"/>
                <w:szCs w:val="20"/>
              </w:rPr>
              <w:t>闻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发</w:t>
            </w:r>
            <w:r w:rsidR="007F427D">
              <w:rPr>
                <w:rFonts w:ascii="宋体" w:eastAsia="宋体" w:hAnsi="宋体" w:cs="宋体" w:hint="eastAsia"/>
                <w:spacing w:val="-3"/>
                <w:sz w:val="20"/>
                <w:szCs w:val="20"/>
              </w:rPr>
              <w:t>布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会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ab/>
            </w:r>
            <w:sdt>
              <w:sdtPr>
                <w:rPr>
                  <w:rFonts w:ascii="宋体" w:eastAsia="宋体" w:hAnsi="宋体" w:cs="宋体" w:hint="eastAsia"/>
                  <w:sz w:val="20"/>
                  <w:szCs w:val="20"/>
                </w:rPr>
                <w:id w:val="41204969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53303">
                  <w:rPr>
                    <w:rFonts w:ascii="MS Gothic" w:eastAsia="MS Gothic" w:hAnsi="MS Gothic" w:cs="宋体" w:hint="eastAsia"/>
                    <w:sz w:val="20"/>
                    <w:szCs w:val="20"/>
                  </w:rPr>
                  <w:t>☐</w:t>
                </w:r>
              </w:sdtContent>
            </w:sdt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路</w:t>
            </w:r>
            <w:r w:rsidR="007F427D">
              <w:rPr>
                <w:rFonts w:ascii="宋体" w:eastAsia="宋体" w:hAnsi="宋体" w:cs="宋体" w:hint="eastAsia"/>
                <w:spacing w:val="-3"/>
                <w:sz w:val="20"/>
                <w:szCs w:val="20"/>
              </w:rPr>
              <w:t>演</w:t>
            </w:r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活动</w:t>
            </w:r>
          </w:p>
          <w:p w14:paraId="6369789A" w14:textId="77777777" w:rsidR="001A3BD7" w:rsidRDefault="001A3BD7">
            <w:pPr>
              <w:pStyle w:val="TableParagraph"/>
              <w:spacing w:before="8"/>
              <w:rPr>
                <w:rFonts w:ascii="宋体" w:eastAsia="宋体" w:hAnsi="宋体" w:cs="宋体"/>
                <w:sz w:val="20"/>
                <w:szCs w:val="20"/>
              </w:rPr>
            </w:pPr>
          </w:p>
          <w:p w14:paraId="2C7D7677" w14:textId="4C15C783" w:rsidR="001A3BD7" w:rsidRDefault="005907F5">
            <w:pPr>
              <w:pStyle w:val="TableParagraph"/>
              <w:ind w:left="107"/>
              <w:rPr>
                <w:rFonts w:ascii="宋体" w:eastAsia="宋体" w:hAnsi="宋体" w:cs="宋体"/>
                <w:sz w:val="20"/>
                <w:szCs w:val="20"/>
              </w:rPr>
            </w:pPr>
            <w:sdt>
              <w:sdtPr>
                <w:rPr>
                  <w:rFonts w:ascii="宋体" w:eastAsia="宋体" w:hAnsi="宋体" w:cs="宋体" w:hint="eastAsia"/>
                  <w:sz w:val="20"/>
                  <w:szCs w:val="20"/>
                </w:rPr>
                <w:id w:val="-13333669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3E53">
                  <w:rPr>
                    <w:rFonts w:ascii="MS Gothic" w:eastAsia="MS Gothic" w:hAnsi="MS Gothic" w:cs="宋体" w:hint="eastAsia"/>
                    <w:sz w:val="20"/>
                    <w:szCs w:val="20"/>
                  </w:rPr>
                  <w:t>☐</w:t>
                </w:r>
              </w:sdtContent>
            </w:sdt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现场参观</w:t>
            </w:r>
          </w:p>
          <w:p w14:paraId="76E86034" w14:textId="77777777" w:rsidR="001A3BD7" w:rsidRDefault="001A3BD7">
            <w:pPr>
              <w:pStyle w:val="TableParagraph"/>
              <w:spacing w:before="11"/>
              <w:rPr>
                <w:rFonts w:ascii="宋体" w:eastAsia="宋体" w:hAnsi="宋体" w:cs="宋体"/>
                <w:sz w:val="20"/>
                <w:szCs w:val="20"/>
              </w:rPr>
            </w:pPr>
          </w:p>
          <w:p w14:paraId="0E57E9A0" w14:textId="444AB45B" w:rsidR="001A3BD7" w:rsidRDefault="005907F5">
            <w:pPr>
              <w:pStyle w:val="TableParagraph"/>
              <w:ind w:left="107"/>
              <w:rPr>
                <w:rFonts w:ascii="宋体" w:eastAsia="宋体" w:hAnsi="宋体" w:cs="宋体"/>
                <w:sz w:val="20"/>
                <w:szCs w:val="20"/>
              </w:rPr>
            </w:pPr>
            <w:sdt>
              <w:sdtPr>
                <w:rPr>
                  <w:rFonts w:ascii="宋体" w:eastAsia="宋体" w:hAnsi="宋体" w:cs="宋体" w:hint="eastAsia"/>
                  <w:sz w:val="20"/>
                  <w:szCs w:val="20"/>
                </w:rPr>
                <w:id w:val="400885218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23E53">
                  <w:rPr>
                    <w:rFonts w:ascii="宋体" w:eastAsia="宋体" w:hAnsi="宋体" w:cs="宋体" w:hint="eastAsia"/>
                    <w:sz w:val="20"/>
                    <w:szCs w:val="20"/>
                  </w:rPr>
                  <w:sym w:font="Wingdings 2" w:char="F052"/>
                </w:r>
              </w:sdtContent>
            </w:sdt>
            <w:r w:rsidR="007F427D">
              <w:rPr>
                <w:rFonts w:ascii="宋体" w:eastAsia="宋体" w:hAnsi="宋体" w:cs="宋体" w:hint="eastAsia"/>
                <w:sz w:val="20"/>
                <w:szCs w:val="20"/>
              </w:rPr>
              <w:t>其他</w:t>
            </w:r>
            <w:r w:rsidR="00C23E53">
              <w:rPr>
                <w:rFonts w:ascii="宋体" w:eastAsia="宋体" w:hAnsi="宋体" w:cs="宋体" w:hint="eastAsia"/>
                <w:sz w:val="20"/>
                <w:szCs w:val="20"/>
              </w:rPr>
              <w:t xml:space="preserve"> “我是股东”</w:t>
            </w:r>
            <w:proofErr w:type="gramStart"/>
            <w:r w:rsidR="00C23E53">
              <w:rPr>
                <w:rFonts w:ascii="宋体" w:eastAsia="宋体" w:hAnsi="宋体" w:cs="宋体" w:hint="eastAsia"/>
                <w:sz w:val="20"/>
                <w:szCs w:val="20"/>
              </w:rPr>
              <w:t>走进</w:t>
            </w:r>
            <w:r w:rsidR="00DF09CA">
              <w:rPr>
                <w:rFonts w:ascii="宋体" w:eastAsia="宋体" w:hAnsi="宋体" w:cs="宋体" w:hint="eastAsia"/>
                <w:sz w:val="20"/>
                <w:szCs w:val="20"/>
              </w:rPr>
              <w:t>沪</w:t>
            </w:r>
            <w:proofErr w:type="gramEnd"/>
            <w:r w:rsidR="00DF09CA">
              <w:rPr>
                <w:rFonts w:ascii="宋体" w:eastAsia="宋体" w:hAnsi="宋体" w:cs="宋体" w:hint="eastAsia"/>
                <w:sz w:val="20"/>
                <w:szCs w:val="20"/>
              </w:rPr>
              <w:t>市</w:t>
            </w:r>
            <w:r w:rsidR="00C23E53">
              <w:rPr>
                <w:rFonts w:ascii="宋体" w:eastAsia="宋体" w:hAnsi="宋体" w:cs="宋体" w:hint="eastAsia"/>
                <w:sz w:val="20"/>
                <w:szCs w:val="20"/>
              </w:rPr>
              <w:t>上市公司</w:t>
            </w:r>
            <w:r w:rsidR="00DF09CA">
              <w:rPr>
                <w:rFonts w:ascii="宋体" w:eastAsia="宋体" w:hAnsi="宋体" w:cs="宋体" w:hint="eastAsia"/>
                <w:sz w:val="20"/>
                <w:szCs w:val="20"/>
              </w:rPr>
              <w:t>——</w:t>
            </w:r>
            <w:proofErr w:type="gramStart"/>
            <w:r w:rsidR="00DF09CA">
              <w:rPr>
                <w:rFonts w:ascii="宋体" w:eastAsia="宋体" w:hAnsi="宋体" w:cs="宋体" w:hint="eastAsia"/>
                <w:sz w:val="20"/>
                <w:szCs w:val="20"/>
              </w:rPr>
              <w:t>智翔</w:t>
            </w:r>
            <w:proofErr w:type="gramEnd"/>
            <w:r w:rsidR="00DF09CA">
              <w:rPr>
                <w:rFonts w:ascii="宋体" w:eastAsia="宋体" w:hAnsi="宋体" w:cs="宋体" w:hint="eastAsia"/>
                <w:sz w:val="20"/>
                <w:szCs w:val="20"/>
              </w:rPr>
              <w:t>金泰</w:t>
            </w:r>
          </w:p>
        </w:tc>
      </w:tr>
      <w:tr w:rsidR="001A3BD7" w14:paraId="26C7D220" w14:textId="77777777">
        <w:trPr>
          <w:trHeight w:val="1120"/>
          <w:jc w:val="center"/>
        </w:trPr>
        <w:tc>
          <w:tcPr>
            <w:tcW w:w="2580" w:type="dxa"/>
            <w:vAlign w:val="center"/>
          </w:tcPr>
          <w:p w14:paraId="69CB34D6" w14:textId="6C8D67EC" w:rsidR="001A3BD7" w:rsidRDefault="007F427D">
            <w:pPr>
              <w:pStyle w:val="TableParagraph"/>
              <w:spacing w:line="560" w:lineRule="exact"/>
              <w:ind w:left="107" w:right="96"/>
              <w:rPr>
                <w:rFonts w:asciiTheme="minorEastAsia" w:eastAsiaTheme="minorEastAsia" w:hAnsiTheme="minorEastAsia" w:cs="宋体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sz w:val="20"/>
                <w:szCs w:val="20"/>
              </w:rPr>
              <w:t>参与单位名称</w:t>
            </w:r>
          </w:p>
        </w:tc>
        <w:tc>
          <w:tcPr>
            <w:tcW w:w="5945" w:type="dxa"/>
            <w:vAlign w:val="center"/>
          </w:tcPr>
          <w:p w14:paraId="427BD998" w14:textId="7A01A642" w:rsidR="001A3BD7" w:rsidRPr="00DF09CA" w:rsidRDefault="00AE1147">
            <w:pPr>
              <w:pStyle w:val="TableParagraph"/>
              <w:spacing w:before="100" w:beforeAutospacing="1" w:line="360" w:lineRule="auto"/>
              <w:rPr>
                <w:rFonts w:asciiTheme="minorEastAsia" w:eastAsiaTheme="minorEastAsia" w:hAnsiTheme="minorEastAsia" w:cs="宋体"/>
                <w:sz w:val="20"/>
                <w:szCs w:val="20"/>
                <w:lang w:val="en-US"/>
              </w:rPr>
            </w:pPr>
            <w:r>
              <w:rPr>
                <w:rFonts w:asciiTheme="minorEastAsia" w:eastAsiaTheme="minorEastAsia" w:hAnsiTheme="minorEastAsia" w:cs="宋体" w:hint="eastAsia"/>
                <w:sz w:val="20"/>
                <w:szCs w:val="20"/>
                <w:lang w:val="en-US"/>
              </w:rPr>
              <w:t>参</w:t>
            </w:r>
            <w:r w:rsidR="00852DFD">
              <w:rPr>
                <w:rFonts w:asciiTheme="minorEastAsia" w:eastAsiaTheme="minorEastAsia" w:hAnsiTheme="minorEastAsia" w:cs="宋体" w:hint="eastAsia"/>
                <w:sz w:val="20"/>
                <w:szCs w:val="20"/>
                <w:lang w:val="en-US"/>
              </w:rPr>
              <w:t>加</w:t>
            </w:r>
            <w:r w:rsidRPr="00AE1147">
              <w:rPr>
                <w:rFonts w:asciiTheme="minorEastAsia" w:eastAsiaTheme="minorEastAsia" w:hAnsiTheme="minorEastAsia" w:cs="宋体" w:hint="eastAsia"/>
                <w:sz w:val="20"/>
                <w:szCs w:val="20"/>
                <w:lang w:val="en-US"/>
              </w:rPr>
              <w:t>“我是股东”</w:t>
            </w:r>
            <w:proofErr w:type="gramStart"/>
            <w:r w:rsidRPr="00AE1147">
              <w:rPr>
                <w:rFonts w:asciiTheme="minorEastAsia" w:eastAsiaTheme="minorEastAsia" w:hAnsiTheme="minorEastAsia" w:cs="宋体" w:hint="eastAsia"/>
                <w:sz w:val="20"/>
                <w:szCs w:val="20"/>
                <w:lang w:val="en-US"/>
              </w:rPr>
              <w:t>走进沪</w:t>
            </w:r>
            <w:proofErr w:type="gramEnd"/>
            <w:r w:rsidRPr="00AE1147">
              <w:rPr>
                <w:rFonts w:asciiTheme="minorEastAsia" w:eastAsiaTheme="minorEastAsia" w:hAnsiTheme="minorEastAsia" w:cs="宋体" w:hint="eastAsia"/>
                <w:sz w:val="20"/>
                <w:szCs w:val="20"/>
                <w:lang w:val="en-US"/>
              </w:rPr>
              <w:t>市上市公司——</w:t>
            </w:r>
            <w:proofErr w:type="gramStart"/>
            <w:r w:rsidRPr="00AE1147">
              <w:rPr>
                <w:rFonts w:asciiTheme="minorEastAsia" w:eastAsiaTheme="minorEastAsia" w:hAnsiTheme="minorEastAsia" w:cs="宋体" w:hint="eastAsia"/>
                <w:sz w:val="20"/>
                <w:szCs w:val="20"/>
                <w:lang w:val="en-US"/>
              </w:rPr>
              <w:t>智翔金泰</w:t>
            </w:r>
            <w:r>
              <w:rPr>
                <w:rFonts w:asciiTheme="minorEastAsia" w:eastAsiaTheme="minorEastAsia" w:hAnsiTheme="minorEastAsia" w:cs="宋体" w:hint="eastAsia"/>
                <w:sz w:val="20"/>
                <w:szCs w:val="20"/>
                <w:lang w:val="en-US"/>
              </w:rPr>
              <w:t>活</w:t>
            </w:r>
            <w:proofErr w:type="gramEnd"/>
            <w:r>
              <w:rPr>
                <w:rFonts w:asciiTheme="minorEastAsia" w:eastAsiaTheme="minorEastAsia" w:hAnsiTheme="minorEastAsia" w:cs="宋体" w:hint="eastAsia"/>
                <w:sz w:val="20"/>
                <w:szCs w:val="20"/>
                <w:lang w:val="en-US"/>
              </w:rPr>
              <w:t>动的投资者一行</w:t>
            </w:r>
            <w:r w:rsidR="00C23E53">
              <w:rPr>
                <w:rFonts w:asciiTheme="minorEastAsia" w:eastAsiaTheme="minorEastAsia" w:hAnsiTheme="minorEastAsia" w:cs="宋体" w:hint="eastAsia"/>
                <w:sz w:val="20"/>
                <w:szCs w:val="20"/>
                <w:lang w:val="en-US"/>
              </w:rPr>
              <w:t>1</w:t>
            </w:r>
            <w:r w:rsidR="00C23E53">
              <w:rPr>
                <w:rFonts w:asciiTheme="minorEastAsia" w:eastAsiaTheme="minorEastAsia" w:hAnsiTheme="minorEastAsia" w:cs="宋体"/>
                <w:sz w:val="20"/>
                <w:szCs w:val="20"/>
                <w:lang w:val="en-US"/>
              </w:rPr>
              <w:t>6</w:t>
            </w:r>
            <w:r w:rsidR="00DF09CA">
              <w:rPr>
                <w:rFonts w:asciiTheme="minorEastAsia" w:eastAsiaTheme="minorEastAsia" w:hAnsiTheme="minorEastAsia" w:cs="宋体" w:hint="eastAsia"/>
                <w:sz w:val="20"/>
                <w:szCs w:val="20"/>
                <w:lang w:val="en-US"/>
              </w:rPr>
              <w:t>人</w:t>
            </w:r>
          </w:p>
        </w:tc>
      </w:tr>
      <w:tr w:rsidR="001A3BD7" w14:paraId="48DD8896" w14:textId="77777777" w:rsidTr="007B7373">
        <w:trPr>
          <w:trHeight w:val="558"/>
          <w:jc w:val="center"/>
        </w:trPr>
        <w:tc>
          <w:tcPr>
            <w:tcW w:w="2580" w:type="dxa"/>
            <w:vAlign w:val="center"/>
          </w:tcPr>
          <w:p w14:paraId="5A4810E0" w14:textId="77777777" w:rsidR="001A3BD7" w:rsidRDefault="007F427D">
            <w:pPr>
              <w:pStyle w:val="TableParagraph"/>
              <w:ind w:left="107"/>
              <w:rPr>
                <w:rFonts w:asciiTheme="minorEastAsia" w:eastAsiaTheme="minorEastAsia" w:hAnsiTheme="minorEastAsia" w:cs="宋体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sz w:val="20"/>
                <w:szCs w:val="20"/>
              </w:rPr>
              <w:t>时间</w:t>
            </w:r>
          </w:p>
        </w:tc>
        <w:tc>
          <w:tcPr>
            <w:tcW w:w="5945" w:type="dxa"/>
            <w:vAlign w:val="center"/>
          </w:tcPr>
          <w:p w14:paraId="0758E173" w14:textId="60D60338" w:rsidR="001A3BD7" w:rsidRPr="0004586D" w:rsidRDefault="007F427D" w:rsidP="007B7373">
            <w:pPr>
              <w:spacing w:before="100" w:beforeAutospacing="1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586D">
              <w:rPr>
                <w:rFonts w:ascii="Times New Roman" w:eastAsiaTheme="minorEastAsia" w:hAnsi="Times New Roman" w:cstheme="minorEastAsia" w:hint="eastAsia"/>
                <w:sz w:val="20"/>
                <w:szCs w:val="20"/>
              </w:rPr>
              <w:t>202</w:t>
            </w:r>
            <w:r w:rsidR="00253303" w:rsidRPr="0004586D">
              <w:rPr>
                <w:rFonts w:ascii="Times New Roman" w:eastAsiaTheme="minorEastAsia" w:hAnsi="Times New Roman" w:cstheme="minorEastAsia"/>
                <w:sz w:val="20"/>
                <w:szCs w:val="20"/>
              </w:rPr>
              <w:t>6</w:t>
            </w:r>
            <w:r w:rsidRPr="0004586D">
              <w:rPr>
                <w:rFonts w:ascii="Times New Roman" w:eastAsiaTheme="minorEastAsia" w:hAnsi="Times New Roman" w:cstheme="minorEastAsia" w:hint="eastAsia"/>
                <w:sz w:val="20"/>
                <w:szCs w:val="20"/>
              </w:rPr>
              <w:t>年</w:t>
            </w:r>
            <w:r w:rsidRPr="0004586D">
              <w:rPr>
                <w:rFonts w:ascii="Times New Roman" w:eastAsiaTheme="minorEastAsia" w:hAnsi="Times New Roman" w:cstheme="minorEastAsia" w:hint="eastAsia"/>
                <w:sz w:val="20"/>
                <w:szCs w:val="20"/>
              </w:rPr>
              <w:t>1</w:t>
            </w:r>
            <w:r w:rsidR="00810517" w:rsidRPr="0004586D">
              <w:rPr>
                <w:rFonts w:ascii="Times New Roman" w:eastAsiaTheme="minorEastAsia" w:hAnsi="Times New Roman" w:cstheme="minorEastAsia" w:hint="eastAsia"/>
                <w:sz w:val="20"/>
                <w:szCs w:val="20"/>
              </w:rPr>
              <w:t>1</w:t>
            </w:r>
            <w:r w:rsidR="00810517" w:rsidRPr="0004586D">
              <w:rPr>
                <w:rFonts w:ascii="Times New Roman" w:eastAsiaTheme="minorEastAsia" w:hAnsi="Times New Roman" w:cstheme="minorEastAsia" w:hint="eastAsia"/>
                <w:sz w:val="20"/>
                <w:szCs w:val="20"/>
              </w:rPr>
              <w:t>月</w:t>
            </w:r>
            <w:r w:rsidR="00810517" w:rsidRPr="0004586D">
              <w:rPr>
                <w:rFonts w:ascii="Times New Roman" w:eastAsiaTheme="minorEastAsia" w:hAnsi="Times New Roman" w:cstheme="minorEastAsia" w:hint="eastAsia"/>
                <w:sz w:val="20"/>
                <w:szCs w:val="20"/>
              </w:rPr>
              <w:t>5</w:t>
            </w:r>
            <w:r w:rsidR="00810517" w:rsidRPr="0004586D">
              <w:rPr>
                <w:rFonts w:ascii="Times New Roman" w:eastAsiaTheme="minorEastAsia" w:hAnsi="Times New Roman" w:cstheme="minorEastAsia" w:hint="eastAsia"/>
                <w:sz w:val="20"/>
                <w:szCs w:val="20"/>
              </w:rPr>
              <w:t>日</w:t>
            </w:r>
          </w:p>
        </w:tc>
      </w:tr>
      <w:tr w:rsidR="001A3BD7" w14:paraId="00637B0E" w14:textId="77777777" w:rsidTr="007B7373">
        <w:trPr>
          <w:trHeight w:val="561"/>
          <w:jc w:val="center"/>
        </w:trPr>
        <w:tc>
          <w:tcPr>
            <w:tcW w:w="2580" w:type="dxa"/>
            <w:vAlign w:val="center"/>
          </w:tcPr>
          <w:p w14:paraId="3DA1B40B" w14:textId="77777777" w:rsidR="001A3BD7" w:rsidRDefault="007F427D">
            <w:pPr>
              <w:pStyle w:val="TableParagraph"/>
              <w:ind w:left="107"/>
              <w:rPr>
                <w:rFonts w:asciiTheme="minorEastAsia" w:eastAsiaTheme="minorEastAsia" w:hAnsiTheme="minorEastAsia" w:cs="宋体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sz w:val="20"/>
                <w:szCs w:val="20"/>
              </w:rPr>
              <w:t>地点</w:t>
            </w:r>
          </w:p>
        </w:tc>
        <w:tc>
          <w:tcPr>
            <w:tcW w:w="5945" w:type="dxa"/>
            <w:vAlign w:val="center"/>
          </w:tcPr>
          <w:p w14:paraId="37DA5DEA" w14:textId="6593F293" w:rsidR="001A3BD7" w:rsidRDefault="00253303" w:rsidP="007B7373">
            <w:pPr>
              <w:pStyle w:val="TableParagraph"/>
              <w:spacing w:before="100" w:beforeAutospacing="1" w:line="360" w:lineRule="auto"/>
              <w:jc w:val="both"/>
              <w:rPr>
                <w:rFonts w:asciiTheme="minorEastAsia" w:eastAsiaTheme="minorEastAsia" w:hAnsiTheme="minorEastAsia" w:cs="宋体"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宋体" w:hint="eastAsia"/>
                <w:sz w:val="20"/>
                <w:szCs w:val="20"/>
              </w:rPr>
              <w:t>公司会议室</w:t>
            </w:r>
          </w:p>
        </w:tc>
      </w:tr>
      <w:tr w:rsidR="001A3BD7" w14:paraId="2429108B" w14:textId="77777777">
        <w:trPr>
          <w:trHeight w:val="558"/>
          <w:jc w:val="center"/>
        </w:trPr>
        <w:tc>
          <w:tcPr>
            <w:tcW w:w="2580" w:type="dxa"/>
            <w:vAlign w:val="center"/>
          </w:tcPr>
          <w:p w14:paraId="2B019D5C" w14:textId="77777777" w:rsidR="001A3BD7" w:rsidRDefault="007F427D">
            <w:pPr>
              <w:pStyle w:val="TableParagraph"/>
              <w:spacing w:before="1"/>
              <w:ind w:left="107"/>
              <w:rPr>
                <w:rFonts w:ascii="宋体" w:eastAsia="宋体" w:hAnsi="宋体" w:cs="宋体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上市公司接待人员姓名</w:t>
            </w:r>
          </w:p>
        </w:tc>
        <w:tc>
          <w:tcPr>
            <w:tcW w:w="5945" w:type="dxa"/>
            <w:vAlign w:val="center"/>
          </w:tcPr>
          <w:p w14:paraId="0AD10683" w14:textId="318A4438" w:rsidR="00253303" w:rsidRDefault="007F427D" w:rsidP="00253303">
            <w:pPr>
              <w:pStyle w:val="TableParagraph"/>
              <w:spacing w:line="360" w:lineRule="auto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z w:val="20"/>
                <w:szCs w:val="20"/>
              </w:rPr>
              <w:t>董事、副总经理、董事会秘书 李春生</w:t>
            </w:r>
          </w:p>
          <w:p w14:paraId="4825D330" w14:textId="17064FE0" w:rsidR="00253303" w:rsidRDefault="00253303" w:rsidP="00253303">
            <w:pPr>
              <w:pStyle w:val="TableParagraph"/>
              <w:spacing w:line="360" w:lineRule="auto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sz w:val="20"/>
                <w:szCs w:val="20"/>
              </w:rPr>
              <w:t>证券事务代表 周垠臻</w:t>
            </w:r>
          </w:p>
        </w:tc>
      </w:tr>
      <w:tr w:rsidR="001A3BD7" w14:paraId="1D046EB6" w14:textId="77777777">
        <w:trPr>
          <w:trHeight w:val="2800"/>
          <w:jc w:val="center"/>
        </w:trPr>
        <w:tc>
          <w:tcPr>
            <w:tcW w:w="2580" w:type="dxa"/>
          </w:tcPr>
          <w:p w14:paraId="261683A7" w14:textId="77777777" w:rsidR="001A3BD7" w:rsidRDefault="001A3BD7">
            <w:pPr>
              <w:pStyle w:val="TableParagraph"/>
              <w:rPr>
                <w:rFonts w:ascii="宋体" w:eastAsia="宋体" w:hAnsi="宋体" w:cs="宋体"/>
                <w:b/>
                <w:bCs/>
                <w:sz w:val="20"/>
                <w:szCs w:val="20"/>
              </w:rPr>
            </w:pPr>
          </w:p>
          <w:p w14:paraId="2D8314DC" w14:textId="77777777" w:rsidR="001A3BD7" w:rsidRDefault="001A3BD7">
            <w:pPr>
              <w:pStyle w:val="TableParagraph"/>
              <w:rPr>
                <w:rFonts w:ascii="宋体" w:eastAsia="宋体" w:hAnsi="宋体" w:cs="宋体"/>
                <w:b/>
                <w:bCs/>
                <w:sz w:val="20"/>
                <w:szCs w:val="20"/>
              </w:rPr>
            </w:pPr>
          </w:p>
          <w:p w14:paraId="3067CA8B" w14:textId="77777777" w:rsidR="001A3BD7" w:rsidRDefault="001A3BD7">
            <w:pPr>
              <w:pStyle w:val="TableParagraph"/>
              <w:spacing w:before="5"/>
              <w:rPr>
                <w:rFonts w:ascii="宋体" w:eastAsia="宋体" w:hAnsi="宋体" w:cs="宋体"/>
                <w:b/>
                <w:bCs/>
                <w:sz w:val="20"/>
                <w:szCs w:val="20"/>
              </w:rPr>
            </w:pPr>
          </w:p>
          <w:p w14:paraId="3C7920B9" w14:textId="77777777" w:rsidR="001A3BD7" w:rsidRDefault="007F427D">
            <w:pPr>
              <w:pStyle w:val="TableParagraph"/>
              <w:spacing w:before="1" w:line="499" w:lineRule="auto"/>
              <w:ind w:left="107" w:right="96"/>
              <w:rPr>
                <w:rFonts w:ascii="宋体" w:eastAsia="宋体" w:hAnsi="宋体" w:cs="宋体"/>
                <w:b/>
                <w:bCs/>
                <w:sz w:val="20"/>
                <w:szCs w:val="20"/>
              </w:rPr>
            </w:pPr>
            <w:r w:rsidRPr="00907844"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投资者关系活动主要内容介绍</w:t>
            </w:r>
          </w:p>
        </w:tc>
        <w:tc>
          <w:tcPr>
            <w:tcW w:w="5945" w:type="dxa"/>
          </w:tcPr>
          <w:p w14:paraId="0AE5DB27" w14:textId="689635AA" w:rsidR="00A942B3" w:rsidRPr="0004586D" w:rsidRDefault="00CD0F79" w:rsidP="005B4856">
            <w:pPr>
              <w:pStyle w:val="TableParagraph"/>
              <w:spacing w:line="360" w:lineRule="auto"/>
              <w:ind w:firstLineChars="200" w:firstLine="420"/>
              <w:jc w:val="both"/>
              <w:rPr>
                <w:rFonts w:ascii="Times New Roman" w:eastAsia="宋体" w:hAnsi="Times New Roman" w:cs="Times New Roman"/>
                <w:sz w:val="21"/>
                <w:szCs w:val="24"/>
                <w:lang w:val="en-US"/>
              </w:rPr>
            </w:pPr>
            <w:r w:rsidRPr="0004586D">
              <w:rPr>
                <w:rFonts w:ascii="Times New Roman" w:eastAsia="宋体" w:hAnsi="Times New Roman" w:cs="Times New Roman" w:hint="eastAsia"/>
                <w:sz w:val="21"/>
                <w:szCs w:val="24"/>
                <w:lang w:val="en-US"/>
              </w:rPr>
              <w:t>1</w:t>
            </w:r>
            <w:r w:rsidRPr="0004586D">
              <w:rPr>
                <w:rFonts w:ascii="Times New Roman" w:eastAsia="宋体" w:hAnsi="Times New Roman" w:cs="Times New Roman" w:hint="eastAsia"/>
                <w:sz w:val="21"/>
                <w:szCs w:val="24"/>
                <w:lang w:val="en-US"/>
              </w:rPr>
              <w:t>、</w:t>
            </w:r>
            <w:r w:rsidR="00811BE1" w:rsidRPr="0004586D">
              <w:rPr>
                <w:rFonts w:ascii="Times New Roman" w:eastAsia="宋体" w:hAnsi="Times New Roman" w:cs="Times New Roman" w:hint="eastAsia"/>
                <w:sz w:val="21"/>
                <w:szCs w:val="24"/>
                <w:lang w:val="en-US"/>
              </w:rPr>
              <w:t>今年</w:t>
            </w:r>
            <w:r w:rsidR="00811BE1" w:rsidRPr="0004586D">
              <w:rPr>
                <w:rFonts w:ascii="Times New Roman" w:eastAsia="宋体" w:hAnsi="Times New Roman" w:cs="Times New Roman" w:hint="eastAsia"/>
                <w:sz w:val="21"/>
                <w:szCs w:val="24"/>
                <w:lang w:val="en-US"/>
              </w:rPr>
              <w:t>B</w:t>
            </w:r>
            <w:r w:rsidR="00811BE1" w:rsidRPr="0004586D">
              <w:rPr>
                <w:rFonts w:ascii="Times New Roman" w:eastAsia="宋体" w:hAnsi="Times New Roman" w:cs="Times New Roman"/>
                <w:sz w:val="21"/>
                <w:szCs w:val="24"/>
                <w:lang w:val="en-US"/>
              </w:rPr>
              <w:t>D</w:t>
            </w:r>
            <w:r w:rsidR="00811BE1" w:rsidRPr="0004586D">
              <w:rPr>
                <w:rFonts w:ascii="Times New Roman" w:eastAsia="宋体" w:hAnsi="Times New Roman" w:cs="Times New Roman" w:hint="eastAsia"/>
                <w:sz w:val="21"/>
                <w:szCs w:val="24"/>
                <w:lang w:val="en-US"/>
              </w:rPr>
              <w:t>收入情况如何，四季度还会有</w:t>
            </w:r>
            <w:r w:rsidR="004901AD" w:rsidRPr="0004586D">
              <w:rPr>
                <w:rFonts w:ascii="Times New Roman" w:eastAsia="宋体" w:hAnsi="Times New Roman" w:cs="Times New Roman" w:hint="eastAsia"/>
                <w:sz w:val="21"/>
                <w:szCs w:val="24"/>
                <w:lang w:val="en-US"/>
              </w:rPr>
              <w:t>B</w:t>
            </w:r>
            <w:r w:rsidR="004901AD" w:rsidRPr="0004586D">
              <w:rPr>
                <w:rFonts w:ascii="Times New Roman" w:eastAsia="宋体" w:hAnsi="Times New Roman" w:cs="Times New Roman"/>
                <w:sz w:val="21"/>
                <w:szCs w:val="24"/>
                <w:lang w:val="en-US"/>
              </w:rPr>
              <w:t>D</w:t>
            </w:r>
            <w:r w:rsidR="004901AD" w:rsidRPr="0004586D">
              <w:rPr>
                <w:rFonts w:ascii="Times New Roman" w:eastAsia="宋体" w:hAnsi="Times New Roman" w:cs="Times New Roman" w:hint="eastAsia"/>
                <w:sz w:val="21"/>
                <w:szCs w:val="24"/>
                <w:lang w:val="en-US"/>
              </w:rPr>
              <w:t>收入吗？公司还有其他产品</w:t>
            </w:r>
            <w:r w:rsidR="004901AD" w:rsidRPr="0004586D">
              <w:rPr>
                <w:rFonts w:ascii="Times New Roman" w:eastAsia="宋体" w:hAnsi="Times New Roman" w:cs="Times New Roman" w:hint="eastAsia"/>
                <w:sz w:val="21"/>
                <w:szCs w:val="24"/>
                <w:lang w:val="en-US"/>
              </w:rPr>
              <w:t>B</w:t>
            </w:r>
            <w:r w:rsidR="004901AD" w:rsidRPr="0004586D">
              <w:rPr>
                <w:rFonts w:ascii="Times New Roman" w:eastAsia="宋体" w:hAnsi="Times New Roman" w:cs="Times New Roman"/>
                <w:sz w:val="21"/>
                <w:szCs w:val="24"/>
                <w:lang w:val="en-US"/>
              </w:rPr>
              <w:t>D</w:t>
            </w:r>
            <w:r w:rsidR="004901AD" w:rsidRPr="0004586D">
              <w:rPr>
                <w:rFonts w:ascii="Times New Roman" w:eastAsia="宋体" w:hAnsi="Times New Roman" w:cs="Times New Roman" w:hint="eastAsia"/>
                <w:sz w:val="21"/>
                <w:szCs w:val="24"/>
                <w:lang w:val="en-US"/>
              </w:rPr>
              <w:t>预期吗？明年新药上市的规划是怎样的？</w:t>
            </w:r>
          </w:p>
          <w:p w14:paraId="6C9EF834" w14:textId="6F8CAD7A" w:rsidR="001B3224" w:rsidRDefault="00A942B3" w:rsidP="005B4856">
            <w:pPr>
              <w:pStyle w:val="TableParagraph"/>
              <w:spacing w:line="360" w:lineRule="auto"/>
              <w:ind w:firstLineChars="200" w:firstLine="400"/>
              <w:jc w:val="both"/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</w:pP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答：</w:t>
            </w:r>
            <w:r w:rsidR="00AE1147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截至</w:t>
            </w:r>
            <w:r w:rsidR="00E30574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目前</w:t>
            </w:r>
            <w:r w:rsidR="00AE1147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，</w:t>
            </w:r>
            <w:r w:rsidR="004901AD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公司已收到药友制药支付的首付款及上市里程碑付款。公司唯康度塔单抗注射液正在新药上市审评过程中，</w:t>
            </w:r>
            <w:r w:rsidR="00A14230" w:rsidRPr="00A14230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若进展顺利，获批上市后将会触发上市里程碑付款条件，具体时间和金额也请大家持续关注。</w:t>
            </w:r>
            <w:bookmarkStart w:id="0" w:name="_GoBack"/>
            <w:bookmarkEnd w:id="0"/>
          </w:p>
          <w:p w14:paraId="19CAF0EA" w14:textId="0317A418" w:rsidR="00D26ACE" w:rsidRPr="0004586D" w:rsidRDefault="001B3224" w:rsidP="005B4856">
            <w:pPr>
              <w:pStyle w:val="TableParagraph"/>
              <w:spacing w:line="360" w:lineRule="auto"/>
              <w:ind w:firstLineChars="200" w:firstLine="400"/>
              <w:jc w:val="both"/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</w:pPr>
            <w:r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除了已经签约披露的</w:t>
            </w:r>
            <w:r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BD</w:t>
            </w:r>
            <w:r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交易外，</w:t>
            </w:r>
            <w:r w:rsidR="00A14230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公司</w:t>
            </w:r>
            <w:r w:rsidR="004901AD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管线</w:t>
            </w:r>
            <w:r w:rsidR="00D00EC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中</w:t>
            </w:r>
            <w:r w:rsidR="004901AD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的创新品种随着临床推进</w:t>
            </w:r>
            <w:r w:rsidR="00D00EC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逐步</w:t>
            </w:r>
            <w:r w:rsidR="004901AD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积累更多</w:t>
            </w:r>
            <w:r w:rsidR="0053714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临床</w:t>
            </w:r>
            <w:r w:rsidR="004901AD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数据，未来若有合适机会，公司也会考虑开展</w:t>
            </w:r>
            <w:r w:rsidR="004901AD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B</w:t>
            </w:r>
            <w:r w:rsidR="004901AD"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D</w:t>
            </w:r>
            <w:r w:rsidR="004901AD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合作。公司</w:t>
            </w:r>
            <w:r w:rsidR="0053714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泰利奇拜单抗注射液</w:t>
            </w:r>
            <w:r w:rsidR="004901AD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目前已</w:t>
            </w:r>
            <w:r w:rsidR="00D00EC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有成人季节性过敏性鼻炎、慢性自发性荨麻疹、慢性鼻窦炎伴鼻息肉和成人中、重度特应性皮炎四项适应症新药上市申请获受理，其中慢性自发性荨麻疹已经纳入优先审评品种名单</w:t>
            </w:r>
            <w:r w:rsidR="00F77182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，</w:t>
            </w:r>
            <w:r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若进展顺利，</w:t>
            </w:r>
            <w:r w:rsidR="00F77182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预计明年</w:t>
            </w:r>
            <w:r w:rsidR="008463EB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起</w:t>
            </w:r>
            <w:r w:rsidR="00F77182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将陆续获批上市</w:t>
            </w:r>
            <w:r w:rsidR="00D00EC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。</w:t>
            </w:r>
          </w:p>
          <w:p w14:paraId="2F08675C" w14:textId="0F35B9D9" w:rsidR="00D00EC1" w:rsidRPr="0004586D" w:rsidRDefault="00D00EC1" w:rsidP="005B4856">
            <w:pPr>
              <w:pStyle w:val="TableParagraph"/>
              <w:spacing w:line="360" w:lineRule="auto"/>
              <w:ind w:firstLineChars="200" w:firstLine="420"/>
              <w:jc w:val="both"/>
              <w:rPr>
                <w:rFonts w:ascii="Times New Roman" w:eastAsia="宋体" w:hAnsi="Times New Roman" w:cs="宋体"/>
                <w:sz w:val="21"/>
              </w:rPr>
            </w:pPr>
            <w:r w:rsidRPr="0004586D">
              <w:rPr>
                <w:rFonts w:ascii="Times New Roman" w:eastAsia="宋体" w:hAnsi="Times New Roman" w:cs="宋体" w:hint="eastAsia"/>
                <w:sz w:val="21"/>
              </w:rPr>
              <w:lastRenderedPageBreak/>
              <w:t>2</w:t>
            </w:r>
            <w:r w:rsidRPr="0004586D">
              <w:rPr>
                <w:rFonts w:ascii="Times New Roman" w:eastAsia="宋体" w:hAnsi="Times New Roman" w:cs="宋体" w:hint="eastAsia"/>
                <w:sz w:val="21"/>
              </w:rPr>
              <w:t>、</w:t>
            </w:r>
            <w:proofErr w:type="gramStart"/>
            <w:r w:rsidRPr="0004586D">
              <w:rPr>
                <w:rFonts w:ascii="Times New Roman" w:eastAsia="宋体" w:hAnsi="Times New Roman" w:cs="宋体" w:hint="eastAsia"/>
                <w:sz w:val="21"/>
              </w:rPr>
              <w:t>赛立奇</w:t>
            </w:r>
            <w:proofErr w:type="gramEnd"/>
            <w:r w:rsidRPr="0004586D">
              <w:rPr>
                <w:rFonts w:ascii="Times New Roman" w:eastAsia="宋体" w:hAnsi="Times New Roman" w:cs="宋体" w:hint="eastAsia"/>
                <w:sz w:val="21"/>
              </w:rPr>
              <w:t>今年销售大幅增长，对明年的展望是什么？</w:t>
            </w:r>
          </w:p>
          <w:p w14:paraId="48F84B4E" w14:textId="5196B0CF" w:rsidR="00D00EC1" w:rsidRPr="0004586D" w:rsidRDefault="00D00EC1" w:rsidP="005B4856">
            <w:pPr>
              <w:pStyle w:val="TableParagraph"/>
              <w:spacing w:line="360" w:lineRule="auto"/>
              <w:ind w:firstLineChars="200" w:firstLine="400"/>
              <w:jc w:val="both"/>
              <w:rPr>
                <w:rFonts w:ascii="Times New Roman" w:eastAsia="宋体" w:hAnsi="Times New Roman" w:cs="宋体"/>
                <w:sz w:val="20"/>
              </w:rPr>
            </w:pP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答：公司</w:t>
            </w:r>
            <w:proofErr w:type="gramStart"/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赛立奇单抗作为</w:t>
            </w:r>
            <w:proofErr w:type="gramEnd"/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国产首个获批上市的全人源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I</w:t>
            </w:r>
            <w:r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L-17A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抗体药物</w:t>
            </w:r>
            <w:r w:rsidR="0053714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且已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纳入医保，</w:t>
            </w:r>
            <w:r w:rsidR="001B3224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具备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一定先发优势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。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2</w:t>
            </w:r>
            <w:r w:rsidR="00CE0DD9"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026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年第三季度</w:t>
            </w:r>
            <w:proofErr w:type="gramStart"/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赛立奇单</w:t>
            </w:r>
            <w:proofErr w:type="gramEnd"/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抗销售额约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1</w:t>
            </w:r>
            <w:r w:rsidR="00CE0DD9"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.04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亿元，单季度就已超过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2</w:t>
            </w:r>
            <w:r w:rsidR="00CE0DD9"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025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年全年销售额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0</w:t>
            </w:r>
            <w:r w:rsidR="00CE0DD9"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.98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亿元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。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2</w:t>
            </w:r>
            <w:r w:rsidR="00CE0DD9"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026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年前三季度，</w:t>
            </w:r>
            <w:proofErr w:type="gramStart"/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赛立奇单</w:t>
            </w:r>
            <w:proofErr w:type="gramEnd"/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抗注射液销售额已达到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2</w:t>
            </w:r>
            <w:r w:rsidR="00CE0DD9"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.57</w:t>
            </w:r>
            <w:r w:rsidR="00CE0DD9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亿元，</w:t>
            </w:r>
            <w:r w:rsidR="00587CD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销售额快速放量。随着医院准入的持续拓展、患者人数的不断积累、销售团队与体系的</w:t>
            </w:r>
            <w:r w:rsidR="001B3224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进一步</w:t>
            </w:r>
            <w:r w:rsidR="00587CD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完善，预计</w:t>
            </w:r>
            <w:r w:rsidR="00AE6558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公司产品</w:t>
            </w:r>
            <w:r w:rsidR="00AE7557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销售情况</w:t>
            </w:r>
            <w:r w:rsidR="00B231F9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有望进</w:t>
            </w:r>
            <w:r w:rsidR="00AE7557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一步改善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。</w:t>
            </w:r>
            <w:r w:rsidRPr="0004586D">
              <w:rPr>
                <w:rFonts w:ascii="Times New Roman" w:eastAsia="宋体" w:hAnsi="Times New Roman" w:cs="宋体" w:hint="eastAsia"/>
                <w:sz w:val="20"/>
              </w:rPr>
              <w:t xml:space="preserve"> </w:t>
            </w:r>
          </w:p>
          <w:p w14:paraId="786DD6F5" w14:textId="2067C097" w:rsidR="00D00EC1" w:rsidRPr="0004586D" w:rsidRDefault="00A16629" w:rsidP="005B4856">
            <w:pPr>
              <w:spacing w:line="360" w:lineRule="auto"/>
              <w:ind w:firstLineChars="200" w:firstLine="420"/>
              <w:jc w:val="both"/>
              <w:rPr>
                <w:rFonts w:ascii="Times New Roman" w:eastAsia="宋体" w:hAnsi="Times New Roman" w:cs="宋体"/>
                <w:sz w:val="21"/>
                <w:szCs w:val="21"/>
              </w:rPr>
            </w:pPr>
            <w:r w:rsidRPr="0004586D">
              <w:rPr>
                <w:rFonts w:ascii="Times New Roman" w:eastAsia="宋体" w:hAnsi="Times New Roman"/>
                <w:sz w:val="21"/>
                <w:szCs w:val="21"/>
                <w:lang w:val="en-US"/>
              </w:rPr>
              <w:t>3</w:t>
            </w:r>
            <w:r w:rsidRPr="0004586D">
              <w:rPr>
                <w:rFonts w:ascii="Times New Roman" w:eastAsia="宋体" w:hAnsi="Times New Roman" w:hint="eastAsia"/>
                <w:sz w:val="21"/>
                <w:szCs w:val="21"/>
                <w:lang w:val="en-US"/>
              </w:rPr>
              <w:t>、</w:t>
            </w:r>
            <w:r w:rsidR="00D00EC1" w:rsidRPr="0004586D">
              <w:rPr>
                <w:rFonts w:ascii="Times New Roman" w:eastAsia="宋体" w:hAnsi="Times New Roman" w:cs="宋体"/>
                <w:sz w:val="21"/>
                <w:szCs w:val="21"/>
              </w:rPr>
              <w:t>公司员工持股平台的情况是怎样的？未来有没有新的股权激励计划？</w:t>
            </w:r>
          </w:p>
          <w:p w14:paraId="47541A7A" w14:textId="2ADA9190" w:rsidR="00A16629" w:rsidRPr="0004586D" w:rsidRDefault="00A16629" w:rsidP="0078195E">
            <w:pPr>
              <w:spacing w:line="360" w:lineRule="auto"/>
              <w:ind w:firstLineChars="200" w:firstLine="400"/>
              <w:jc w:val="both"/>
              <w:rPr>
                <w:rFonts w:ascii="Times New Roman" w:eastAsia="宋体" w:hAnsi="Times New Roman" w:cs="宋体"/>
                <w:sz w:val="20"/>
              </w:rPr>
            </w:pP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答：公司</w:t>
            </w:r>
            <w:r w:rsidR="00587CD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上市前通过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三家员工持股平台</w:t>
            </w:r>
            <w:r w:rsidR="00587CD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实施了员工激励计划。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今年</w:t>
            </w:r>
            <w:r w:rsidR="00587CD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4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月</w:t>
            </w:r>
            <w:r w:rsidR="00587CD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，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公司</w:t>
            </w:r>
            <w:r w:rsidR="00587CD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实施了上市后的首次</w:t>
            </w:r>
            <w:r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限制性股票激励计划</w:t>
            </w:r>
            <w:r w:rsidRPr="0004586D">
              <w:rPr>
                <w:rFonts w:ascii="Times New Roman" w:eastAsia="宋体" w:hAnsi="Times New Roman" w:cs="宋体" w:hint="eastAsia"/>
                <w:sz w:val="20"/>
              </w:rPr>
              <w:t>，以年度营业收入和</w:t>
            </w:r>
            <w:r w:rsidR="00537149" w:rsidRPr="0004586D">
              <w:rPr>
                <w:rFonts w:ascii="Times New Roman" w:eastAsia="宋体" w:hAnsi="Times New Roman" w:cs="宋体" w:hint="eastAsia"/>
                <w:sz w:val="20"/>
              </w:rPr>
              <w:t>年度</w:t>
            </w:r>
            <w:r w:rsidRPr="0004586D">
              <w:rPr>
                <w:rFonts w:ascii="Times New Roman" w:eastAsia="宋体" w:hAnsi="Times New Roman" w:cs="宋体" w:hint="eastAsia"/>
                <w:sz w:val="20"/>
              </w:rPr>
              <w:t>I</w:t>
            </w:r>
            <w:r w:rsidRPr="0004586D">
              <w:rPr>
                <w:rFonts w:ascii="Times New Roman" w:eastAsia="宋体" w:hAnsi="Times New Roman" w:cs="宋体"/>
                <w:sz w:val="20"/>
              </w:rPr>
              <w:t>ND</w:t>
            </w:r>
            <w:r w:rsidR="00537149" w:rsidRPr="0004586D">
              <w:rPr>
                <w:rFonts w:ascii="Times New Roman" w:eastAsia="宋体" w:hAnsi="Times New Roman" w:cs="宋体" w:hint="eastAsia"/>
                <w:sz w:val="20"/>
              </w:rPr>
              <w:t>申报</w:t>
            </w:r>
            <w:r w:rsidRPr="0004586D">
              <w:rPr>
                <w:rFonts w:ascii="Times New Roman" w:eastAsia="宋体" w:hAnsi="Times New Roman" w:cs="宋体" w:hint="eastAsia"/>
                <w:sz w:val="20"/>
              </w:rPr>
              <w:t>数量作为考核指标</w:t>
            </w:r>
            <w:r w:rsidR="00133187" w:rsidRPr="0004586D">
              <w:rPr>
                <w:rFonts w:ascii="Times New Roman" w:eastAsia="宋体" w:hAnsi="Times New Roman" w:cs="宋体" w:hint="eastAsia"/>
                <w:sz w:val="20"/>
              </w:rPr>
              <w:t>：</w:t>
            </w:r>
            <w:r w:rsidR="00587CD1" w:rsidRPr="0078195E">
              <w:rPr>
                <w:rFonts w:ascii="Times New Roman" w:eastAsia="宋体" w:hAnsi="Times New Roman" w:cs="宋体" w:hint="eastAsia"/>
                <w:sz w:val="20"/>
              </w:rPr>
              <w:t>营业收入</w:t>
            </w:r>
            <w:r w:rsidR="00166121" w:rsidRPr="0078195E">
              <w:rPr>
                <w:rFonts w:ascii="Times New Roman" w:eastAsia="宋体" w:hAnsi="Times New Roman" w:cs="宋体" w:hint="eastAsia"/>
                <w:sz w:val="20"/>
              </w:rPr>
              <w:t>考核目标</w:t>
            </w:r>
            <w:r w:rsidR="00587CD1" w:rsidRPr="0078195E">
              <w:rPr>
                <w:rFonts w:ascii="Times New Roman" w:eastAsia="宋体" w:hAnsi="Times New Roman" w:cs="宋体" w:hint="eastAsia"/>
                <w:sz w:val="20"/>
              </w:rPr>
              <w:t>为</w:t>
            </w:r>
            <w:r w:rsidR="00587CD1" w:rsidRPr="0078195E">
              <w:rPr>
                <w:rFonts w:ascii="Times New Roman" w:eastAsia="宋体" w:hAnsi="Times New Roman" w:cs="宋体" w:hint="eastAsia"/>
                <w:sz w:val="20"/>
              </w:rPr>
              <w:t>2</w:t>
            </w:r>
            <w:r w:rsidR="00587CD1" w:rsidRPr="0078195E">
              <w:rPr>
                <w:rFonts w:ascii="Times New Roman" w:eastAsia="宋体" w:hAnsi="Times New Roman" w:cs="宋体"/>
                <w:sz w:val="20"/>
              </w:rPr>
              <w:t>026</w:t>
            </w:r>
            <w:r w:rsidR="00133187" w:rsidRPr="0078195E">
              <w:rPr>
                <w:rFonts w:ascii="Times New Roman" w:eastAsia="宋体" w:hAnsi="Times New Roman" w:cs="宋体" w:hint="eastAsia"/>
                <w:sz w:val="20"/>
              </w:rPr>
              <w:t>年</w:t>
            </w:r>
            <w:r w:rsidR="0078195E" w:rsidRPr="0078195E">
              <w:rPr>
                <w:rFonts w:ascii="Times New Roman" w:eastAsia="宋体" w:hAnsi="Times New Roman" w:cs="宋体" w:hint="eastAsia"/>
                <w:sz w:val="20"/>
              </w:rPr>
              <w:t>不低于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6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亿元</w:t>
            </w:r>
            <w:r w:rsidR="00133187" w:rsidRPr="0078195E">
              <w:rPr>
                <w:rFonts w:ascii="Times New Roman" w:eastAsia="宋体" w:hAnsi="Times New Roman" w:cs="宋体" w:hint="eastAsia"/>
                <w:sz w:val="20"/>
              </w:rPr>
              <w:t>、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2026-2027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年累计不低于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15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亿元</w:t>
            </w:r>
            <w:r w:rsidR="0078195E" w:rsidRPr="0078195E">
              <w:rPr>
                <w:rFonts w:ascii="Times New Roman" w:eastAsia="宋体" w:hAnsi="Times New Roman" w:cs="宋体" w:hint="eastAsia"/>
                <w:sz w:val="20"/>
              </w:rPr>
              <w:t>、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2026-2028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年累计不低于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28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亿元</w:t>
            </w:r>
            <w:r w:rsidR="0078195E" w:rsidRPr="0078195E">
              <w:rPr>
                <w:rFonts w:ascii="Times New Roman" w:eastAsia="宋体" w:hAnsi="Times New Roman" w:cs="宋体" w:hint="eastAsia"/>
                <w:sz w:val="20"/>
              </w:rPr>
              <w:t>；</w:t>
            </w:r>
            <w:r w:rsidR="00133187" w:rsidRPr="0078195E">
              <w:rPr>
                <w:rFonts w:ascii="Times New Roman" w:eastAsia="宋体" w:hAnsi="Times New Roman" w:cs="宋体" w:hint="eastAsia"/>
                <w:sz w:val="20"/>
              </w:rPr>
              <w:t>I</w:t>
            </w:r>
            <w:r w:rsidR="00133187" w:rsidRPr="0078195E">
              <w:rPr>
                <w:rFonts w:ascii="Times New Roman" w:eastAsia="宋体" w:hAnsi="Times New Roman" w:cs="宋体"/>
                <w:sz w:val="20"/>
              </w:rPr>
              <w:t>ND</w:t>
            </w:r>
            <w:r w:rsidR="00133187" w:rsidRPr="0078195E">
              <w:rPr>
                <w:rFonts w:ascii="Times New Roman" w:eastAsia="宋体" w:hAnsi="Times New Roman" w:cs="宋体" w:hint="eastAsia"/>
                <w:sz w:val="20"/>
              </w:rPr>
              <w:t>申报</w:t>
            </w:r>
            <w:r w:rsidR="00166121" w:rsidRPr="0078195E">
              <w:rPr>
                <w:rFonts w:ascii="Times New Roman" w:eastAsia="宋体" w:hAnsi="Times New Roman" w:cs="宋体" w:hint="eastAsia"/>
                <w:sz w:val="20"/>
              </w:rPr>
              <w:t>考核目标</w:t>
            </w:r>
            <w:r w:rsidR="00133187" w:rsidRPr="0078195E">
              <w:rPr>
                <w:rFonts w:ascii="Times New Roman" w:eastAsia="宋体" w:hAnsi="Times New Roman" w:cs="宋体" w:hint="eastAsia"/>
                <w:sz w:val="20"/>
              </w:rPr>
              <w:t>为</w:t>
            </w:r>
            <w:r w:rsidR="00133187" w:rsidRPr="0078195E">
              <w:rPr>
                <w:rFonts w:ascii="Times New Roman" w:eastAsia="宋体" w:hAnsi="Times New Roman" w:cs="宋体" w:hint="eastAsia"/>
                <w:sz w:val="20"/>
              </w:rPr>
              <w:t>2</w:t>
            </w:r>
            <w:r w:rsidR="00133187" w:rsidRPr="0078195E">
              <w:rPr>
                <w:rFonts w:ascii="Times New Roman" w:eastAsia="宋体" w:hAnsi="Times New Roman" w:cs="宋体"/>
                <w:sz w:val="20"/>
              </w:rPr>
              <w:t>026</w:t>
            </w:r>
            <w:r w:rsidR="00133187" w:rsidRPr="0078195E">
              <w:rPr>
                <w:rFonts w:ascii="Times New Roman" w:eastAsia="宋体" w:hAnsi="Times New Roman" w:cs="宋体" w:hint="eastAsia"/>
                <w:sz w:val="20"/>
              </w:rPr>
              <w:t>年</w:t>
            </w:r>
            <w:r w:rsidR="0078195E" w:rsidRPr="0078195E">
              <w:rPr>
                <w:rFonts w:ascii="Times New Roman" w:eastAsia="宋体" w:hAnsi="Times New Roman" w:cs="宋体" w:hint="eastAsia"/>
                <w:sz w:val="20"/>
              </w:rPr>
              <w:t>不低于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2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个</w:t>
            </w:r>
            <w:r w:rsidR="0078195E" w:rsidRPr="0078195E">
              <w:rPr>
                <w:rFonts w:ascii="Times New Roman" w:eastAsia="宋体" w:hAnsi="Times New Roman" w:cs="宋体" w:hint="eastAsia"/>
                <w:sz w:val="20"/>
              </w:rPr>
              <w:t>、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2026-2027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年累计不低于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5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个</w:t>
            </w:r>
            <w:r w:rsidR="0078195E" w:rsidRPr="0078195E">
              <w:rPr>
                <w:rFonts w:ascii="Times New Roman" w:eastAsia="宋体" w:hAnsi="Times New Roman" w:cs="宋体" w:hint="eastAsia"/>
                <w:sz w:val="20"/>
              </w:rPr>
              <w:t>、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2026-2028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年累计不低于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8</w:t>
            </w:r>
            <w:r w:rsidR="0078195E" w:rsidRPr="0078195E">
              <w:rPr>
                <w:rFonts w:ascii="Times New Roman" w:eastAsia="宋体" w:hAnsi="Times New Roman" w:cs="宋体"/>
                <w:sz w:val="20"/>
              </w:rPr>
              <w:t>个</w:t>
            </w:r>
            <w:r w:rsidR="0078195E" w:rsidRPr="0078195E">
              <w:rPr>
                <w:rFonts w:ascii="Times New Roman" w:eastAsia="宋体" w:hAnsi="Times New Roman" w:cs="宋体" w:hint="eastAsia"/>
                <w:sz w:val="20"/>
              </w:rPr>
              <w:t>。</w:t>
            </w:r>
          </w:p>
          <w:p w14:paraId="4BB87C5C" w14:textId="4A8A9A35" w:rsidR="00A16629" w:rsidRPr="0004586D" w:rsidRDefault="00A16629" w:rsidP="005B4856">
            <w:pPr>
              <w:spacing w:line="360" w:lineRule="auto"/>
              <w:ind w:firstLineChars="200" w:firstLine="420"/>
              <w:jc w:val="both"/>
              <w:rPr>
                <w:rFonts w:ascii="Times New Roman" w:eastAsia="宋体" w:hAnsi="Times New Roman" w:cs="宋体"/>
                <w:sz w:val="21"/>
              </w:rPr>
            </w:pPr>
            <w:r w:rsidRPr="0004586D">
              <w:rPr>
                <w:rFonts w:ascii="Times New Roman" w:eastAsia="宋体" w:hAnsi="Times New Roman" w:cs="宋体" w:hint="eastAsia"/>
                <w:sz w:val="21"/>
              </w:rPr>
              <w:t>4</w:t>
            </w:r>
            <w:r w:rsidRPr="0004586D">
              <w:rPr>
                <w:rFonts w:ascii="Times New Roman" w:eastAsia="宋体" w:hAnsi="Times New Roman" w:cs="宋体" w:hint="eastAsia"/>
                <w:sz w:val="21"/>
              </w:rPr>
              <w:t>、公司销售费用率较高，未来随着更多产品上市是否会</w:t>
            </w:r>
            <w:r w:rsidR="00537149" w:rsidRPr="0004586D">
              <w:rPr>
                <w:rFonts w:ascii="Times New Roman" w:eastAsia="宋体" w:hAnsi="Times New Roman" w:cs="宋体" w:hint="eastAsia"/>
                <w:sz w:val="21"/>
              </w:rPr>
              <w:t>有所</w:t>
            </w:r>
            <w:r w:rsidRPr="0004586D">
              <w:rPr>
                <w:rFonts w:ascii="Times New Roman" w:eastAsia="宋体" w:hAnsi="Times New Roman" w:cs="宋体" w:hint="eastAsia"/>
                <w:sz w:val="21"/>
              </w:rPr>
              <w:t>改善？</w:t>
            </w:r>
          </w:p>
          <w:p w14:paraId="2DBCD63D" w14:textId="3DE39A19" w:rsidR="00D00EC1" w:rsidRPr="0004586D" w:rsidRDefault="00A16629" w:rsidP="005B4856">
            <w:pPr>
              <w:spacing w:line="360" w:lineRule="auto"/>
              <w:ind w:firstLineChars="200" w:firstLine="400"/>
              <w:jc w:val="both"/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</w:pP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答：</w:t>
            </w:r>
            <w:r w:rsidR="0016612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当前，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公司自身免疫性疾病产品线</w:t>
            </w:r>
            <w:proofErr w:type="gramStart"/>
            <w:r w:rsidR="0016612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仅赛立奇单</w:t>
            </w:r>
            <w:proofErr w:type="gramEnd"/>
            <w:r w:rsidR="0016612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抗一款产品在售，并且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正处于产品快速推广期，产品销售收入的增长也伴随着销售费用</w:t>
            </w:r>
            <w:r w:rsidR="001B3224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攀升</w:t>
            </w:r>
            <w:r w:rsidR="0016612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。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公司销售团队</w:t>
            </w:r>
            <w:r w:rsidR="0016612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持续扩张，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已经从去年的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2</w:t>
            </w:r>
            <w:r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00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多人扩充到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4</w:t>
            </w:r>
            <w:r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00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多人，</w:t>
            </w:r>
            <w:r w:rsidR="00166121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在</w:t>
            </w:r>
            <w:r w:rsidR="00297D1B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快速</w:t>
            </w:r>
            <w:proofErr w:type="gramStart"/>
            <w:r w:rsidR="00297D1B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推动赛立奇单抗销售</w:t>
            </w:r>
            <w:proofErr w:type="gramEnd"/>
            <w:r w:rsidR="00297D1B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放量的同时，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也为后续</w:t>
            </w:r>
            <w:r w:rsidR="001B3224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管线产品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提前</w:t>
            </w:r>
            <w:r w:rsidR="001B3224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做筹备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。随着未来公司产品陆续获批上市，销售费用率有望改善。</w:t>
            </w:r>
          </w:p>
          <w:p w14:paraId="7387320F" w14:textId="7DBDF737" w:rsidR="00A16629" w:rsidRPr="0004586D" w:rsidRDefault="00A16629" w:rsidP="005B4856">
            <w:pPr>
              <w:spacing w:line="360" w:lineRule="auto"/>
              <w:ind w:firstLineChars="200" w:firstLine="420"/>
              <w:jc w:val="both"/>
              <w:rPr>
                <w:rFonts w:ascii="Times New Roman" w:eastAsia="宋体" w:hAnsi="Times New Roman" w:cs="宋体"/>
                <w:sz w:val="21"/>
              </w:rPr>
            </w:pPr>
            <w:r w:rsidRPr="0004586D">
              <w:rPr>
                <w:rFonts w:ascii="Times New Roman" w:eastAsia="宋体" w:hAnsi="Times New Roman" w:cs="宋体" w:hint="eastAsia"/>
                <w:sz w:val="21"/>
              </w:rPr>
              <w:t>5</w:t>
            </w:r>
            <w:r w:rsidRPr="0004586D">
              <w:rPr>
                <w:rFonts w:ascii="Times New Roman" w:eastAsia="宋体" w:hAnsi="Times New Roman" w:cs="宋体" w:hint="eastAsia"/>
                <w:sz w:val="21"/>
              </w:rPr>
              <w:t>、</w:t>
            </w:r>
            <w:r w:rsidRPr="0004586D">
              <w:rPr>
                <w:rFonts w:ascii="Times New Roman" w:eastAsia="宋体" w:hAnsi="Times New Roman" w:cs="宋体"/>
                <w:sz w:val="21"/>
              </w:rPr>
              <w:t>2001</w:t>
            </w:r>
            <w:r w:rsidRPr="0004586D">
              <w:rPr>
                <w:rFonts w:ascii="Times New Roman" w:eastAsia="宋体" w:hAnsi="Times New Roman" w:cs="宋体" w:hint="eastAsia"/>
                <w:sz w:val="21"/>
              </w:rPr>
              <w:t>的审评</w:t>
            </w:r>
            <w:r w:rsidR="00537149" w:rsidRPr="0004586D">
              <w:rPr>
                <w:rFonts w:ascii="Times New Roman" w:eastAsia="宋体" w:hAnsi="Times New Roman" w:cs="宋体" w:hint="eastAsia"/>
                <w:sz w:val="21"/>
              </w:rPr>
              <w:t>进度如何？</w:t>
            </w:r>
          </w:p>
          <w:p w14:paraId="4073B688" w14:textId="424AC376" w:rsidR="00A16629" w:rsidRPr="0004586D" w:rsidRDefault="00537149" w:rsidP="005B4856">
            <w:pPr>
              <w:spacing w:line="360" w:lineRule="auto"/>
              <w:ind w:firstLineChars="200" w:firstLine="400"/>
              <w:jc w:val="both"/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</w:pP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答：目前</w:t>
            </w:r>
            <w:r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GR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2</w:t>
            </w:r>
            <w:r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001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处于正常审评周期，公司持续关注并配合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C</w:t>
            </w:r>
            <w:r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DE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开展相关工作。</w:t>
            </w:r>
          </w:p>
          <w:p w14:paraId="49396866" w14:textId="29ADAFF3" w:rsidR="00537149" w:rsidRPr="0004586D" w:rsidRDefault="00537149" w:rsidP="005B4856">
            <w:pPr>
              <w:spacing w:line="360" w:lineRule="auto"/>
              <w:ind w:firstLineChars="200" w:firstLine="420"/>
              <w:jc w:val="both"/>
              <w:rPr>
                <w:rFonts w:ascii="Times New Roman" w:eastAsia="宋体" w:hAnsi="Times New Roman" w:cs="宋体"/>
                <w:sz w:val="21"/>
              </w:rPr>
            </w:pPr>
            <w:r w:rsidRPr="0004586D">
              <w:rPr>
                <w:rFonts w:ascii="Times New Roman" w:eastAsia="宋体" w:hAnsi="Times New Roman" w:cs="宋体" w:hint="eastAsia"/>
                <w:sz w:val="21"/>
              </w:rPr>
              <w:t>6</w:t>
            </w:r>
            <w:r w:rsidRPr="0004586D">
              <w:rPr>
                <w:rFonts w:ascii="Times New Roman" w:eastAsia="宋体" w:hAnsi="Times New Roman" w:cs="宋体" w:hint="eastAsia"/>
                <w:sz w:val="21"/>
              </w:rPr>
              <w:t>、公司目前现金流情况怎样？</w:t>
            </w:r>
          </w:p>
          <w:p w14:paraId="498AA943" w14:textId="1E9E83CD" w:rsidR="00D00EC1" w:rsidRPr="0004586D" w:rsidRDefault="00537149" w:rsidP="005B4856">
            <w:pPr>
              <w:spacing w:line="360" w:lineRule="auto"/>
              <w:ind w:firstLineChars="200" w:firstLine="400"/>
              <w:jc w:val="both"/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</w:pP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答：除</w:t>
            </w:r>
            <w:r w:rsidR="00C90126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募集资金及产品</w:t>
            </w:r>
            <w:r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销售收入</w:t>
            </w:r>
            <w:r w:rsidR="00C90126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外，公司</w:t>
            </w:r>
            <w:r w:rsidR="005B4856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今年已经</w:t>
            </w:r>
            <w:r w:rsidR="00C90126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收到了来自药友制药、康哲药业的</w:t>
            </w:r>
            <w:r w:rsidR="00C90126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B</w:t>
            </w:r>
            <w:r w:rsidR="00C90126" w:rsidRPr="0004586D">
              <w:rPr>
                <w:rFonts w:ascii="Times New Roman" w:eastAsia="宋体" w:hAnsi="Times New Roman" w:cs="宋体"/>
                <w:sz w:val="20"/>
                <w:szCs w:val="20"/>
                <w:lang w:val="en-US"/>
              </w:rPr>
              <w:t>D</w:t>
            </w:r>
            <w:r w:rsidR="00297D1B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款项</w:t>
            </w:r>
            <w:r w:rsidR="00C90126" w:rsidRPr="0004586D">
              <w:rPr>
                <w:rFonts w:ascii="Times New Roman" w:eastAsia="宋体" w:hAnsi="Times New Roman" w:cs="宋体" w:hint="eastAsia"/>
                <w:sz w:val="20"/>
                <w:szCs w:val="20"/>
                <w:lang w:val="en-US"/>
              </w:rPr>
              <w:t>，公司现金流情况稳健。</w:t>
            </w:r>
          </w:p>
        </w:tc>
      </w:tr>
      <w:tr w:rsidR="001A3BD7" w14:paraId="5EA54749" w14:textId="77777777">
        <w:trPr>
          <w:trHeight w:val="999"/>
          <w:jc w:val="center"/>
        </w:trPr>
        <w:tc>
          <w:tcPr>
            <w:tcW w:w="2580" w:type="dxa"/>
            <w:vAlign w:val="center"/>
          </w:tcPr>
          <w:p w14:paraId="4F37B15A" w14:textId="77777777" w:rsidR="001A3BD7" w:rsidRDefault="007F427D">
            <w:pPr>
              <w:pStyle w:val="TableParagraph"/>
              <w:spacing w:before="1"/>
              <w:ind w:left="107"/>
              <w:rPr>
                <w:rFonts w:asciiTheme="minorEastAsia" w:eastAsiaTheme="minorEastAsia" w:hAnsiTheme="minorEastAsia" w:cs="宋体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sz w:val="20"/>
                <w:szCs w:val="20"/>
              </w:rPr>
              <w:lastRenderedPageBreak/>
              <w:t>关于本次活动是否涉及应</w:t>
            </w:r>
          </w:p>
          <w:p w14:paraId="10698D00" w14:textId="77777777" w:rsidR="001A3BD7" w:rsidRDefault="007F427D">
            <w:pPr>
              <w:pStyle w:val="TableParagraph"/>
              <w:spacing w:before="1"/>
              <w:ind w:left="107"/>
              <w:rPr>
                <w:rFonts w:ascii="宋体" w:eastAsia="宋体" w:hAnsi="宋体" w:cs="宋体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sz w:val="20"/>
                <w:szCs w:val="20"/>
              </w:rPr>
              <w:t>披露重大信息的说明</w:t>
            </w:r>
          </w:p>
        </w:tc>
        <w:tc>
          <w:tcPr>
            <w:tcW w:w="5945" w:type="dxa"/>
            <w:vAlign w:val="center"/>
          </w:tcPr>
          <w:p w14:paraId="13F2DAC3" w14:textId="77777777" w:rsidR="001A3BD7" w:rsidRPr="0004586D" w:rsidRDefault="007F427D">
            <w:pPr>
              <w:pStyle w:val="TableParagraph"/>
              <w:spacing w:before="100" w:beforeAutospacing="1"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  <w:r w:rsidRPr="0004586D">
              <w:rPr>
                <w:rFonts w:ascii="Times New Roman" w:eastAsiaTheme="minorEastAsia" w:hAnsi="Times New Roman" w:cs="宋体" w:hint="eastAsia"/>
                <w:sz w:val="20"/>
                <w:szCs w:val="20"/>
              </w:rPr>
              <w:t>本次活动不涉及未公开披露的重大信息。</w:t>
            </w:r>
          </w:p>
        </w:tc>
      </w:tr>
      <w:tr w:rsidR="001A3BD7" w14:paraId="7EEF182F" w14:textId="77777777">
        <w:trPr>
          <w:trHeight w:val="558"/>
          <w:jc w:val="center"/>
        </w:trPr>
        <w:tc>
          <w:tcPr>
            <w:tcW w:w="2580" w:type="dxa"/>
            <w:vAlign w:val="center"/>
          </w:tcPr>
          <w:p w14:paraId="2DD14310" w14:textId="77777777" w:rsidR="001A3BD7" w:rsidRDefault="007F427D">
            <w:pPr>
              <w:pStyle w:val="TableParagraph"/>
              <w:spacing w:before="1"/>
              <w:ind w:left="107"/>
              <w:rPr>
                <w:rFonts w:ascii="宋体" w:eastAsia="宋体" w:hAnsi="宋体" w:cs="宋体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附件清单（如有）</w:t>
            </w:r>
          </w:p>
        </w:tc>
        <w:tc>
          <w:tcPr>
            <w:tcW w:w="5945" w:type="dxa"/>
            <w:vAlign w:val="center"/>
          </w:tcPr>
          <w:p w14:paraId="3C3D670C" w14:textId="77777777" w:rsidR="001A3BD7" w:rsidRPr="0004586D" w:rsidRDefault="001A3BD7">
            <w:pPr>
              <w:pStyle w:val="TableParagraph"/>
              <w:spacing w:before="100" w:beforeAutospacing="1" w:line="360" w:lineRule="auto"/>
              <w:rPr>
                <w:rFonts w:ascii="Times New Roman" w:eastAsia="宋体" w:hAnsi="Times New Roman" w:cs="宋体"/>
                <w:sz w:val="20"/>
                <w:szCs w:val="20"/>
              </w:rPr>
            </w:pPr>
          </w:p>
        </w:tc>
      </w:tr>
      <w:tr w:rsidR="001A3BD7" w14:paraId="7E44F1D1" w14:textId="77777777">
        <w:trPr>
          <w:trHeight w:val="558"/>
          <w:jc w:val="center"/>
        </w:trPr>
        <w:tc>
          <w:tcPr>
            <w:tcW w:w="2580" w:type="dxa"/>
            <w:vAlign w:val="center"/>
          </w:tcPr>
          <w:p w14:paraId="0924D773" w14:textId="77777777" w:rsidR="001A3BD7" w:rsidRDefault="007F427D">
            <w:pPr>
              <w:pStyle w:val="TableParagraph"/>
              <w:spacing w:before="1"/>
              <w:ind w:left="107"/>
              <w:rPr>
                <w:rFonts w:ascii="宋体" w:eastAsia="宋体" w:hAnsi="宋体" w:cs="宋体"/>
                <w:b/>
                <w:bCs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日期</w:t>
            </w:r>
          </w:p>
        </w:tc>
        <w:tc>
          <w:tcPr>
            <w:tcW w:w="5945" w:type="dxa"/>
            <w:vAlign w:val="center"/>
          </w:tcPr>
          <w:p w14:paraId="44B163AD" w14:textId="71DDBEC1" w:rsidR="001A3BD7" w:rsidRPr="0004586D" w:rsidRDefault="007F427D">
            <w:pPr>
              <w:pStyle w:val="TableParagraph"/>
              <w:spacing w:before="100" w:beforeAutospacing="1"/>
              <w:rPr>
                <w:rFonts w:ascii="Times New Roman" w:eastAsia="宋体" w:hAnsi="Times New Roman" w:cs="宋体"/>
                <w:sz w:val="20"/>
                <w:szCs w:val="20"/>
              </w:rPr>
            </w:pPr>
            <w:r w:rsidRPr="0004586D">
              <w:rPr>
                <w:rFonts w:ascii="Times New Roman" w:eastAsia="宋体" w:hAnsi="Times New Roman" w:cs="宋体"/>
                <w:sz w:val="20"/>
                <w:szCs w:val="20"/>
              </w:rPr>
              <w:t>202</w:t>
            </w:r>
            <w:r w:rsidR="00253303" w:rsidRPr="0004586D">
              <w:rPr>
                <w:rFonts w:ascii="Times New Roman" w:eastAsia="宋体" w:hAnsi="Times New Roman" w:cs="宋体"/>
                <w:sz w:val="20"/>
                <w:szCs w:val="20"/>
              </w:rPr>
              <w:t>6</w:t>
            </w:r>
            <w:r w:rsidRPr="0004586D">
              <w:rPr>
                <w:rFonts w:ascii="Times New Roman" w:eastAsia="宋体" w:hAnsi="Times New Roman" w:cs="宋体"/>
                <w:sz w:val="20"/>
                <w:szCs w:val="20"/>
              </w:rPr>
              <w:t>年</w:t>
            </w:r>
            <w:r w:rsidR="00810517" w:rsidRPr="0004586D">
              <w:rPr>
                <w:rFonts w:ascii="Times New Roman" w:eastAsia="宋体" w:hAnsi="Times New Roman" w:cs="宋体"/>
                <w:sz w:val="20"/>
                <w:szCs w:val="20"/>
              </w:rPr>
              <w:t>11</w:t>
            </w:r>
            <w:r w:rsidRPr="0004586D">
              <w:rPr>
                <w:rFonts w:ascii="Times New Roman" w:eastAsia="宋体" w:hAnsi="Times New Roman" w:cs="宋体"/>
                <w:sz w:val="20"/>
                <w:szCs w:val="20"/>
              </w:rPr>
              <w:t>月</w:t>
            </w:r>
            <w:r w:rsidR="00810517" w:rsidRPr="0004586D">
              <w:rPr>
                <w:rFonts w:ascii="Times New Roman" w:eastAsia="宋体" w:hAnsi="Times New Roman" w:cs="宋体"/>
                <w:sz w:val="20"/>
                <w:szCs w:val="20"/>
              </w:rPr>
              <w:t>5</w:t>
            </w:r>
            <w:r w:rsidRPr="0004586D">
              <w:rPr>
                <w:rFonts w:ascii="Times New Roman" w:eastAsia="宋体" w:hAnsi="Times New Roman" w:cs="宋体"/>
                <w:sz w:val="20"/>
                <w:szCs w:val="20"/>
              </w:rPr>
              <w:t>日</w:t>
            </w:r>
          </w:p>
        </w:tc>
      </w:tr>
    </w:tbl>
    <w:p w14:paraId="059D909B" w14:textId="77777777" w:rsidR="001A3BD7" w:rsidRDefault="001A3BD7">
      <w:pPr>
        <w:rPr>
          <w:rFonts w:ascii="宋体" w:eastAsia="宋体" w:hAnsi="宋体" w:cs="宋体"/>
          <w:sz w:val="28"/>
          <w:szCs w:val="36"/>
        </w:rPr>
      </w:pPr>
    </w:p>
    <w:sectPr w:rsidR="001A3BD7">
      <w:type w:val="continuous"/>
      <w:pgSz w:w="11910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6B0BE3" w14:textId="77777777" w:rsidR="005907F5" w:rsidRDefault="005907F5" w:rsidP="00846765">
      <w:r>
        <w:separator/>
      </w:r>
    </w:p>
  </w:endnote>
  <w:endnote w:type="continuationSeparator" w:id="0">
    <w:p w14:paraId="07CCAB25" w14:textId="77777777" w:rsidR="005907F5" w:rsidRDefault="005907F5" w:rsidP="00846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1ECE06" w14:textId="77777777" w:rsidR="005907F5" w:rsidRDefault="005907F5" w:rsidP="00846765">
      <w:r>
        <w:separator/>
      </w:r>
    </w:p>
  </w:footnote>
  <w:footnote w:type="continuationSeparator" w:id="0">
    <w:p w14:paraId="684BFAA0" w14:textId="77777777" w:rsidR="005907F5" w:rsidRDefault="005907F5" w:rsidP="008467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DViY2JkMjU3NGYzZTEwMzZmMGFkZWViYmNkYWU3NDIifQ=="/>
  </w:docVars>
  <w:rsids>
    <w:rsidRoot w:val="00301D32"/>
    <w:rsid w:val="00026CC3"/>
    <w:rsid w:val="00036089"/>
    <w:rsid w:val="0004586D"/>
    <w:rsid w:val="00053CFA"/>
    <w:rsid w:val="000633EC"/>
    <w:rsid w:val="00063804"/>
    <w:rsid w:val="000665A2"/>
    <w:rsid w:val="000877AB"/>
    <w:rsid w:val="000B7C08"/>
    <w:rsid w:val="000D12CF"/>
    <w:rsid w:val="000D2D88"/>
    <w:rsid w:val="000D6E83"/>
    <w:rsid w:val="000E4B20"/>
    <w:rsid w:val="0011418F"/>
    <w:rsid w:val="00133187"/>
    <w:rsid w:val="00166121"/>
    <w:rsid w:val="00172C24"/>
    <w:rsid w:val="00177B54"/>
    <w:rsid w:val="00190C5B"/>
    <w:rsid w:val="001A3BD7"/>
    <w:rsid w:val="001B3224"/>
    <w:rsid w:val="001D032D"/>
    <w:rsid w:val="001E59D1"/>
    <w:rsid w:val="001E5EA4"/>
    <w:rsid w:val="002042A7"/>
    <w:rsid w:val="00205911"/>
    <w:rsid w:val="002146AD"/>
    <w:rsid w:val="00253303"/>
    <w:rsid w:val="00275CB6"/>
    <w:rsid w:val="002800B5"/>
    <w:rsid w:val="00295B29"/>
    <w:rsid w:val="00297D1B"/>
    <w:rsid w:val="002B558D"/>
    <w:rsid w:val="002D4073"/>
    <w:rsid w:val="002E7098"/>
    <w:rsid w:val="00301D32"/>
    <w:rsid w:val="003634D0"/>
    <w:rsid w:val="00366FAD"/>
    <w:rsid w:val="0037105B"/>
    <w:rsid w:val="003975BA"/>
    <w:rsid w:val="003A74E6"/>
    <w:rsid w:val="003B6E51"/>
    <w:rsid w:val="003B73DD"/>
    <w:rsid w:val="003D011C"/>
    <w:rsid w:val="004108C7"/>
    <w:rsid w:val="00412464"/>
    <w:rsid w:val="00412DC2"/>
    <w:rsid w:val="00434A36"/>
    <w:rsid w:val="00440041"/>
    <w:rsid w:val="004500D3"/>
    <w:rsid w:val="00451268"/>
    <w:rsid w:val="004515AD"/>
    <w:rsid w:val="00451857"/>
    <w:rsid w:val="00453516"/>
    <w:rsid w:val="00457548"/>
    <w:rsid w:val="00460BFF"/>
    <w:rsid w:val="00470DB2"/>
    <w:rsid w:val="004901AD"/>
    <w:rsid w:val="004925E7"/>
    <w:rsid w:val="00495B11"/>
    <w:rsid w:val="004F6FF3"/>
    <w:rsid w:val="00516148"/>
    <w:rsid w:val="00537149"/>
    <w:rsid w:val="00547825"/>
    <w:rsid w:val="00571B49"/>
    <w:rsid w:val="005743AE"/>
    <w:rsid w:val="00575F9D"/>
    <w:rsid w:val="00587CD1"/>
    <w:rsid w:val="005907F5"/>
    <w:rsid w:val="005B4856"/>
    <w:rsid w:val="005D64CA"/>
    <w:rsid w:val="005E5717"/>
    <w:rsid w:val="005E6DB2"/>
    <w:rsid w:val="005F6BF2"/>
    <w:rsid w:val="0061433E"/>
    <w:rsid w:val="0062751D"/>
    <w:rsid w:val="006354AA"/>
    <w:rsid w:val="00661AFA"/>
    <w:rsid w:val="006726BF"/>
    <w:rsid w:val="00675DCD"/>
    <w:rsid w:val="00677B77"/>
    <w:rsid w:val="0068718A"/>
    <w:rsid w:val="006A2739"/>
    <w:rsid w:val="006B5C95"/>
    <w:rsid w:val="006E14B0"/>
    <w:rsid w:val="006F0108"/>
    <w:rsid w:val="00704AE6"/>
    <w:rsid w:val="00712C46"/>
    <w:rsid w:val="007153A2"/>
    <w:rsid w:val="00724A68"/>
    <w:rsid w:val="007271BF"/>
    <w:rsid w:val="00730DD3"/>
    <w:rsid w:val="00733224"/>
    <w:rsid w:val="00764128"/>
    <w:rsid w:val="007719A7"/>
    <w:rsid w:val="0078195E"/>
    <w:rsid w:val="007824B8"/>
    <w:rsid w:val="007910DD"/>
    <w:rsid w:val="007A3EC1"/>
    <w:rsid w:val="007B3368"/>
    <w:rsid w:val="007B7373"/>
    <w:rsid w:val="007D0A69"/>
    <w:rsid w:val="007D6DC4"/>
    <w:rsid w:val="007F3FB6"/>
    <w:rsid w:val="007F427D"/>
    <w:rsid w:val="007F5087"/>
    <w:rsid w:val="008066EA"/>
    <w:rsid w:val="00810517"/>
    <w:rsid w:val="00811BE1"/>
    <w:rsid w:val="008164A8"/>
    <w:rsid w:val="008463EB"/>
    <w:rsid w:val="00846765"/>
    <w:rsid w:val="00852DFD"/>
    <w:rsid w:val="00853463"/>
    <w:rsid w:val="00854BB5"/>
    <w:rsid w:val="00880C8F"/>
    <w:rsid w:val="00881AAD"/>
    <w:rsid w:val="00893F25"/>
    <w:rsid w:val="00895035"/>
    <w:rsid w:val="008A6A71"/>
    <w:rsid w:val="008B213F"/>
    <w:rsid w:val="008B2B14"/>
    <w:rsid w:val="008C6AED"/>
    <w:rsid w:val="008C7604"/>
    <w:rsid w:val="008D3FE1"/>
    <w:rsid w:val="008E1B27"/>
    <w:rsid w:val="00903379"/>
    <w:rsid w:val="00906975"/>
    <w:rsid w:val="00907844"/>
    <w:rsid w:val="00911799"/>
    <w:rsid w:val="00917F0B"/>
    <w:rsid w:val="00917F8B"/>
    <w:rsid w:val="009470D7"/>
    <w:rsid w:val="00960964"/>
    <w:rsid w:val="00960E1F"/>
    <w:rsid w:val="00965E4D"/>
    <w:rsid w:val="009B1D5C"/>
    <w:rsid w:val="009C2E31"/>
    <w:rsid w:val="009E1955"/>
    <w:rsid w:val="00A14230"/>
    <w:rsid w:val="00A16629"/>
    <w:rsid w:val="00A3709C"/>
    <w:rsid w:val="00A466E8"/>
    <w:rsid w:val="00A527AA"/>
    <w:rsid w:val="00A5684D"/>
    <w:rsid w:val="00A75C61"/>
    <w:rsid w:val="00A942B3"/>
    <w:rsid w:val="00A9601B"/>
    <w:rsid w:val="00AA01B4"/>
    <w:rsid w:val="00AD100E"/>
    <w:rsid w:val="00AE1147"/>
    <w:rsid w:val="00AE1E36"/>
    <w:rsid w:val="00AE6558"/>
    <w:rsid w:val="00AE7557"/>
    <w:rsid w:val="00AF74AA"/>
    <w:rsid w:val="00B03C2F"/>
    <w:rsid w:val="00B15064"/>
    <w:rsid w:val="00B231F9"/>
    <w:rsid w:val="00B340A3"/>
    <w:rsid w:val="00B410F5"/>
    <w:rsid w:val="00B54C8A"/>
    <w:rsid w:val="00B6280C"/>
    <w:rsid w:val="00B671A4"/>
    <w:rsid w:val="00B72CD4"/>
    <w:rsid w:val="00B85B00"/>
    <w:rsid w:val="00BD4E22"/>
    <w:rsid w:val="00BE470D"/>
    <w:rsid w:val="00BF132F"/>
    <w:rsid w:val="00BF79C7"/>
    <w:rsid w:val="00C10648"/>
    <w:rsid w:val="00C13878"/>
    <w:rsid w:val="00C23E53"/>
    <w:rsid w:val="00C31BB5"/>
    <w:rsid w:val="00C36E33"/>
    <w:rsid w:val="00C90126"/>
    <w:rsid w:val="00CA1705"/>
    <w:rsid w:val="00CD0F79"/>
    <w:rsid w:val="00CE0DD9"/>
    <w:rsid w:val="00CE1A54"/>
    <w:rsid w:val="00CF5FB6"/>
    <w:rsid w:val="00D00EC1"/>
    <w:rsid w:val="00D01E85"/>
    <w:rsid w:val="00D02518"/>
    <w:rsid w:val="00D16D9B"/>
    <w:rsid w:val="00D17454"/>
    <w:rsid w:val="00D26ACE"/>
    <w:rsid w:val="00D33FBC"/>
    <w:rsid w:val="00D7535C"/>
    <w:rsid w:val="00D76302"/>
    <w:rsid w:val="00DA5CE2"/>
    <w:rsid w:val="00DA776A"/>
    <w:rsid w:val="00DB7326"/>
    <w:rsid w:val="00DE10E8"/>
    <w:rsid w:val="00DF09CA"/>
    <w:rsid w:val="00E16FDA"/>
    <w:rsid w:val="00E24C1D"/>
    <w:rsid w:val="00E30574"/>
    <w:rsid w:val="00E35F58"/>
    <w:rsid w:val="00E45BD9"/>
    <w:rsid w:val="00E66FFC"/>
    <w:rsid w:val="00E759D6"/>
    <w:rsid w:val="00E759D7"/>
    <w:rsid w:val="00E81AA0"/>
    <w:rsid w:val="00E84A8C"/>
    <w:rsid w:val="00E976DE"/>
    <w:rsid w:val="00EC0F83"/>
    <w:rsid w:val="00EE0649"/>
    <w:rsid w:val="00EE3187"/>
    <w:rsid w:val="00EE73A9"/>
    <w:rsid w:val="00EF499B"/>
    <w:rsid w:val="00F14977"/>
    <w:rsid w:val="00F77182"/>
    <w:rsid w:val="00FB400B"/>
    <w:rsid w:val="00FB4A08"/>
    <w:rsid w:val="00FC0C2A"/>
    <w:rsid w:val="00FD7F8E"/>
    <w:rsid w:val="00FF11E4"/>
    <w:rsid w:val="04B072D4"/>
    <w:rsid w:val="05F575D4"/>
    <w:rsid w:val="064249C6"/>
    <w:rsid w:val="08641132"/>
    <w:rsid w:val="09186774"/>
    <w:rsid w:val="0945438F"/>
    <w:rsid w:val="0A71587A"/>
    <w:rsid w:val="0B792C38"/>
    <w:rsid w:val="0C28640C"/>
    <w:rsid w:val="0E90599A"/>
    <w:rsid w:val="0ED720CD"/>
    <w:rsid w:val="12070CAE"/>
    <w:rsid w:val="145F688C"/>
    <w:rsid w:val="14D47131"/>
    <w:rsid w:val="15680001"/>
    <w:rsid w:val="15DD2205"/>
    <w:rsid w:val="17072842"/>
    <w:rsid w:val="17A67110"/>
    <w:rsid w:val="1864189B"/>
    <w:rsid w:val="18D73A7D"/>
    <w:rsid w:val="19557370"/>
    <w:rsid w:val="1BD06B6A"/>
    <w:rsid w:val="1F782BDE"/>
    <w:rsid w:val="204A6A53"/>
    <w:rsid w:val="23317869"/>
    <w:rsid w:val="25650CAE"/>
    <w:rsid w:val="26406598"/>
    <w:rsid w:val="28080056"/>
    <w:rsid w:val="28734C1A"/>
    <w:rsid w:val="28C72DDD"/>
    <w:rsid w:val="29EE0E64"/>
    <w:rsid w:val="2BC4020A"/>
    <w:rsid w:val="2EF90F16"/>
    <w:rsid w:val="2F125C63"/>
    <w:rsid w:val="2F4C68E7"/>
    <w:rsid w:val="302C3D0A"/>
    <w:rsid w:val="3104598F"/>
    <w:rsid w:val="33DE31BB"/>
    <w:rsid w:val="389C49C0"/>
    <w:rsid w:val="39BC78F4"/>
    <w:rsid w:val="3B35486F"/>
    <w:rsid w:val="3EF1250A"/>
    <w:rsid w:val="40567DB0"/>
    <w:rsid w:val="40FF5CD2"/>
    <w:rsid w:val="42DB40B0"/>
    <w:rsid w:val="43B71B0A"/>
    <w:rsid w:val="44FA0589"/>
    <w:rsid w:val="45A663E3"/>
    <w:rsid w:val="469F09AF"/>
    <w:rsid w:val="4B756271"/>
    <w:rsid w:val="4C8E1CA8"/>
    <w:rsid w:val="4D6D36A4"/>
    <w:rsid w:val="510903EF"/>
    <w:rsid w:val="53F137F4"/>
    <w:rsid w:val="543A6906"/>
    <w:rsid w:val="56850CBB"/>
    <w:rsid w:val="59D8738A"/>
    <w:rsid w:val="5A666D76"/>
    <w:rsid w:val="5B2253C2"/>
    <w:rsid w:val="5CF02E0F"/>
    <w:rsid w:val="603269D2"/>
    <w:rsid w:val="61A52BCA"/>
    <w:rsid w:val="67095496"/>
    <w:rsid w:val="67ED7463"/>
    <w:rsid w:val="681A546A"/>
    <w:rsid w:val="68507D37"/>
    <w:rsid w:val="69CB37D4"/>
    <w:rsid w:val="6A0D5B9B"/>
    <w:rsid w:val="6A3B23B1"/>
    <w:rsid w:val="6AEA32DC"/>
    <w:rsid w:val="6CC24AB5"/>
    <w:rsid w:val="6D9271B2"/>
    <w:rsid w:val="6F134790"/>
    <w:rsid w:val="6FE81F5F"/>
    <w:rsid w:val="72446028"/>
    <w:rsid w:val="73076EC0"/>
    <w:rsid w:val="74210CA6"/>
    <w:rsid w:val="746F4E76"/>
    <w:rsid w:val="76430096"/>
    <w:rsid w:val="788C25F5"/>
    <w:rsid w:val="79F72AA9"/>
    <w:rsid w:val="7A144529"/>
    <w:rsid w:val="7DD3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ABB788A"/>
  <w15:docId w15:val="{3F9C4D1E-6913-4273-BD80-09FD1D954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仿宋" w:eastAsia="仿宋" w:hAnsi="仿宋" w:cs="仿宋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outlineLvl w:val="0"/>
    </w:pPr>
    <w:rPr>
      <w:rFonts w:ascii="PMingLiU" w:eastAsia="PMingLiU" w:hAnsi="PMingLiU" w:cs="PMingLiU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</w:style>
  <w:style w:type="paragraph" w:styleId="a5">
    <w:name w:val="Body Text"/>
    <w:basedOn w:val="a"/>
    <w:uiPriority w:val="1"/>
    <w:qFormat/>
    <w:pPr>
      <w:ind w:left="220"/>
    </w:pPr>
    <w:rPr>
      <w:sz w:val="32"/>
      <w:szCs w:val="32"/>
    </w:rPr>
  </w:style>
  <w:style w:type="paragraph" w:styleId="a6">
    <w:name w:val="Balloon Text"/>
    <w:basedOn w:val="a"/>
    <w:link w:val="a7"/>
    <w:qFormat/>
    <w:rPr>
      <w:sz w:val="18"/>
      <w:szCs w:val="18"/>
    </w:rPr>
  </w:style>
  <w:style w:type="paragraph" w:styleId="a8">
    <w:name w:val="footer"/>
    <w:basedOn w:val="a"/>
    <w:link w:val="a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a">
    <w:name w:val="header"/>
    <w:basedOn w:val="a"/>
    <w:link w:val="ab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annotation subject"/>
    <w:basedOn w:val="a3"/>
    <w:next w:val="a3"/>
    <w:link w:val="ad"/>
    <w:qFormat/>
    <w:rPr>
      <w:b/>
      <w:bCs/>
    </w:rPr>
  </w:style>
  <w:style w:type="character" w:styleId="ae">
    <w:name w:val="annotation reference"/>
    <w:basedOn w:val="a0"/>
    <w:qFormat/>
    <w:rPr>
      <w:sz w:val="21"/>
      <w:szCs w:val="21"/>
    </w:rPr>
  </w:style>
  <w:style w:type="paragraph" w:customStyle="1" w:styleId="TableParagraph">
    <w:name w:val="Table Paragraph"/>
    <w:basedOn w:val="a"/>
    <w:uiPriority w:val="1"/>
    <w:qFormat/>
  </w:style>
  <w:style w:type="character" w:customStyle="1" w:styleId="ab">
    <w:name w:val="页眉 字符"/>
    <w:basedOn w:val="a0"/>
    <w:link w:val="aa"/>
    <w:qFormat/>
    <w:rPr>
      <w:rFonts w:ascii="仿宋" w:eastAsia="仿宋" w:hAnsi="仿宋" w:cs="仿宋"/>
      <w:sz w:val="18"/>
      <w:szCs w:val="18"/>
      <w:lang w:val="zh-CN" w:bidi="zh-CN"/>
    </w:rPr>
  </w:style>
  <w:style w:type="character" w:customStyle="1" w:styleId="a9">
    <w:name w:val="页脚 字符"/>
    <w:basedOn w:val="a0"/>
    <w:link w:val="a8"/>
    <w:qFormat/>
    <w:rPr>
      <w:rFonts w:ascii="仿宋" w:eastAsia="仿宋" w:hAnsi="仿宋" w:cs="仿宋"/>
      <w:sz w:val="18"/>
      <w:szCs w:val="18"/>
      <w:lang w:val="zh-CN" w:bidi="zh-CN"/>
    </w:rPr>
  </w:style>
  <w:style w:type="character" w:customStyle="1" w:styleId="a4">
    <w:name w:val="批注文字 字符"/>
    <w:basedOn w:val="a0"/>
    <w:link w:val="a3"/>
    <w:qFormat/>
    <w:rPr>
      <w:rFonts w:ascii="仿宋" w:eastAsia="仿宋" w:hAnsi="仿宋" w:cs="仿宋"/>
      <w:sz w:val="22"/>
      <w:szCs w:val="22"/>
      <w:lang w:val="zh-CN" w:bidi="zh-CN"/>
    </w:rPr>
  </w:style>
  <w:style w:type="character" w:customStyle="1" w:styleId="ad">
    <w:name w:val="批注主题 字符"/>
    <w:basedOn w:val="a4"/>
    <w:link w:val="ac"/>
    <w:qFormat/>
    <w:rPr>
      <w:rFonts w:ascii="仿宋" w:eastAsia="仿宋" w:hAnsi="仿宋" w:cs="仿宋"/>
      <w:b/>
      <w:bCs/>
      <w:sz w:val="22"/>
      <w:szCs w:val="22"/>
      <w:lang w:val="zh-CN" w:bidi="zh-CN"/>
    </w:rPr>
  </w:style>
  <w:style w:type="character" w:customStyle="1" w:styleId="a7">
    <w:name w:val="批注框文本 字符"/>
    <w:basedOn w:val="a0"/>
    <w:link w:val="a6"/>
    <w:qFormat/>
    <w:rPr>
      <w:rFonts w:ascii="仿宋" w:eastAsia="仿宋" w:hAnsi="仿宋" w:cs="仿宋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12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75CBB-D50D-4A73-911C-14BD967C1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jie.huang</dc:creator>
  <cp:lastModifiedBy>maxiaoyan</cp:lastModifiedBy>
  <cp:revision>11</cp:revision>
  <dcterms:created xsi:type="dcterms:W3CDTF">2026-11-06T05:44:00Z</dcterms:created>
  <dcterms:modified xsi:type="dcterms:W3CDTF">2026-11-06T08:38:00Z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57D148DF2F764966BF4E1C38A6255FA2</vt:lpwstr>
  </property>
  <property fmtid="{D5CDD505-2E9C-101B-9397-08002B2CF9AE}" pid="4" name="KSOTemplateDocerSaveRecord">
    <vt:lpwstr>eyJoZGlkIjoiMTcxYzY1ZjczOGFjMDQ3ZmRiZmM2NTQwNjRlNDU1YmMiLCJ1c2VySWQiOiIxNTg2MTkxNDA0In0=</vt:lpwstr>
  </property>
</Properties>
</file>